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676" w:rsidRDefault="00896676" w:rsidP="00896676">
      <w:pPr>
        <w:spacing w:after="0" w:line="276" w:lineRule="auto"/>
        <w:jc w:val="right"/>
        <w:rPr>
          <w:b/>
        </w:rPr>
      </w:pPr>
      <w:r>
        <w:rPr>
          <w:b/>
        </w:rPr>
        <w:t>Załącznik do Uchwały Nr …./…/2017</w:t>
      </w:r>
    </w:p>
    <w:p w:rsidR="00896676" w:rsidRDefault="00896676" w:rsidP="00896676">
      <w:pPr>
        <w:spacing w:after="0" w:line="276" w:lineRule="auto"/>
        <w:jc w:val="right"/>
        <w:rPr>
          <w:b/>
        </w:rPr>
      </w:pPr>
      <w:r>
        <w:rPr>
          <w:b/>
        </w:rPr>
        <w:t>Rady Gminy Żelechlinek</w:t>
      </w:r>
    </w:p>
    <w:p w:rsidR="003525DA" w:rsidRDefault="00896676" w:rsidP="00896676">
      <w:pPr>
        <w:spacing w:after="0" w:line="276" w:lineRule="auto"/>
        <w:jc w:val="right"/>
        <w:rPr>
          <w:b/>
        </w:rPr>
      </w:pPr>
      <w:r>
        <w:rPr>
          <w:b/>
        </w:rPr>
        <w:t xml:space="preserve">z dnia ………………. 2017 roku </w:t>
      </w:r>
    </w:p>
    <w:p w:rsidR="003525DA" w:rsidRDefault="003525DA" w:rsidP="00F57D7E">
      <w:pPr>
        <w:spacing w:line="276" w:lineRule="auto"/>
        <w:rPr>
          <w:b/>
        </w:rPr>
      </w:pPr>
    </w:p>
    <w:p w:rsidR="00896676" w:rsidRDefault="00896676" w:rsidP="00F57D7E">
      <w:pPr>
        <w:spacing w:line="276" w:lineRule="auto"/>
        <w:rPr>
          <w:b/>
        </w:rPr>
      </w:pPr>
    </w:p>
    <w:p w:rsidR="00896676" w:rsidRDefault="00896676" w:rsidP="00F57D7E">
      <w:pPr>
        <w:spacing w:line="276" w:lineRule="auto"/>
        <w:rPr>
          <w:b/>
        </w:rPr>
      </w:pPr>
    </w:p>
    <w:p w:rsidR="00896676" w:rsidRDefault="00896676" w:rsidP="00F57D7E">
      <w:pPr>
        <w:spacing w:line="276" w:lineRule="auto"/>
        <w:rPr>
          <w:b/>
        </w:rPr>
      </w:pPr>
    </w:p>
    <w:p w:rsidR="00896676" w:rsidRDefault="00896676" w:rsidP="00896676">
      <w:pPr>
        <w:spacing w:line="276" w:lineRule="auto"/>
        <w:jc w:val="center"/>
        <w:rPr>
          <w:b/>
          <w:sz w:val="40"/>
          <w:szCs w:val="40"/>
        </w:rPr>
      </w:pPr>
      <w:r>
        <w:rPr>
          <w:b/>
          <w:sz w:val="40"/>
          <w:szCs w:val="40"/>
        </w:rPr>
        <w:t>PROGRAM REWITALIZACJI</w:t>
      </w:r>
    </w:p>
    <w:p w:rsidR="00896676" w:rsidRDefault="00896676" w:rsidP="00896676">
      <w:pPr>
        <w:spacing w:line="276" w:lineRule="auto"/>
        <w:jc w:val="center"/>
        <w:rPr>
          <w:b/>
          <w:sz w:val="40"/>
          <w:szCs w:val="40"/>
        </w:rPr>
      </w:pPr>
      <w:r>
        <w:rPr>
          <w:b/>
          <w:sz w:val="40"/>
          <w:szCs w:val="40"/>
        </w:rPr>
        <w:t>GMINY ŻELECHLINEK</w:t>
      </w:r>
    </w:p>
    <w:p w:rsidR="00896676" w:rsidRPr="00896676" w:rsidRDefault="00896676" w:rsidP="00896676">
      <w:pPr>
        <w:spacing w:line="276" w:lineRule="auto"/>
        <w:jc w:val="center"/>
        <w:rPr>
          <w:b/>
          <w:sz w:val="40"/>
          <w:szCs w:val="40"/>
        </w:rPr>
      </w:pPr>
      <w:r>
        <w:rPr>
          <w:b/>
          <w:sz w:val="40"/>
          <w:szCs w:val="40"/>
        </w:rPr>
        <w:t>NA LATA 2017-2020</w:t>
      </w:r>
    </w:p>
    <w:p w:rsidR="003525DA" w:rsidRDefault="003525DA" w:rsidP="00F57D7E">
      <w:pPr>
        <w:spacing w:line="276" w:lineRule="auto"/>
        <w:rPr>
          <w:b/>
        </w:rPr>
      </w:pPr>
    </w:p>
    <w:p w:rsidR="003525DA" w:rsidRDefault="00CC2D5D" w:rsidP="00F57D7E">
      <w:pPr>
        <w:spacing w:line="276" w:lineRule="auto"/>
        <w:rPr>
          <w:b/>
        </w:rPr>
      </w:pPr>
      <w:r>
        <w:rPr>
          <w:b/>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3.35pt;margin-top:17.8pt;width:149.3pt;height:182.6pt;z-index:251658240">
            <v:imagedata r:id="rId7" o:title=""/>
            <w10:wrap type="topAndBottom"/>
          </v:shape>
          <o:OLEObject Type="Embed" ProgID="MSPhotoEd.3" ShapeID="_x0000_s1026" DrawAspect="Content" ObjectID="_1563614369" r:id="rId8"/>
        </w:object>
      </w: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3525DA" w:rsidP="00F57D7E">
      <w:pPr>
        <w:spacing w:line="276" w:lineRule="auto"/>
        <w:rPr>
          <w:b/>
        </w:rPr>
      </w:pPr>
    </w:p>
    <w:p w:rsidR="003525DA" w:rsidRDefault="00896676" w:rsidP="00896676">
      <w:pPr>
        <w:spacing w:line="276" w:lineRule="auto"/>
        <w:jc w:val="center"/>
        <w:rPr>
          <w:b/>
        </w:rPr>
      </w:pPr>
      <w:r>
        <w:rPr>
          <w:b/>
        </w:rPr>
        <w:t>ŻELECHLINEK 2017</w:t>
      </w:r>
    </w:p>
    <w:p w:rsidR="0033107E" w:rsidRPr="00BE6B69" w:rsidRDefault="00DE0C56" w:rsidP="00F57D7E">
      <w:pPr>
        <w:spacing w:line="276" w:lineRule="auto"/>
        <w:rPr>
          <w:b/>
        </w:rPr>
      </w:pPr>
      <w:r w:rsidRPr="00BE6B69">
        <w:rPr>
          <w:b/>
        </w:rPr>
        <w:lastRenderedPageBreak/>
        <w:t>SPIS TREŚCI</w:t>
      </w:r>
    </w:p>
    <w:p w:rsidR="00DE0C56" w:rsidRDefault="00DE0C56" w:rsidP="00F57D7E">
      <w:pPr>
        <w:spacing w:line="276" w:lineRule="auto"/>
      </w:pPr>
      <w:r>
        <w:t>WPROWADZENIE</w:t>
      </w:r>
      <w:r w:rsidR="00384D3D">
        <w:tab/>
      </w:r>
      <w:r w:rsidR="00384D3D">
        <w:tab/>
      </w:r>
      <w:r w:rsidR="00384D3D">
        <w:tab/>
      </w:r>
      <w:r w:rsidR="00384D3D">
        <w:tab/>
      </w:r>
      <w:r w:rsidR="00384D3D">
        <w:tab/>
      </w:r>
      <w:r w:rsidR="00384D3D">
        <w:tab/>
      </w:r>
      <w:r w:rsidR="00384D3D">
        <w:tab/>
      </w:r>
      <w:r w:rsidR="00384D3D">
        <w:tab/>
      </w:r>
      <w:r w:rsidR="00384D3D">
        <w:tab/>
      </w:r>
      <w:r w:rsidR="00384D3D">
        <w:tab/>
      </w:r>
      <w:r w:rsidR="006F1FA4">
        <w:t>4</w:t>
      </w:r>
    </w:p>
    <w:p w:rsidR="00DE0C56" w:rsidRDefault="00DE0C56" w:rsidP="00F57D7E">
      <w:pPr>
        <w:pStyle w:val="Akapitzlist"/>
        <w:numPr>
          <w:ilvl w:val="0"/>
          <w:numId w:val="1"/>
        </w:numPr>
        <w:spacing w:line="276" w:lineRule="auto"/>
      </w:pPr>
      <w:r>
        <w:t>DIAGNOZA</w:t>
      </w:r>
      <w:r w:rsidR="00384D3D">
        <w:tab/>
      </w:r>
      <w:r w:rsidR="00384D3D">
        <w:tab/>
      </w:r>
      <w:r w:rsidR="00384D3D">
        <w:tab/>
      </w:r>
      <w:r w:rsidR="00384D3D">
        <w:tab/>
      </w:r>
      <w:r w:rsidR="00384D3D">
        <w:tab/>
      </w:r>
      <w:r w:rsidR="00384D3D">
        <w:tab/>
      </w:r>
      <w:r w:rsidR="00384D3D">
        <w:tab/>
      </w:r>
      <w:r w:rsidR="00384D3D">
        <w:tab/>
      </w:r>
      <w:r w:rsidR="00384D3D">
        <w:tab/>
      </w:r>
      <w:r w:rsidR="00384D3D">
        <w:tab/>
      </w:r>
      <w:r w:rsidR="006F1FA4">
        <w:t>5</w:t>
      </w:r>
    </w:p>
    <w:p w:rsidR="008E1082" w:rsidRDefault="00384D3D" w:rsidP="00F57D7E">
      <w:pPr>
        <w:pStyle w:val="Akapitzlist"/>
        <w:numPr>
          <w:ilvl w:val="0"/>
          <w:numId w:val="2"/>
        </w:numPr>
        <w:spacing w:line="276" w:lineRule="auto"/>
      </w:pPr>
      <w:r>
        <w:t>CHARATKTERYSTYKA GMINY ŻELECHLINEK</w:t>
      </w:r>
      <w:r>
        <w:tab/>
      </w:r>
      <w:r>
        <w:tab/>
      </w:r>
      <w:r>
        <w:tab/>
      </w:r>
      <w:r>
        <w:tab/>
      </w:r>
      <w:r>
        <w:tab/>
      </w:r>
      <w:r>
        <w:tab/>
      </w:r>
      <w:r w:rsidR="006F1FA4">
        <w:t>5</w:t>
      </w:r>
    </w:p>
    <w:p w:rsidR="00384D3D" w:rsidRDefault="00DE0C56" w:rsidP="00F57D7E">
      <w:pPr>
        <w:pStyle w:val="Akapitzlist"/>
        <w:numPr>
          <w:ilvl w:val="0"/>
          <w:numId w:val="2"/>
        </w:numPr>
        <w:spacing w:line="276" w:lineRule="auto"/>
      </w:pPr>
      <w:r>
        <w:t>DIAGNOZA SFERY POŁECZNEJ</w:t>
      </w:r>
      <w:r w:rsidR="00384D3D">
        <w:tab/>
      </w:r>
      <w:r w:rsidR="00384D3D">
        <w:tab/>
      </w:r>
      <w:r w:rsidR="00384D3D">
        <w:tab/>
      </w:r>
      <w:r w:rsidR="00384D3D">
        <w:tab/>
      </w:r>
      <w:r w:rsidR="00384D3D">
        <w:tab/>
      </w:r>
      <w:r w:rsidR="00384D3D">
        <w:tab/>
      </w:r>
      <w:r w:rsidR="00384D3D">
        <w:tab/>
      </w:r>
      <w:r w:rsidR="00384D3D">
        <w:tab/>
      </w:r>
      <w:r w:rsidR="006F1FA4">
        <w:t>8</w:t>
      </w:r>
    </w:p>
    <w:p w:rsidR="00384D3D" w:rsidRDefault="00384D3D" w:rsidP="00F57D7E">
      <w:pPr>
        <w:pStyle w:val="Akapitzlist"/>
        <w:numPr>
          <w:ilvl w:val="1"/>
          <w:numId w:val="2"/>
        </w:numPr>
        <w:spacing w:line="276" w:lineRule="auto"/>
      </w:pPr>
      <w:r>
        <w:t>DEMOGRAFIA</w:t>
      </w:r>
      <w:r>
        <w:tab/>
      </w:r>
      <w:r>
        <w:tab/>
      </w:r>
      <w:r>
        <w:tab/>
      </w:r>
      <w:r>
        <w:tab/>
      </w:r>
      <w:r>
        <w:tab/>
      </w:r>
      <w:r>
        <w:tab/>
      </w:r>
      <w:r>
        <w:tab/>
      </w:r>
      <w:r>
        <w:tab/>
      </w:r>
      <w:r>
        <w:tab/>
      </w:r>
      <w:r w:rsidR="000D3E45">
        <w:t>8</w:t>
      </w:r>
    </w:p>
    <w:p w:rsidR="00384D3D" w:rsidRDefault="00481E7F" w:rsidP="00F57D7E">
      <w:pPr>
        <w:pStyle w:val="Akapitzlist"/>
        <w:numPr>
          <w:ilvl w:val="1"/>
          <w:numId w:val="2"/>
        </w:numPr>
        <w:spacing w:line="276" w:lineRule="auto"/>
      </w:pPr>
      <w:r>
        <w:t>POMOC SPOŁECZNA</w:t>
      </w:r>
      <w:r>
        <w:tab/>
      </w:r>
      <w:r>
        <w:tab/>
      </w:r>
      <w:r w:rsidR="00384D3D">
        <w:tab/>
      </w:r>
      <w:r w:rsidR="00384D3D">
        <w:tab/>
      </w:r>
      <w:r w:rsidR="00384D3D">
        <w:tab/>
      </w:r>
      <w:r w:rsidR="00384D3D">
        <w:tab/>
      </w:r>
      <w:r w:rsidR="00384D3D">
        <w:tab/>
      </w:r>
      <w:r w:rsidR="00384D3D">
        <w:tab/>
      </w:r>
      <w:r w:rsidR="000D3E45">
        <w:t>10</w:t>
      </w:r>
    </w:p>
    <w:p w:rsidR="00384D3D" w:rsidRDefault="00384D3D" w:rsidP="00F57D7E">
      <w:pPr>
        <w:pStyle w:val="Akapitzlist"/>
        <w:numPr>
          <w:ilvl w:val="1"/>
          <w:numId w:val="2"/>
        </w:numPr>
        <w:spacing w:line="276" w:lineRule="auto"/>
      </w:pPr>
      <w:r>
        <w:t>EDUKACJA</w:t>
      </w:r>
      <w:r>
        <w:tab/>
      </w:r>
      <w:r>
        <w:tab/>
      </w:r>
      <w:r>
        <w:tab/>
      </w:r>
      <w:r>
        <w:tab/>
      </w:r>
      <w:r>
        <w:tab/>
      </w:r>
      <w:r>
        <w:tab/>
      </w:r>
      <w:r>
        <w:tab/>
      </w:r>
      <w:r>
        <w:tab/>
      </w:r>
      <w:r>
        <w:tab/>
      </w:r>
      <w:r>
        <w:tab/>
      </w:r>
      <w:r w:rsidR="000D3E45">
        <w:t>16</w:t>
      </w:r>
    </w:p>
    <w:p w:rsidR="00384D3D" w:rsidRDefault="00384D3D" w:rsidP="00F57D7E">
      <w:pPr>
        <w:pStyle w:val="Akapitzlist"/>
        <w:numPr>
          <w:ilvl w:val="1"/>
          <w:numId w:val="2"/>
        </w:numPr>
        <w:spacing w:line="276" w:lineRule="auto"/>
      </w:pPr>
      <w:r>
        <w:t>KULTURA I KAPITAŁ SPOŁECZNY</w:t>
      </w:r>
      <w:r>
        <w:tab/>
      </w:r>
      <w:r>
        <w:tab/>
      </w:r>
      <w:r>
        <w:tab/>
      </w:r>
      <w:r>
        <w:tab/>
      </w:r>
      <w:r>
        <w:tab/>
      </w:r>
      <w:r>
        <w:tab/>
      </w:r>
      <w:r>
        <w:tab/>
      </w:r>
      <w:r w:rsidR="000D3E45">
        <w:t>18</w:t>
      </w:r>
    </w:p>
    <w:p w:rsidR="00384D3D" w:rsidRDefault="00384D3D" w:rsidP="00F57D7E">
      <w:pPr>
        <w:pStyle w:val="Akapitzlist"/>
        <w:numPr>
          <w:ilvl w:val="1"/>
          <w:numId w:val="2"/>
        </w:numPr>
        <w:spacing w:line="276" w:lineRule="auto"/>
      </w:pPr>
      <w:r>
        <w:t>PRZESTĘPCZOŚĆ</w:t>
      </w:r>
      <w:r>
        <w:tab/>
      </w:r>
      <w:r>
        <w:tab/>
      </w:r>
      <w:r>
        <w:tab/>
      </w:r>
      <w:r>
        <w:tab/>
      </w:r>
      <w:r>
        <w:tab/>
      </w:r>
      <w:r>
        <w:tab/>
      </w:r>
      <w:r>
        <w:tab/>
      </w:r>
      <w:r>
        <w:tab/>
      </w:r>
      <w:r>
        <w:tab/>
      </w:r>
      <w:r w:rsidR="000D3E45">
        <w:t>20</w:t>
      </w:r>
    </w:p>
    <w:p w:rsidR="00384D3D" w:rsidRDefault="00DE0C56" w:rsidP="00F57D7E">
      <w:pPr>
        <w:pStyle w:val="Akapitzlist"/>
        <w:numPr>
          <w:ilvl w:val="0"/>
          <w:numId w:val="2"/>
        </w:numPr>
        <w:spacing w:line="276" w:lineRule="auto"/>
      </w:pPr>
      <w:r>
        <w:t xml:space="preserve">DIAGNOZA SFERY </w:t>
      </w:r>
      <w:r w:rsidR="00A315CC">
        <w:t>GOSPODARCZEJ</w:t>
      </w:r>
      <w:r w:rsidR="00384D3D">
        <w:tab/>
      </w:r>
      <w:r w:rsidR="00384D3D">
        <w:tab/>
      </w:r>
      <w:r w:rsidR="00384D3D">
        <w:tab/>
      </w:r>
      <w:r w:rsidR="00384D3D">
        <w:tab/>
      </w:r>
      <w:r w:rsidR="00384D3D">
        <w:tab/>
      </w:r>
      <w:r w:rsidR="00384D3D">
        <w:tab/>
      </w:r>
      <w:r w:rsidR="00384D3D">
        <w:tab/>
      </w:r>
      <w:r w:rsidR="000D3E45">
        <w:t>21</w:t>
      </w:r>
    </w:p>
    <w:p w:rsidR="00543B9F" w:rsidRDefault="00543B9F" w:rsidP="00543B9F">
      <w:pPr>
        <w:pStyle w:val="Akapitzlist"/>
        <w:numPr>
          <w:ilvl w:val="1"/>
          <w:numId w:val="2"/>
        </w:numPr>
        <w:spacing w:line="276" w:lineRule="auto"/>
      </w:pPr>
      <w:r>
        <w:t>PRZEDSIĘBIORCZOŚĆ</w:t>
      </w:r>
      <w:r w:rsidR="000D3E45">
        <w:tab/>
      </w:r>
      <w:r w:rsidR="000D3E45">
        <w:tab/>
      </w:r>
      <w:r w:rsidR="000D3E45">
        <w:tab/>
      </w:r>
      <w:r w:rsidR="000D3E45">
        <w:tab/>
      </w:r>
      <w:r w:rsidR="000D3E45">
        <w:tab/>
      </w:r>
      <w:r w:rsidR="000D3E45">
        <w:tab/>
      </w:r>
      <w:r w:rsidR="000D3E45">
        <w:tab/>
      </w:r>
      <w:r w:rsidR="000D3E45">
        <w:tab/>
        <w:t>21</w:t>
      </w:r>
    </w:p>
    <w:p w:rsidR="00543B9F" w:rsidRDefault="000D3E45" w:rsidP="00543B9F">
      <w:pPr>
        <w:pStyle w:val="Akapitzlist"/>
        <w:numPr>
          <w:ilvl w:val="1"/>
          <w:numId w:val="2"/>
        </w:numPr>
        <w:spacing w:line="276" w:lineRule="auto"/>
      </w:pPr>
      <w:r>
        <w:t>RYNEK</w:t>
      </w:r>
      <w:r w:rsidR="00543B9F">
        <w:t xml:space="preserve"> PRACY I BEZROBOCIE</w:t>
      </w:r>
      <w:r>
        <w:tab/>
      </w:r>
      <w:r>
        <w:tab/>
      </w:r>
      <w:r>
        <w:tab/>
      </w:r>
      <w:r>
        <w:tab/>
      </w:r>
      <w:r>
        <w:tab/>
      </w:r>
      <w:r>
        <w:tab/>
      </w:r>
      <w:r>
        <w:tab/>
        <w:t>24</w:t>
      </w:r>
    </w:p>
    <w:p w:rsidR="00A315CC" w:rsidRDefault="00A315CC" w:rsidP="00F57D7E">
      <w:pPr>
        <w:pStyle w:val="Akapitzlist"/>
        <w:numPr>
          <w:ilvl w:val="0"/>
          <w:numId w:val="2"/>
        </w:numPr>
        <w:spacing w:line="276" w:lineRule="auto"/>
      </w:pPr>
      <w:r>
        <w:t>DIAGNOZA SFERY ŚRODOWISKOWEJ</w:t>
      </w:r>
      <w:r w:rsidR="00B42219">
        <w:tab/>
      </w:r>
      <w:r w:rsidR="00B42219">
        <w:tab/>
      </w:r>
      <w:r w:rsidR="00B42219">
        <w:tab/>
      </w:r>
      <w:r w:rsidR="00B42219">
        <w:tab/>
      </w:r>
      <w:r w:rsidR="00B42219">
        <w:tab/>
      </w:r>
      <w:r w:rsidR="00B42219">
        <w:tab/>
      </w:r>
      <w:r w:rsidR="00B42219">
        <w:tab/>
      </w:r>
      <w:r w:rsidR="000D3E45">
        <w:t>27</w:t>
      </w:r>
    </w:p>
    <w:p w:rsidR="00A315CC" w:rsidRDefault="00A315CC" w:rsidP="00F57D7E">
      <w:pPr>
        <w:pStyle w:val="Akapitzlist"/>
        <w:numPr>
          <w:ilvl w:val="0"/>
          <w:numId w:val="2"/>
        </w:numPr>
        <w:spacing w:line="276" w:lineRule="auto"/>
      </w:pPr>
      <w:r>
        <w:t>DIAGNOZA SFERY FUNKCJON</w:t>
      </w:r>
      <w:r w:rsidR="00562431">
        <w:t>AL</w:t>
      </w:r>
      <w:r>
        <w:t>NO-PRZESTRZENNEJ</w:t>
      </w:r>
      <w:r w:rsidR="00B42219">
        <w:tab/>
      </w:r>
      <w:r w:rsidR="00B42219">
        <w:tab/>
      </w:r>
      <w:r w:rsidR="00B42219">
        <w:tab/>
      </w:r>
      <w:r w:rsidR="00B42219">
        <w:tab/>
      </w:r>
      <w:r w:rsidR="00B42219">
        <w:tab/>
      </w:r>
      <w:r w:rsidR="000D3E45">
        <w:t>28</w:t>
      </w:r>
    </w:p>
    <w:p w:rsidR="00A315CC" w:rsidRDefault="00A315CC" w:rsidP="00F57D7E">
      <w:pPr>
        <w:pStyle w:val="Akapitzlist"/>
        <w:numPr>
          <w:ilvl w:val="0"/>
          <w:numId w:val="2"/>
        </w:numPr>
        <w:spacing w:line="276" w:lineRule="auto"/>
      </w:pPr>
      <w:r>
        <w:t>DIAGNOZA SFERY TECHNICZNEJ</w:t>
      </w:r>
      <w:r w:rsidR="00B42219">
        <w:tab/>
      </w:r>
      <w:r w:rsidR="00B42219">
        <w:tab/>
      </w:r>
      <w:r w:rsidR="00B42219">
        <w:tab/>
      </w:r>
      <w:r w:rsidR="00B42219">
        <w:tab/>
      </w:r>
      <w:r w:rsidR="00B42219">
        <w:tab/>
      </w:r>
      <w:r w:rsidR="00B42219">
        <w:tab/>
      </w:r>
      <w:r w:rsidR="00B42219">
        <w:tab/>
      </w:r>
      <w:r w:rsidR="00B42219">
        <w:tab/>
      </w:r>
      <w:r w:rsidR="000D3E45">
        <w:t>29</w:t>
      </w:r>
    </w:p>
    <w:p w:rsidR="008E1082" w:rsidRDefault="008E1082" w:rsidP="00F57D7E">
      <w:pPr>
        <w:pStyle w:val="Akapitzlist"/>
        <w:numPr>
          <w:ilvl w:val="0"/>
          <w:numId w:val="2"/>
        </w:numPr>
        <w:spacing w:line="276" w:lineRule="auto"/>
      </w:pPr>
      <w:r>
        <w:t>WSKAZANIE OBSZARU ZDEGRADOWANEGO</w:t>
      </w:r>
      <w:r w:rsidR="00B42219">
        <w:tab/>
      </w:r>
      <w:r w:rsidR="00B42219">
        <w:tab/>
      </w:r>
      <w:r w:rsidR="00B42219">
        <w:tab/>
      </w:r>
      <w:r w:rsidR="00B42219">
        <w:tab/>
      </w:r>
      <w:r w:rsidR="00B42219">
        <w:tab/>
      </w:r>
      <w:r w:rsidR="00B42219">
        <w:tab/>
      </w:r>
      <w:r w:rsidR="000D3E45">
        <w:t>31</w:t>
      </w:r>
    </w:p>
    <w:p w:rsidR="00DE0C56" w:rsidRDefault="00DE0C56" w:rsidP="00F57D7E">
      <w:pPr>
        <w:pStyle w:val="Akapitzlist"/>
        <w:numPr>
          <w:ilvl w:val="0"/>
          <w:numId w:val="1"/>
        </w:numPr>
        <w:spacing w:line="276" w:lineRule="auto"/>
      </w:pPr>
      <w:r>
        <w:t>WYZNACZENIE OBSZARU REWITALIZACJI</w:t>
      </w:r>
      <w:r w:rsidR="00BE6B69">
        <w:tab/>
      </w:r>
      <w:r w:rsidR="00BE6B69">
        <w:tab/>
      </w:r>
      <w:r w:rsidR="00BE6B69">
        <w:tab/>
      </w:r>
      <w:r w:rsidR="00BE6B69">
        <w:tab/>
      </w:r>
      <w:r w:rsidR="00BE6B69">
        <w:tab/>
      </w:r>
      <w:r w:rsidR="00BE6B69">
        <w:tab/>
      </w:r>
      <w:r w:rsidR="000D3E45">
        <w:t>36</w:t>
      </w:r>
    </w:p>
    <w:p w:rsidR="00C02F4A" w:rsidRDefault="00BE6B69" w:rsidP="00F57D7E">
      <w:pPr>
        <w:pStyle w:val="Akapitzlist"/>
        <w:numPr>
          <w:ilvl w:val="0"/>
          <w:numId w:val="3"/>
        </w:numPr>
        <w:spacing w:line="276" w:lineRule="auto"/>
      </w:pPr>
      <w:r>
        <w:t>POGŁĘBIONA DIAGNOZA SFERY SPOŁECZNEJ</w:t>
      </w:r>
      <w:r>
        <w:tab/>
      </w:r>
      <w:r>
        <w:tab/>
      </w:r>
      <w:r>
        <w:tab/>
      </w:r>
      <w:r>
        <w:tab/>
      </w:r>
      <w:r>
        <w:tab/>
      </w:r>
      <w:r>
        <w:tab/>
      </w:r>
      <w:r w:rsidR="000D3E45">
        <w:t>36</w:t>
      </w:r>
    </w:p>
    <w:p w:rsidR="00A315CC" w:rsidRDefault="00A315CC" w:rsidP="00F57D7E">
      <w:pPr>
        <w:pStyle w:val="Akapitzlist"/>
        <w:numPr>
          <w:ilvl w:val="0"/>
          <w:numId w:val="3"/>
        </w:numPr>
        <w:spacing w:line="276" w:lineRule="auto"/>
      </w:pPr>
      <w:r>
        <w:t>WSKAZANIE OBSZARU RE</w:t>
      </w:r>
      <w:r w:rsidR="00DC68E7">
        <w:t>W</w:t>
      </w:r>
      <w:r>
        <w:t>ITALIZACJI</w:t>
      </w:r>
      <w:r w:rsidR="00BE6B69">
        <w:tab/>
      </w:r>
      <w:r w:rsidR="00BE6B69">
        <w:tab/>
      </w:r>
      <w:r w:rsidR="00BE6B69">
        <w:tab/>
      </w:r>
      <w:r w:rsidR="00BE6B69">
        <w:tab/>
      </w:r>
      <w:r w:rsidR="00BE6B69">
        <w:tab/>
      </w:r>
      <w:r w:rsidR="00BE6B69">
        <w:tab/>
      </w:r>
      <w:r w:rsidR="00BE6B69">
        <w:tab/>
      </w:r>
      <w:r w:rsidR="000D3E45">
        <w:t>38</w:t>
      </w:r>
    </w:p>
    <w:p w:rsidR="00BE6B69" w:rsidRDefault="00BE6B69" w:rsidP="00F57D7E">
      <w:pPr>
        <w:pStyle w:val="Akapitzlist"/>
        <w:numPr>
          <w:ilvl w:val="0"/>
          <w:numId w:val="3"/>
        </w:numPr>
        <w:spacing w:line="276" w:lineRule="auto"/>
      </w:pPr>
      <w:r>
        <w:t>ZASIĘG PRZESTRZENNY OBSZARU REWITALIZACJI</w:t>
      </w:r>
      <w:r>
        <w:tab/>
      </w:r>
      <w:r>
        <w:tab/>
      </w:r>
      <w:r>
        <w:tab/>
      </w:r>
      <w:r>
        <w:tab/>
      </w:r>
      <w:r>
        <w:tab/>
      </w:r>
      <w:r w:rsidR="000D3E45">
        <w:t>39</w:t>
      </w:r>
    </w:p>
    <w:p w:rsidR="00BE6B69" w:rsidRDefault="00BE6B69" w:rsidP="00F57D7E">
      <w:pPr>
        <w:pStyle w:val="Akapitzlist"/>
        <w:numPr>
          <w:ilvl w:val="0"/>
          <w:numId w:val="3"/>
        </w:numPr>
        <w:spacing w:line="276" w:lineRule="auto"/>
      </w:pPr>
      <w:r>
        <w:t>POTENCJAŁY OBSZARU REWITALIZACJI</w:t>
      </w:r>
      <w:r>
        <w:tab/>
      </w:r>
      <w:r>
        <w:tab/>
      </w:r>
      <w:r>
        <w:tab/>
      </w:r>
      <w:r>
        <w:tab/>
      </w:r>
      <w:r>
        <w:tab/>
      </w:r>
      <w:r>
        <w:tab/>
      </w:r>
      <w:r>
        <w:tab/>
      </w:r>
      <w:r w:rsidR="000D3E45">
        <w:t>40</w:t>
      </w:r>
    </w:p>
    <w:p w:rsidR="00BE6B69" w:rsidRDefault="00BE6B69" w:rsidP="00F57D7E">
      <w:pPr>
        <w:pStyle w:val="Akapitzlist"/>
        <w:numPr>
          <w:ilvl w:val="0"/>
          <w:numId w:val="3"/>
        </w:numPr>
        <w:spacing w:line="276" w:lineRule="auto"/>
      </w:pPr>
      <w:r>
        <w:t>SKALA I CHARAKTER POTRZEB REWITALIZACJI</w:t>
      </w:r>
      <w:r>
        <w:tab/>
      </w:r>
      <w:r>
        <w:tab/>
      </w:r>
      <w:r>
        <w:tab/>
      </w:r>
      <w:r>
        <w:tab/>
      </w:r>
      <w:r>
        <w:tab/>
      </w:r>
      <w:r>
        <w:tab/>
      </w:r>
      <w:r w:rsidR="000D3E45">
        <w:t>40</w:t>
      </w:r>
    </w:p>
    <w:p w:rsidR="00A315CC" w:rsidRDefault="00B9535C" w:rsidP="00F57D7E">
      <w:pPr>
        <w:pStyle w:val="Akapitzlist"/>
        <w:numPr>
          <w:ilvl w:val="0"/>
          <w:numId w:val="1"/>
        </w:numPr>
        <w:spacing w:line="276" w:lineRule="auto"/>
      </w:pPr>
      <w:r>
        <w:t>WEWNĘTRZA SPÓJNOŚĆ</w:t>
      </w:r>
      <w:r w:rsidR="00A315CC">
        <w:t xml:space="preserve"> DZIAŁAŃ</w:t>
      </w:r>
      <w:r w:rsidR="00BE6B69">
        <w:tab/>
      </w:r>
      <w:r w:rsidR="00BE6B69">
        <w:tab/>
      </w:r>
      <w:r w:rsidR="00BE6B69">
        <w:tab/>
      </w:r>
      <w:r w:rsidR="00BE6B69">
        <w:tab/>
      </w:r>
      <w:r w:rsidR="00BE6B69">
        <w:tab/>
      </w:r>
      <w:r w:rsidR="00BE6B69">
        <w:tab/>
      </w:r>
      <w:r w:rsidR="00BE6B69">
        <w:tab/>
      </w:r>
      <w:r w:rsidR="000D3E45">
        <w:t>42</w:t>
      </w:r>
    </w:p>
    <w:p w:rsidR="00A315CC" w:rsidRDefault="00A315CC" w:rsidP="00864ECE">
      <w:pPr>
        <w:pStyle w:val="Akapitzlist"/>
        <w:numPr>
          <w:ilvl w:val="0"/>
          <w:numId w:val="4"/>
        </w:numPr>
        <w:spacing w:line="276" w:lineRule="auto"/>
      </w:pPr>
      <w:r>
        <w:t>OPIS POWIĄZAŃ Z DOKUMETAMI STRATEGICZNYMI I PLANISTYCZNYMI</w:t>
      </w:r>
      <w:r w:rsidR="00BE6B69">
        <w:tab/>
      </w:r>
      <w:r w:rsidR="00BE6B69">
        <w:tab/>
      </w:r>
      <w:r w:rsidR="00BE6B69">
        <w:tab/>
      </w:r>
      <w:r w:rsidR="000D3E45">
        <w:t>42</w:t>
      </w:r>
    </w:p>
    <w:p w:rsidR="00AA53A0" w:rsidRDefault="00AA53A0" w:rsidP="00864ECE">
      <w:pPr>
        <w:pStyle w:val="Akapitzlist"/>
        <w:numPr>
          <w:ilvl w:val="0"/>
          <w:numId w:val="4"/>
        </w:numPr>
        <w:spacing w:line="276" w:lineRule="auto"/>
      </w:pPr>
      <w:r>
        <w:t>WIZJA STANU OBSZARU PO PRZEPROWADZENIU REWITALIZACJI</w:t>
      </w:r>
      <w:r w:rsidR="00BE6B69">
        <w:tab/>
      </w:r>
      <w:r w:rsidR="00BE6B69">
        <w:tab/>
      </w:r>
      <w:r w:rsidR="00BE6B69">
        <w:tab/>
      </w:r>
      <w:r w:rsidR="000D3E45">
        <w:t>45</w:t>
      </w:r>
    </w:p>
    <w:p w:rsidR="00AA53A0" w:rsidRDefault="00AA53A0" w:rsidP="00864ECE">
      <w:pPr>
        <w:pStyle w:val="Akapitzlist"/>
        <w:numPr>
          <w:ilvl w:val="0"/>
          <w:numId w:val="4"/>
        </w:numPr>
        <w:spacing w:line="276" w:lineRule="auto"/>
      </w:pPr>
      <w:r>
        <w:t xml:space="preserve">CELE </w:t>
      </w:r>
      <w:r w:rsidR="00650A1D">
        <w:t xml:space="preserve">I KIERUNKI </w:t>
      </w:r>
      <w:r>
        <w:t>REWITALIZACJI</w:t>
      </w:r>
      <w:r w:rsidR="00BE6B69">
        <w:tab/>
      </w:r>
      <w:r w:rsidR="00BE6B69">
        <w:tab/>
      </w:r>
      <w:r w:rsidR="00BE6B69">
        <w:tab/>
      </w:r>
      <w:r w:rsidR="00BE6B69">
        <w:tab/>
      </w:r>
      <w:r w:rsidR="00BE6B69">
        <w:tab/>
      </w:r>
      <w:r w:rsidR="00BE6B69">
        <w:tab/>
      </w:r>
      <w:r w:rsidR="00BE6B69">
        <w:tab/>
      </w:r>
      <w:r w:rsidR="00BE6B69">
        <w:tab/>
      </w:r>
      <w:r w:rsidR="000D3E45">
        <w:t>45</w:t>
      </w:r>
    </w:p>
    <w:p w:rsidR="00A315CC" w:rsidRDefault="00A315CC" w:rsidP="00F57D7E">
      <w:pPr>
        <w:pStyle w:val="Akapitzlist"/>
        <w:numPr>
          <w:ilvl w:val="0"/>
          <w:numId w:val="1"/>
        </w:numPr>
        <w:spacing w:line="276" w:lineRule="auto"/>
      </w:pPr>
      <w:bookmarkStart w:id="0" w:name="_Hlk486934096"/>
      <w:r>
        <w:t>K</w:t>
      </w:r>
      <w:r w:rsidR="009C2CB6">
        <w:t>OMPLEMENTARNOŚC PROBLEMOWA</w:t>
      </w:r>
      <w:r w:rsidR="00BE6B69">
        <w:tab/>
      </w:r>
      <w:r w:rsidR="00BE6B69">
        <w:tab/>
      </w:r>
      <w:r w:rsidR="00BE6B69">
        <w:tab/>
      </w:r>
      <w:r w:rsidR="00BE6B69">
        <w:tab/>
      </w:r>
      <w:r w:rsidR="00BE6B69">
        <w:tab/>
      </w:r>
      <w:r w:rsidR="00BE6B69">
        <w:tab/>
      </w:r>
      <w:r w:rsidR="000D3E45">
        <w:t>46</w:t>
      </w:r>
    </w:p>
    <w:p w:rsidR="009C2CB6" w:rsidRDefault="00DB0626" w:rsidP="00864ECE">
      <w:pPr>
        <w:pStyle w:val="Akapitzlist"/>
        <w:numPr>
          <w:ilvl w:val="0"/>
          <w:numId w:val="8"/>
        </w:numPr>
        <w:spacing w:line="276" w:lineRule="auto"/>
      </w:pPr>
      <w:r>
        <w:t>LISTA PODSTAWOWYCH PROJEKTÓW REWITALIZACYJNYCH</w:t>
      </w:r>
      <w:r w:rsidR="00BE6B69">
        <w:tab/>
      </w:r>
      <w:r w:rsidR="00BE6B69">
        <w:tab/>
      </w:r>
      <w:r w:rsidR="00BE6B69">
        <w:tab/>
      </w:r>
      <w:r w:rsidR="00BE6B69">
        <w:tab/>
      </w:r>
      <w:r w:rsidR="000D3E45">
        <w:t>46</w:t>
      </w:r>
    </w:p>
    <w:p w:rsidR="00DB0626" w:rsidRDefault="00DB0626" w:rsidP="00864ECE">
      <w:pPr>
        <w:pStyle w:val="Akapitzlist"/>
        <w:numPr>
          <w:ilvl w:val="0"/>
          <w:numId w:val="8"/>
        </w:numPr>
        <w:spacing w:line="276" w:lineRule="auto"/>
      </w:pPr>
      <w:r>
        <w:t>POZOSTAŁE PROJEKTY REWITALIZACYJNE</w:t>
      </w:r>
      <w:r w:rsidR="00F57D7E">
        <w:tab/>
      </w:r>
      <w:r w:rsidR="00F57D7E">
        <w:tab/>
      </w:r>
      <w:r w:rsidR="00F57D7E">
        <w:tab/>
      </w:r>
      <w:r w:rsidR="00F57D7E">
        <w:tab/>
      </w:r>
      <w:r w:rsidR="00F57D7E">
        <w:tab/>
      </w:r>
      <w:r w:rsidR="00F57D7E">
        <w:tab/>
      </w:r>
      <w:r w:rsidR="000D3E45">
        <w:t>55</w:t>
      </w:r>
    </w:p>
    <w:p w:rsidR="00DB0626" w:rsidRDefault="00DB0626" w:rsidP="00864ECE">
      <w:pPr>
        <w:pStyle w:val="Akapitzlist"/>
        <w:numPr>
          <w:ilvl w:val="0"/>
          <w:numId w:val="8"/>
        </w:numPr>
        <w:spacing w:line="276" w:lineRule="auto"/>
      </w:pPr>
      <w:r>
        <w:t>KOMPLEMETARNOŚĆ PROJEKÓW REWITALIZACYJNYCH</w:t>
      </w:r>
      <w:r w:rsidR="000D3E45">
        <w:tab/>
      </w:r>
      <w:r w:rsidR="000D3E45">
        <w:tab/>
      </w:r>
      <w:r w:rsidR="000D3E45">
        <w:tab/>
      </w:r>
      <w:r w:rsidR="000D3E45">
        <w:tab/>
      </w:r>
      <w:r w:rsidR="000D3E45">
        <w:tab/>
        <w:t>58</w:t>
      </w:r>
    </w:p>
    <w:p w:rsidR="00AA53A0" w:rsidRDefault="00AA53A0" w:rsidP="00F57D7E">
      <w:pPr>
        <w:pStyle w:val="Akapitzlist"/>
        <w:numPr>
          <w:ilvl w:val="0"/>
          <w:numId w:val="1"/>
        </w:numPr>
        <w:spacing w:line="276" w:lineRule="auto"/>
      </w:pPr>
      <w:r>
        <w:t>KOMPLEMENTARNOŚĆ PRZESTRZENNA</w:t>
      </w:r>
      <w:r w:rsidR="00BE6B69">
        <w:tab/>
      </w:r>
      <w:r w:rsidR="00BE6B69">
        <w:tab/>
      </w:r>
      <w:r w:rsidR="00BE6B69">
        <w:tab/>
      </w:r>
      <w:r w:rsidR="00BE6B69">
        <w:tab/>
      </w:r>
      <w:r w:rsidR="00BE6B69">
        <w:tab/>
      </w:r>
      <w:r w:rsidR="00BE6B69">
        <w:tab/>
      </w:r>
      <w:r w:rsidR="000D3E45">
        <w:t>62</w:t>
      </w:r>
    </w:p>
    <w:p w:rsidR="00AA53A0" w:rsidRDefault="00AA53A0" w:rsidP="00F57D7E">
      <w:pPr>
        <w:pStyle w:val="Akapitzlist"/>
        <w:numPr>
          <w:ilvl w:val="0"/>
          <w:numId w:val="1"/>
        </w:numPr>
        <w:spacing w:line="276" w:lineRule="auto"/>
      </w:pPr>
      <w:r>
        <w:t>KOMPLEMENTARNOŚĆ ŹRÓDEŁ FINANSOWANIA</w:t>
      </w:r>
      <w:r w:rsidR="00BE6B69">
        <w:tab/>
      </w:r>
      <w:r w:rsidR="00BE6B69">
        <w:tab/>
      </w:r>
      <w:r w:rsidR="00BE6B69">
        <w:tab/>
      </w:r>
      <w:r w:rsidR="00BE6B69">
        <w:tab/>
      </w:r>
      <w:r w:rsidR="00BE6B69">
        <w:tab/>
      </w:r>
      <w:r w:rsidR="000D3E45">
        <w:t>63</w:t>
      </w:r>
    </w:p>
    <w:p w:rsidR="00DB0626" w:rsidRDefault="00DB0626" w:rsidP="00864ECE">
      <w:pPr>
        <w:pStyle w:val="Akapitzlist"/>
        <w:numPr>
          <w:ilvl w:val="0"/>
          <w:numId w:val="9"/>
        </w:numPr>
        <w:spacing w:line="276" w:lineRule="auto"/>
      </w:pPr>
      <w:r>
        <w:t xml:space="preserve">INDYKATYWNE RAMY FINANSOWE DLA PODSTAWOWYCH PROJEKTÓW </w:t>
      </w:r>
      <w:r w:rsidR="000D3E45">
        <w:t>63</w:t>
      </w:r>
      <w:r w:rsidR="00BE6B69">
        <w:br/>
      </w:r>
      <w:r>
        <w:t>REWITALIZACYJNYCH</w:t>
      </w:r>
      <w:r w:rsidR="00BE6B69">
        <w:tab/>
      </w:r>
      <w:r w:rsidR="00BE6B69">
        <w:tab/>
      </w:r>
      <w:r w:rsidR="00BE6B69">
        <w:tab/>
      </w:r>
      <w:r w:rsidR="00BE6B69">
        <w:tab/>
      </w:r>
      <w:r w:rsidR="00BE6B69">
        <w:tab/>
      </w:r>
      <w:r w:rsidR="00BE6B69">
        <w:tab/>
      </w:r>
      <w:r w:rsidR="00BE6B69">
        <w:tab/>
      </w:r>
      <w:r w:rsidR="00BE6B69">
        <w:tab/>
      </w:r>
      <w:r w:rsidR="00BE6B69">
        <w:tab/>
      </w:r>
      <w:r w:rsidR="000D3E45">
        <w:t>63</w:t>
      </w:r>
    </w:p>
    <w:p w:rsidR="00DB0626" w:rsidRDefault="00DB0626" w:rsidP="00864ECE">
      <w:pPr>
        <w:pStyle w:val="Akapitzlist"/>
        <w:numPr>
          <w:ilvl w:val="0"/>
          <w:numId w:val="9"/>
        </w:numPr>
        <w:spacing w:line="276" w:lineRule="auto"/>
      </w:pPr>
      <w:r>
        <w:t xml:space="preserve">INDYKATYWNE RAMY FINANSOWE DLA POZOSTAŁYCH PROJEKTÓW </w:t>
      </w:r>
      <w:r w:rsidR="00BE6B69">
        <w:br/>
      </w:r>
      <w:r>
        <w:t>REWITALIZACYJNYCH</w:t>
      </w:r>
      <w:r w:rsidR="00BE6B69">
        <w:tab/>
      </w:r>
      <w:r w:rsidR="00BE6B69">
        <w:tab/>
      </w:r>
      <w:r w:rsidR="00BE6B69">
        <w:tab/>
      </w:r>
      <w:r w:rsidR="00BE6B69">
        <w:tab/>
      </w:r>
      <w:r w:rsidR="00BE6B69">
        <w:tab/>
      </w:r>
      <w:r w:rsidR="00BE6B69">
        <w:tab/>
      </w:r>
      <w:r w:rsidR="00BE6B69">
        <w:tab/>
      </w:r>
      <w:r w:rsidR="00BE6B69">
        <w:tab/>
      </w:r>
      <w:r w:rsidR="00BE6B69">
        <w:tab/>
      </w:r>
      <w:r w:rsidR="000D3E45">
        <w:t>65</w:t>
      </w:r>
    </w:p>
    <w:p w:rsidR="00AA53A0" w:rsidRDefault="00AA53A0" w:rsidP="00F57D7E">
      <w:pPr>
        <w:pStyle w:val="Akapitzlist"/>
        <w:numPr>
          <w:ilvl w:val="0"/>
          <w:numId w:val="1"/>
        </w:numPr>
        <w:spacing w:line="276" w:lineRule="auto"/>
      </w:pPr>
      <w:r>
        <w:t>REALIZACJA ZASADY PARTNERSTWA I PARTYCYPACJA</w:t>
      </w:r>
      <w:r w:rsidR="00BE6B69">
        <w:tab/>
      </w:r>
      <w:r w:rsidR="00BE6B69">
        <w:tab/>
      </w:r>
      <w:r w:rsidR="00BE6B69">
        <w:tab/>
      </w:r>
      <w:r w:rsidR="00BE6B69">
        <w:tab/>
      </w:r>
      <w:r w:rsidR="000D3E45">
        <w:t>67</w:t>
      </w:r>
    </w:p>
    <w:p w:rsidR="00AA53A0" w:rsidRDefault="00AA53A0" w:rsidP="00F57D7E">
      <w:pPr>
        <w:pStyle w:val="Akapitzlist"/>
        <w:numPr>
          <w:ilvl w:val="0"/>
          <w:numId w:val="1"/>
        </w:numPr>
        <w:spacing w:line="276" w:lineRule="auto"/>
      </w:pPr>
      <w:r>
        <w:t>SYSTEM REALIZACJI I MONITOROWANIA PROGRAMU REWITALIZACJI</w:t>
      </w:r>
      <w:r w:rsidR="00BE6B69">
        <w:tab/>
      </w:r>
      <w:r w:rsidR="00BE6B69">
        <w:tab/>
      </w:r>
      <w:r w:rsidR="000D3E45">
        <w:t>69</w:t>
      </w:r>
    </w:p>
    <w:p w:rsidR="00DB0626" w:rsidRDefault="00DB0626" w:rsidP="00864ECE">
      <w:pPr>
        <w:pStyle w:val="Akapitzlist"/>
        <w:numPr>
          <w:ilvl w:val="0"/>
          <w:numId w:val="10"/>
        </w:numPr>
        <w:spacing w:line="276" w:lineRule="auto"/>
      </w:pPr>
      <w:r>
        <w:t>WDRAŻANIE PROGRAMU REWITALIZACJI</w:t>
      </w:r>
      <w:r w:rsidR="00BE6B69">
        <w:tab/>
      </w:r>
      <w:r w:rsidR="00BE6B69">
        <w:tab/>
      </w:r>
      <w:r w:rsidR="00BE6B69">
        <w:tab/>
      </w:r>
      <w:r w:rsidR="00BE6B69">
        <w:tab/>
      </w:r>
      <w:r w:rsidR="00BE6B69">
        <w:tab/>
      </w:r>
      <w:r w:rsidR="00BE6B69">
        <w:tab/>
      </w:r>
      <w:r w:rsidR="000D3E45">
        <w:t>69</w:t>
      </w:r>
    </w:p>
    <w:p w:rsidR="00DB0626" w:rsidRDefault="00DB0626" w:rsidP="00864ECE">
      <w:pPr>
        <w:pStyle w:val="Akapitzlist"/>
        <w:numPr>
          <w:ilvl w:val="0"/>
          <w:numId w:val="10"/>
        </w:numPr>
        <w:spacing w:line="276" w:lineRule="auto"/>
      </w:pPr>
      <w:r>
        <w:t>WSKAŹNIKI OSIĄGNIĘTYCH CELÓW REWITALIZACJI</w:t>
      </w:r>
      <w:r w:rsidR="00BE6B69">
        <w:tab/>
      </w:r>
      <w:r w:rsidR="00BE6B69">
        <w:tab/>
      </w:r>
      <w:r w:rsidR="00BE6B69">
        <w:tab/>
      </w:r>
      <w:r w:rsidR="00BE6B69">
        <w:tab/>
      </w:r>
      <w:r w:rsidR="00BE6B69">
        <w:tab/>
      </w:r>
      <w:r w:rsidR="000D3E45">
        <w:t>70</w:t>
      </w:r>
    </w:p>
    <w:p w:rsidR="00DB0626" w:rsidRDefault="00DB0626" w:rsidP="00864ECE">
      <w:pPr>
        <w:pStyle w:val="Akapitzlist"/>
        <w:numPr>
          <w:ilvl w:val="0"/>
          <w:numId w:val="10"/>
        </w:numPr>
        <w:spacing w:line="276" w:lineRule="auto"/>
      </w:pPr>
      <w:r>
        <w:t xml:space="preserve">SYSTEM MONITOROWANIA I OCENY SKUTECZNOŚCI REALIZOWANYCH </w:t>
      </w:r>
      <w:r w:rsidR="00BE6B69">
        <w:br/>
      </w:r>
      <w:r>
        <w:t>PROJEKTÓW</w:t>
      </w:r>
      <w:r w:rsidR="00BE6B69">
        <w:tab/>
      </w:r>
      <w:r w:rsidR="00BE6B69">
        <w:tab/>
      </w:r>
      <w:r w:rsidR="00BE6B69">
        <w:tab/>
      </w:r>
      <w:r w:rsidR="00BE6B69">
        <w:tab/>
      </w:r>
      <w:r w:rsidR="00BE6B69">
        <w:tab/>
      </w:r>
      <w:r w:rsidR="00BE6B69">
        <w:tab/>
      </w:r>
      <w:r w:rsidR="00BE6B69">
        <w:tab/>
      </w:r>
      <w:r w:rsidR="00BE6B69">
        <w:tab/>
      </w:r>
      <w:r w:rsidR="00BE6B69">
        <w:tab/>
      </w:r>
      <w:r w:rsidR="00BE6B69">
        <w:tab/>
      </w:r>
      <w:r w:rsidR="000D3E45">
        <w:t>71</w:t>
      </w:r>
    </w:p>
    <w:p w:rsidR="00AA53A0" w:rsidRDefault="00AA53A0" w:rsidP="00F57D7E">
      <w:pPr>
        <w:pStyle w:val="Akapitzlist"/>
        <w:numPr>
          <w:ilvl w:val="0"/>
          <w:numId w:val="1"/>
        </w:numPr>
        <w:spacing w:line="276" w:lineRule="auto"/>
      </w:pPr>
      <w:r>
        <w:t>KOMPLEMENTRANOŚĆ PROCEDURALNO-ISNTYTUCJONALNA</w:t>
      </w:r>
      <w:r w:rsidR="00F57D7E">
        <w:tab/>
      </w:r>
      <w:r w:rsidR="00F57D7E">
        <w:tab/>
      </w:r>
      <w:r w:rsidR="00F57D7E">
        <w:tab/>
      </w:r>
      <w:r w:rsidR="000D3E45">
        <w:t>72</w:t>
      </w:r>
    </w:p>
    <w:p w:rsidR="00AA53A0" w:rsidRDefault="00AA53A0" w:rsidP="00F57D7E">
      <w:pPr>
        <w:pStyle w:val="Akapitzlist"/>
        <w:numPr>
          <w:ilvl w:val="0"/>
          <w:numId w:val="1"/>
        </w:numPr>
        <w:spacing w:line="276" w:lineRule="auto"/>
      </w:pPr>
      <w:r>
        <w:lastRenderedPageBreak/>
        <w:t xml:space="preserve">INFORMACJA O PRZEPROWADZENIU STRATEGICZNEJ OCENY </w:t>
      </w:r>
      <w:r w:rsidR="00F57D7E">
        <w:br/>
      </w:r>
      <w:r>
        <w:t>ODDZIAŁYWANIA NA ŚRODOWISKO</w:t>
      </w:r>
      <w:r w:rsidR="00F57D7E">
        <w:tab/>
      </w:r>
      <w:r w:rsidR="00F57D7E">
        <w:tab/>
      </w:r>
      <w:r w:rsidR="00F57D7E">
        <w:tab/>
      </w:r>
      <w:r w:rsidR="00F57D7E">
        <w:tab/>
      </w:r>
      <w:r w:rsidR="00F57D7E">
        <w:tab/>
      </w:r>
      <w:r w:rsidR="00F57D7E">
        <w:tab/>
      </w:r>
      <w:r w:rsidR="000D3E45">
        <w:t>73</w:t>
      </w:r>
    </w:p>
    <w:bookmarkEnd w:id="0"/>
    <w:p w:rsidR="00543B9F" w:rsidRDefault="00543B9F" w:rsidP="00D422CA">
      <w:pPr>
        <w:ind w:left="372" w:firstLine="708"/>
        <w:rPr>
          <w:b/>
        </w:rPr>
      </w:pPr>
    </w:p>
    <w:p w:rsidR="00543B9F" w:rsidRPr="000D3E45" w:rsidRDefault="00543B9F" w:rsidP="00543B9F">
      <w:bookmarkStart w:id="1" w:name="_GoBack"/>
      <w:r w:rsidRPr="000D3E45">
        <w:t>SPIS TABEL</w:t>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t>74</w:t>
      </w:r>
    </w:p>
    <w:p w:rsidR="00543B9F" w:rsidRPr="000D3E45" w:rsidRDefault="00543B9F" w:rsidP="00543B9F">
      <w:r w:rsidRPr="000D3E45">
        <w:t>SPIS RYSUNKÓW</w:t>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r>
      <w:r w:rsidR="000D3E45" w:rsidRPr="000D3E45">
        <w:tab/>
        <w:t>77</w:t>
      </w:r>
    </w:p>
    <w:bookmarkEnd w:id="1"/>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543B9F" w:rsidRDefault="00543B9F" w:rsidP="00D422CA">
      <w:pPr>
        <w:ind w:left="372" w:firstLine="708"/>
        <w:rPr>
          <w:b/>
        </w:rPr>
      </w:pPr>
    </w:p>
    <w:p w:rsidR="00D422CA" w:rsidRPr="00735A71" w:rsidRDefault="00D422CA" w:rsidP="00D422CA">
      <w:pPr>
        <w:ind w:left="372" w:firstLine="708"/>
        <w:rPr>
          <w:b/>
        </w:rPr>
      </w:pPr>
      <w:r w:rsidRPr="00735A71">
        <w:rPr>
          <w:b/>
        </w:rPr>
        <w:lastRenderedPageBreak/>
        <w:t>WPROWADZENIE</w:t>
      </w:r>
    </w:p>
    <w:p w:rsidR="00954F9D" w:rsidRDefault="00954F9D" w:rsidP="00954F9D"/>
    <w:p w:rsidR="00F73F82" w:rsidRDefault="00954F9D" w:rsidP="00954F9D">
      <w:pPr>
        <w:jc w:val="both"/>
      </w:pPr>
      <w:r>
        <w:t>Rewitalizacja, zgodnie z definicją zawartą w ustawie z dnia 9 października 2015 roku o rewitalizacji, to „proces wyprowadzania ze stanu kryzysowego obszarów zdegradowanych, prowadzony w sposób kompleksowy, poprzez zintegrowane działania na rzecz lokal</w:t>
      </w:r>
      <w:r w:rsidR="001924A9">
        <w:t xml:space="preserve">nej społeczności, przestrzeni i gospodarki, skoncentrowane terytorialnie, prowadzone przez interesariuszy na podstawie gminnego </w:t>
      </w:r>
      <w:r w:rsidR="00D6583E">
        <w:t xml:space="preserve">programu rewitalizacji”. </w:t>
      </w:r>
      <w:r w:rsidR="00AB40BD">
        <w:t xml:space="preserve">Rozszerzenie tej definicji zawierają </w:t>
      </w:r>
      <w:bookmarkStart w:id="2" w:name="_Hlk486937648"/>
      <w:r w:rsidR="00AB40BD">
        <w:t>„</w:t>
      </w:r>
      <w:bookmarkStart w:id="3" w:name="_Hlk487714143"/>
      <w:r w:rsidR="00AB40BD">
        <w:t>Wytyczne w zakresie rewitalizacji w programach operacyjnych na lata 2014-2020”</w:t>
      </w:r>
      <w:bookmarkEnd w:id="3"/>
      <w:r w:rsidR="00AB40BD">
        <w:t xml:space="preserve">, zatwierdzone przez Ministra Rozwoju w dniu 2 sierpnia 2016 roku, </w:t>
      </w:r>
      <w:bookmarkEnd w:id="2"/>
      <w:r w:rsidR="00AB40BD">
        <w:t>które dookreślają proces rewitalizacji jako „powiązane wzajemnie przedsięwzięcia obejmujące kwestie społeczne oraz gospodarcze lub przestrzenno-funkcjonalne lub techniczne lub środowiskowe”, które „</w:t>
      </w:r>
      <w:r w:rsidR="00E656EB">
        <w:t>integrują interwencję na rzecz społeczności lokalnej, przestrzeni i lokalnej gospodarki”.</w:t>
      </w:r>
    </w:p>
    <w:p w:rsidR="00954F9D" w:rsidRDefault="00D6583E" w:rsidP="00954F9D">
      <w:pPr>
        <w:jc w:val="both"/>
      </w:pPr>
      <w:r>
        <w:t xml:space="preserve">Gmina na co dzień dysponuje narzędziami i środkami, które pozwalają jej na przeciwdziałanie występującym na jej obszarze problemom dotykającym jej </w:t>
      </w:r>
      <w:r w:rsidR="00E656EB">
        <w:t>mieszkańców,</w:t>
      </w:r>
      <w:r>
        <w:t xml:space="preserve"> ale ustawa odnosi proces rewitalizacji do sytuacji, w której na terenie gminy występuje szczególna koncentracja negatywnych zjawisk. Jeśli mieszkańcy uznają, że na terenie ich gminy występuje obszar</w:t>
      </w:r>
      <w:r w:rsidR="001826C4">
        <w:t xml:space="preserve"> (lub obszary), na którym</w:t>
      </w:r>
      <w:r>
        <w:t xml:space="preserve"> występowanie problemów jest szczególnie widoczne i uciążliwe dla jego mieszkańców </w:t>
      </w:r>
      <w:r w:rsidR="001826C4">
        <w:br/>
      </w:r>
      <w:r>
        <w:t xml:space="preserve">i potrafią uzasadnić, że problemy te wynikają ze szczególnie trudnej sytuacji społecznej, to </w:t>
      </w:r>
      <w:r w:rsidR="001826C4">
        <w:t>spe</w:t>
      </w:r>
      <w:r w:rsidR="00F73F82">
        <w:t>łniona jest najważniejsza przesłanka</w:t>
      </w:r>
      <w:r w:rsidR="001826C4">
        <w:t xml:space="preserve"> do przeprowadzenia rewitalizacji. </w:t>
      </w:r>
      <w:r w:rsidR="00F73F82">
        <w:t xml:space="preserve">Kolejną przesłanką jest współwystępowanie z problemami społecznymi innych zjawisk kryzysowych co najmniej w jednej </w:t>
      </w:r>
      <w:r w:rsidR="00E656EB">
        <w:br/>
      </w:r>
      <w:r w:rsidR="00F73F82">
        <w:t>z</w:t>
      </w:r>
      <w:r w:rsidR="00E656EB">
        <w:t>e</w:t>
      </w:r>
      <w:r w:rsidR="00F73F82">
        <w:t xml:space="preserve"> wskazanych sfer: gospodarczej, </w:t>
      </w:r>
      <w:r w:rsidR="00E656EB">
        <w:t>przestrzenno-funkcjonalnej, środowiskowej lub technicznej. Jeśli na wskazanym obszarze obok problemów społecznych występują problemy choć w jednej z wskazanych sfer, gmina może przystąpić do wskazania obszaru zdegradowanego, dla którego może być potrzebne przeprowadzenie rewitalizacji.</w:t>
      </w:r>
    </w:p>
    <w:p w:rsidR="00E656EB" w:rsidRDefault="00E656EB" w:rsidP="00954F9D">
      <w:pPr>
        <w:jc w:val="both"/>
      </w:pPr>
      <w:r>
        <w:t xml:space="preserve">Przeprowadzenie rewitalizacji w gminie jest możliwe, gdy opracowany zostanie program, którego efekty będą widoczne dla społeczności lokalnej, poprawi się kondycja lokalnych podmiotów gospodarczych oraz zmieni się przestrzeń, w której funkcjonują mieszkańcy i przedsiębiorcy. </w:t>
      </w:r>
      <w:r w:rsidR="002A2228">
        <w:t xml:space="preserve">Program rewitalizacji musi się więc </w:t>
      </w:r>
      <w:r>
        <w:t xml:space="preserve">odnosić się do specyficznych uwarunkowań </w:t>
      </w:r>
      <w:r w:rsidR="002A2228">
        <w:t xml:space="preserve">i potencjałów obszaru wskazanego jako zdegradowany. Nie można tego osiągnąć bez zaangażowania w jego tworzenie </w:t>
      </w:r>
      <w:r w:rsidR="002A2228">
        <w:br/>
        <w:t>i realizację szerokiego grona interesariuszy – mieszkańców i przedsiębiorców oraz innych grup zaangażowanych w szeroko rozumiany lokalny rozwój.</w:t>
      </w:r>
    </w:p>
    <w:p w:rsidR="002A2228" w:rsidRDefault="002822E1" w:rsidP="00954F9D">
      <w:pPr>
        <w:jc w:val="both"/>
      </w:pPr>
      <w:r>
        <w:t>Samorządy lokalne mają możliwość przygotowania programów rewitalizacji w o</w:t>
      </w:r>
      <w:r w:rsidR="0039008C">
        <w:t>parciu o dwie ścieżki wskazane w</w:t>
      </w:r>
      <w:r>
        <w:t xml:space="preserve"> art. 14 ust. 1 ustawy o rewitalizacji </w:t>
      </w:r>
      <w:r w:rsidR="0039008C">
        <w:t>lub w</w:t>
      </w:r>
      <w:r>
        <w:t xml:space="preserve"> art. 18 ust. 2 pkt. 6 ustawy o samorządzie gminnym. </w:t>
      </w:r>
      <w:r w:rsidR="0039008C">
        <w:t xml:space="preserve">Ścieżka oparta o ustawę o samorządzie gminnym jest </w:t>
      </w:r>
      <w:r w:rsidR="0043661A">
        <w:t>łatwiejsza,</w:t>
      </w:r>
      <w:r w:rsidR="0039008C">
        <w:t xml:space="preserve"> ale tak opracowany program może obowiązywać tylko do końca 2023 roku. Jednocześnie, </w:t>
      </w:r>
      <w:r>
        <w:t xml:space="preserve">aby móc ubiegać się </w:t>
      </w:r>
      <w:r w:rsidR="00254525">
        <w:br/>
      </w:r>
      <w:r>
        <w:t xml:space="preserve">o dofinansowanie ze środków europejskich na realizację </w:t>
      </w:r>
      <w:r w:rsidR="0039008C">
        <w:t xml:space="preserve">przedsięwzięć rewitalizacyjnych, gmina przy opracowywaniu programu rewitalizacji musi stosować się do wspomnianych już Wytycznych. Program rewitalizacji opracowany w oparciu o ustawę umożliwia z kolei samorządom lokalnym korzystanie </w:t>
      </w:r>
      <w:r w:rsidR="00254525">
        <w:br/>
      </w:r>
      <w:r w:rsidR="0039008C">
        <w:t xml:space="preserve">z nowych, specyficznych </w:t>
      </w:r>
      <w:r w:rsidR="0043661A">
        <w:t>narzędzi,</w:t>
      </w:r>
      <w:r w:rsidR="0039008C">
        <w:t xml:space="preserve"> ale wymaga przy tym podjęcia zmian w szeregu innych dokumentów planistycznych gminy.</w:t>
      </w:r>
    </w:p>
    <w:p w:rsidR="0039008C" w:rsidRDefault="0039008C" w:rsidP="00954F9D">
      <w:pPr>
        <w:jc w:val="both"/>
      </w:pPr>
      <w:r>
        <w:t>Dla opracowania Programu Rewitalizacji Gminy</w:t>
      </w:r>
      <w:r w:rsidR="00192AB4">
        <w:t xml:space="preserve"> Żelechlinek</w:t>
      </w:r>
      <w:r>
        <w:t xml:space="preserve"> przyjęto ścieżkę opartą na ustawie </w:t>
      </w:r>
      <w:r w:rsidR="00192AB4">
        <w:br/>
      </w:r>
      <w:r>
        <w:t xml:space="preserve">o samorządzie lokalnym przy jednoczesnym zachowaniu wszystkich wymogów zawartych w </w:t>
      </w:r>
      <w:bookmarkStart w:id="4" w:name="_Hlk487024270"/>
      <w:r>
        <w:t>„Wytyczne w zakresie rewitalizacji w programach operacyjnych na lata 2014-2020”, zatwierdzone przez Ministra Rozwoju w dniu 2 sierpnia 2016 roku</w:t>
      </w:r>
      <w:bookmarkEnd w:id="4"/>
      <w:r>
        <w:t xml:space="preserve">. Oznacza to, że niniejszy program spełnia wymagania wskazane przez Instytucję Zarządzającą Regionalnym Programem Operacyjnym dla Województwa </w:t>
      </w:r>
      <w:r w:rsidR="00192AB4">
        <w:t xml:space="preserve">Łódzkiego </w:t>
      </w:r>
      <w:r>
        <w:t>na lata 2014-2020</w:t>
      </w:r>
      <w:r w:rsidR="00E94997">
        <w:t>.</w:t>
      </w:r>
    </w:p>
    <w:p w:rsidR="00D422CA" w:rsidRPr="00735A71" w:rsidRDefault="00D422CA" w:rsidP="00864ECE">
      <w:pPr>
        <w:pStyle w:val="Akapitzlist"/>
        <w:numPr>
          <w:ilvl w:val="0"/>
          <w:numId w:val="5"/>
        </w:numPr>
        <w:rPr>
          <w:b/>
        </w:rPr>
      </w:pPr>
      <w:r w:rsidRPr="00735A71">
        <w:rPr>
          <w:b/>
        </w:rPr>
        <w:lastRenderedPageBreak/>
        <w:t>DIAGNOZA</w:t>
      </w:r>
    </w:p>
    <w:p w:rsidR="006A2E61" w:rsidRDefault="006A2E61" w:rsidP="00882A03"/>
    <w:p w:rsidR="00B41A09" w:rsidRDefault="006A2E61" w:rsidP="006A2E61">
      <w:pPr>
        <w:jc w:val="both"/>
      </w:pPr>
      <w:r>
        <w:t xml:space="preserve">Dla spełnienia wymogów opisanych w „Wytyczne w zakresie rewitalizacji w programach operacyjnych na lata 2014-2020”, zatwierdzone przez Ministra Rozwoju w dniu 2 sierpnia 2016 roku konieczne jest przeprowadzenie diagnozy obejmującej występowanie problemów na obszarze całej gminy, we wszystkich sferach jej aktywności: społecznej, gospodarczej, funkcjonalno-przestrzennej, środowiskowej i technicznej. Celem takiej diagnozy jest wyznaczenie obszaru zdegradowanego </w:t>
      </w:r>
      <w:r>
        <w:br/>
        <w:t xml:space="preserve">i określenie </w:t>
      </w:r>
      <w:r w:rsidR="00735A71">
        <w:t>obszaru rewitalizacji. Dla obszaru rewitalizacji przeprowadza się pogłębioną diagnozę, która ma odpowiedzieć na pytanie, dlaczego właśnie tu występuje koncentracja zjawisk negatywnych oraz jak</w:t>
      </w:r>
      <w:r w:rsidR="00254525">
        <w:t>a</w:t>
      </w:r>
      <w:r w:rsidR="00735A71">
        <w:t xml:space="preserve"> jest skala potrzeb na tym obszarze. W podsumowaniu diagnozy pogłębionej wskazane jest także odniesienie się lokalnych potencjałów, które można wykorzystać przy wyprowadzaniu wskazanego do rewitalizacji obszaru ze stanu kryzysowego.</w:t>
      </w:r>
    </w:p>
    <w:p w:rsidR="00735A71" w:rsidRDefault="00735A71" w:rsidP="006A2E61">
      <w:pPr>
        <w:jc w:val="both"/>
      </w:pPr>
    </w:p>
    <w:p w:rsidR="00B41A09" w:rsidRDefault="00C2097E" w:rsidP="00864ECE">
      <w:pPr>
        <w:pStyle w:val="Akapitzlist"/>
        <w:numPr>
          <w:ilvl w:val="0"/>
          <w:numId w:val="6"/>
        </w:numPr>
        <w:rPr>
          <w:b/>
        </w:rPr>
      </w:pPr>
      <w:r>
        <w:rPr>
          <w:b/>
        </w:rPr>
        <w:t>CHARAKTERYSTYKA GMINY ŻELECHLINEK</w:t>
      </w:r>
    </w:p>
    <w:p w:rsidR="00D266B0" w:rsidRDefault="00B41A09" w:rsidP="00D266B0">
      <w:pPr>
        <w:jc w:val="both"/>
      </w:pPr>
      <w:r>
        <w:t>Gmina Żelechlinek położona jest w województwie łódzkim –</w:t>
      </w:r>
      <w:r w:rsidR="00D266B0">
        <w:t xml:space="preserve"> podregion</w:t>
      </w:r>
      <w:r>
        <w:t xml:space="preserve"> wschodni, w powiecie tomaszowskim</w:t>
      </w:r>
      <w:r w:rsidR="00D266B0">
        <w:t>, w ramach którego sąsiaduje z gminami: Budzisz</w:t>
      </w:r>
      <w:r w:rsidR="00BB567C">
        <w:t>ewice, Lubochnia i Czerniewice. Żelechlinek sąsiaduje także z gminami: Koluszki, Jeżów, Głuchów i Rawa Mazowiecka.</w:t>
      </w:r>
    </w:p>
    <w:p w:rsidR="00D266B0" w:rsidRDefault="00D266B0" w:rsidP="00D266B0">
      <w:pPr>
        <w:jc w:val="both"/>
      </w:pPr>
      <w:r>
        <w:t>Ryc. 1. Położenie gminy Żele</w:t>
      </w:r>
      <w:r w:rsidR="00894078">
        <w:t>chlinek w powiecie tomaszowskim.</w:t>
      </w:r>
    </w:p>
    <w:p w:rsidR="00D266B0" w:rsidRDefault="00D266B0" w:rsidP="00D266B0">
      <w:pPr>
        <w:jc w:val="center"/>
        <w:rPr>
          <w:rFonts w:cstheme="minorHAnsi"/>
        </w:rPr>
      </w:pPr>
      <w:r>
        <w:rPr>
          <w:noProof/>
          <w:lang w:eastAsia="pl-PL"/>
        </w:rPr>
        <w:drawing>
          <wp:inline distT="0" distB="0" distL="0" distR="0">
            <wp:extent cx="5401059" cy="4400550"/>
            <wp:effectExtent l="57150" t="0" r="66675" b="11430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contrast="6000"/>
                      <a:extLst>
                        <a:ext uri="{28A0092B-C50C-407E-A947-70E740481C1C}">
                          <a14:useLocalDpi xmlns:a14="http://schemas.microsoft.com/office/drawing/2010/main" val="0"/>
                        </a:ext>
                      </a:extLst>
                    </a:blip>
                    <a:srcRect/>
                    <a:stretch>
                      <a:fillRect/>
                    </a:stretch>
                  </pic:blipFill>
                  <pic:spPr bwMode="auto">
                    <a:xfrm>
                      <a:off x="0" y="0"/>
                      <a:ext cx="5421988" cy="4417602"/>
                    </a:xfrm>
                    <a:prstGeom prst="rect">
                      <a:avLst/>
                    </a:prstGeom>
                    <a:noFill/>
                    <a:ln>
                      <a:noFill/>
                    </a:ln>
                    <a:effectLst>
                      <a:outerShdw blurRad="50800" dist="50800" dir="5400000" algn="ctr" rotWithShape="0">
                        <a:schemeClr val="bg1"/>
                      </a:outerShdw>
                    </a:effectLst>
                  </pic:spPr>
                </pic:pic>
              </a:graphicData>
            </a:graphic>
          </wp:inline>
        </w:drawing>
      </w:r>
    </w:p>
    <w:p w:rsidR="00D266B0" w:rsidRPr="00D266B0" w:rsidRDefault="00D266B0" w:rsidP="00D266B0">
      <w:pPr>
        <w:jc w:val="both"/>
        <w:rPr>
          <w:rFonts w:cstheme="minorHAnsi"/>
        </w:rPr>
      </w:pPr>
      <w:r w:rsidRPr="00D266B0">
        <w:rPr>
          <w:rFonts w:cstheme="minorHAnsi"/>
        </w:rPr>
        <w:t>Źródło: www.powiat-tomaszowski.pl</w:t>
      </w:r>
    </w:p>
    <w:p w:rsidR="00BB567C" w:rsidRPr="00BB567C" w:rsidRDefault="00BB567C" w:rsidP="00684702">
      <w:pPr>
        <w:suppressAutoHyphens/>
        <w:autoSpaceDE w:val="0"/>
        <w:spacing w:line="276" w:lineRule="auto"/>
        <w:jc w:val="both"/>
        <w:rPr>
          <w:rFonts w:eastAsia="Times New Roman" w:cstheme="minorHAnsi"/>
          <w:bCs/>
          <w:lang w:eastAsia="ar-SA"/>
        </w:rPr>
      </w:pPr>
      <w:r w:rsidRPr="00BB567C">
        <w:rPr>
          <w:rFonts w:eastAsia="Times New Roman" w:cstheme="minorHAnsi"/>
          <w:bCs/>
          <w:lang w:eastAsia="ar-SA"/>
        </w:rPr>
        <w:lastRenderedPageBreak/>
        <w:t>Gmina Żelechlinek zajmuje obszar o powierzchni 92 km</w:t>
      </w:r>
      <w:r w:rsidRPr="00BB567C">
        <w:rPr>
          <w:rFonts w:eastAsia="Times New Roman" w:cstheme="minorHAnsi"/>
          <w:bCs/>
          <w:vertAlign w:val="superscript"/>
          <w:lang w:eastAsia="ar-SA"/>
        </w:rPr>
        <w:t>2</w:t>
      </w:r>
      <w:r>
        <w:rPr>
          <w:rFonts w:eastAsia="Times New Roman" w:cstheme="minorHAnsi"/>
          <w:bCs/>
          <w:lang w:eastAsia="ar-SA"/>
        </w:rPr>
        <w:t>, podzielonych na 19 sołectw. Na obszarze gminy położonych jest 39 miejscowości</w:t>
      </w:r>
      <w:r w:rsidR="00894078">
        <w:rPr>
          <w:rFonts w:eastAsia="Times New Roman" w:cstheme="minorHAnsi"/>
          <w:bCs/>
          <w:lang w:eastAsia="ar-SA"/>
        </w:rPr>
        <w:t>, z których największą jest Żelechlinek – siedziba władz gminy.</w:t>
      </w:r>
    </w:p>
    <w:p w:rsidR="00D266B0" w:rsidRDefault="00D266B0" w:rsidP="00D266B0">
      <w:pPr>
        <w:jc w:val="both"/>
      </w:pPr>
      <w:r>
        <w:t>Ryc. 2. Mapa gminy Żelechlinek</w:t>
      </w:r>
    </w:p>
    <w:p w:rsidR="00D266B0" w:rsidRDefault="00D266B0" w:rsidP="00D266B0">
      <w:pPr>
        <w:jc w:val="both"/>
      </w:pPr>
      <w:r>
        <w:rPr>
          <w:noProof/>
          <w:lang w:eastAsia="pl-PL"/>
        </w:rPr>
        <w:drawing>
          <wp:inline distT="0" distB="0" distL="0" distR="0" wp14:anchorId="5341066D" wp14:editId="2D1BDF11">
            <wp:extent cx="5760720" cy="5760720"/>
            <wp:effectExtent l="0" t="0" r="0" b="0"/>
            <wp:docPr id="2" name="Obraz 2" descr="m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760720"/>
                    </a:xfrm>
                    <a:prstGeom prst="rect">
                      <a:avLst/>
                    </a:prstGeom>
                    <a:noFill/>
                    <a:ln>
                      <a:noFill/>
                    </a:ln>
                  </pic:spPr>
                </pic:pic>
              </a:graphicData>
            </a:graphic>
          </wp:inline>
        </w:drawing>
      </w:r>
    </w:p>
    <w:p w:rsidR="00024419" w:rsidRDefault="00D266B0" w:rsidP="00024419">
      <w:pPr>
        <w:tabs>
          <w:tab w:val="left" w:pos="5670"/>
        </w:tabs>
        <w:jc w:val="both"/>
      </w:pPr>
      <w:r>
        <w:t xml:space="preserve">Źródło: </w:t>
      </w:r>
      <w:hyperlink r:id="rId11" w:history="1">
        <w:r w:rsidR="00024419" w:rsidRPr="003137C6">
          <w:rPr>
            <w:rStyle w:val="Hipercze"/>
          </w:rPr>
          <w:t>http://www.zelechlinek.pl/mapa-gminy</w:t>
        </w:r>
      </w:hyperlink>
      <w:r w:rsidR="00024419">
        <w:t xml:space="preserve"> </w:t>
      </w:r>
    </w:p>
    <w:p w:rsidR="0042695F" w:rsidRDefault="00D8231E" w:rsidP="00684702">
      <w:pPr>
        <w:suppressAutoHyphens/>
        <w:autoSpaceDE w:val="0"/>
        <w:spacing w:line="276" w:lineRule="auto"/>
        <w:jc w:val="both"/>
        <w:rPr>
          <w:rFonts w:eastAsia="Times New Roman" w:cstheme="minorHAnsi"/>
          <w:bCs/>
          <w:lang w:eastAsia="ar-SA"/>
        </w:rPr>
      </w:pPr>
      <w:r>
        <w:rPr>
          <w:rFonts w:eastAsia="Times New Roman" w:cstheme="minorHAnsi"/>
          <w:bCs/>
          <w:lang w:eastAsia="ar-SA"/>
        </w:rPr>
        <w:t>Gmina Żelechlinek, poprzez gminę Lubochnia,</w:t>
      </w:r>
      <w:r w:rsidR="0042695F">
        <w:rPr>
          <w:rFonts w:eastAsia="Times New Roman" w:cstheme="minorHAnsi"/>
          <w:bCs/>
          <w:lang w:eastAsia="ar-SA"/>
        </w:rPr>
        <w:t xml:space="preserve"> posiada powiązanie komunikacyjne z drogą ekspresową S8 Warszawa – Katowice (fragment europejskiego korytarza sieci TENT – droga międzynarodowa </w:t>
      </w:r>
      <w:r>
        <w:rPr>
          <w:rFonts w:eastAsia="Times New Roman" w:cstheme="minorHAnsi"/>
          <w:bCs/>
          <w:lang w:eastAsia="ar-SA"/>
        </w:rPr>
        <w:br/>
      </w:r>
      <w:r w:rsidR="0042695F">
        <w:rPr>
          <w:rFonts w:eastAsia="Times New Roman" w:cstheme="minorHAnsi"/>
          <w:bCs/>
          <w:lang w:eastAsia="ar-SA"/>
        </w:rPr>
        <w:t>E-67), poprzez gminę Rawa Mazowiecka – z drogą krajową nr 72</w:t>
      </w:r>
      <w:r w:rsidR="006245BB">
        <w:rPr>
          <w:rFonts w:eastAsia="Times New Roman" w:cstheme="minorHAnsi"/>
          <w:bCs/>
          <w:lang w:eastAsia="ar-SA"/>
        </w:rPr>
        <w:t xml:space="preserve"> (Łódź)</w:t>
      </w:r>
      <w:r w:rsidR="0042695F">
        <w:rPr>
          <w:rFonts w:eastAsia="Times New Roman" w:cstheme="minorHAnsi"/>
          <w:bCs/>
          <w:lang w:eastAsia="ar-SA"/>
        </w:rPr>
        <w:t xml:space="preserve">, a poprzez gminę Koluszki – </w:t>
      </w:r>
      <w:r>
        <w:rPr>
          <w:rFonts w:eastAsia="Times New Roman" w:cstheme="minorHAnsi"/>
          <w:bCs/>
          <w:lang w:eastAsia="ar-SA"/>
        </w:rPr>
        <w:br/>
      </w:r>
      <w:r w:rsidR="0042695F">
        <w:rPr>
          <w:rFonts w:eastAsia="Times New Roman" w:cstheme="minorHAnsi"/>
          <w:bCs/>
          <w:lang w:eastAsia="ar-SA"/>
        </w:rPr>
        <w:t>z drogą wojewódzką nr 7</w:t>
      </w:r>
      <w:r w:rsidR="006245BB">
        <w:rPr>
          <w:rFonts w:eastAsia="Times New Roman" w:cstheme="minorHAnsi"/>
          <w:bCs/>
          <w:lang w:eastAsia="ar-SA"/>
        </w:rPr>
        <w:t>15. Przez obszar gminy Żelechlinek nie przebiega linia kolejowa.</w:t>
      </w:r>
    </w:p>
    <w:p w:rsidR="00BB567C" w:rsidRPr="00BB567C" w:rsidRDefault="00BB567C" w:rsidP="00BB567C">
      <w:pPr>
        <w:suppressAutoHyphens/>
        <w:autoSpaceDE w:val="0"/>
        <w:spacing w:after="0" w:line="276" w:lineRule="auto"/>
        <w:jc w:val="both"/>
        <w:rPr>
          <w:rFonts w:eastAsia="Times New Roman" w:cstheme="minorHAnsi"/>
          <w:bCs/>
          <w:lang w:eastAsia="ar-SA"/>
        </w:rPr>
      </w:pPr>
      <w:r w:rsidRPr="00BB567C">
        <w:rPr>
          <w:rFonts w:eastAsia="Times New Roman" w:cstheme="minorHAnsi"/>
          <w:bCs/>
          <w:lang w:eastAsia="ar-SA"/>
        </w:rPr>
        <w:t>Zg</w:t>
      </w:r>
      <w:r w:rsidR="00894078">
        <w:rPr>
          <w:rFonts w:eastAsia="Times New Roman" w:cstheme="minorHAnsi"/>
          <w:bCs/>
          <w:lang w:eastAsia="ar-SA"/>
        </w:rPr>
        <w:t>odnie z danymi GUS na koniec</w:t>
      </w:r>
      <w:r w:rsidR="001E4383">
        <w:rPr>
          <w:rFonts w:eastAsia="Times New Roman" w:cstheme="minorHAnsi"/>
          <w:bCs/>
          <w:lang w:eastAsia="ar-SA"/>
        </w:rPr>
        <w:t xml:space="preserve"> 2016 r. gminę zamieszkiwały 3 </w:t>
      </w:r>
      <w:r w:rsidR="00576DBB">
        <w:rPr>
          <w:rFonts w:eastAsia="Times New Roman" w:cstheme="minorHAnsi"/>
          <w:bCs/>
          <w:lang w:eastAsia="ar-SA"/>
        </w:rPr>
        <w:t>368</w:t>
      </w:r>
      <w:r w:rsidRPr="00BB567C">
        <w:rPr>
          <w:rFonts w:eastAsia="Times New Roman" w:cstheme="minorHAnsi"/>
          <w:bCs/>
          <w:lang w:eastAsia="ar-SA"/>
        </w:rPr>
        <w:t xml:space="preserve"> osoby, w tym </w:t>
      </w:r>
      <w:r w:rsidR="00894078">
        <w:rPr>
          <w:rFonts w:eastAsia="Times New Roman" w:cstheme="minorHAnsi"/>
          <w:bCs/>
          <w:lang w:eastAsia="ar-SA"/>
        </w:rPr>
        <w:t>1 </w:t>
      </w:r>
      <w:r w:rsidR="00576DBB">
        <w:rPr>
          <w:rFonts w:eastAsia="Times New Roman" w:cstheme="minorHAnsi"/>
          <w:bCs/>
          <w:lang w:eastAsia="ar-SA"/>
        </w:rPr>
        <w:t>720</w:t>
      </w:r>
      <w:r w:rsidR="00894078">
        <w:rPr>
          <w:rFonts w:eastAsia="Times New Roman" w:cstheme="minorHAnsi"/>
          <w:bCs/>
          <w:lang w:eastAsia="ar-SA"/>
        </w:rPr>
        <w:t xml:space="preserve"> </w:t>
      </w:r>
      <w:r w:rsidR="00576DBB">
        <w:rPr>
          <w:rFonts w:eastAsia="Times New Roman" w:cstheme="minorHAnsi"/>
          <w:bCs/>
          <w:lang w:eastAsia="ar-SA"/>
        </w:rPr>
        <w:t>kobiety oraz 1 648</w:t>
      </w:r>
      <w:r w:rsidRPr="00BB567C">
        <w:rPr>
          <w:rFonts w:eastAsia="Times New Roman" w:cstheme="minorHAnsi"/>
          <w:bCs/>
          <w:lang w:eastAsia="ar-SA"/>
        </w:rPr>
        <w:t xml:space="preserve"> mężczyzn</w:t>
      </w:r>
      <w:r w:rsidR="00894078">
        <w:rPr>
          <w:rFonts w:eastAsia="Times New Roman" w:cstheme="minorHAnsi"/>
          <w:bCs/>
          <w:lang w:eastAsia="ar-SA"/>
        </w:rPr>
        <w:t>. Gęs</w:t>
      </w:r>
      <w:r w:rsidRPr="00BB567C">
        <w:rPr>
          <w:rFonts w:eastAsia="Times New Roman" w:cstheme="minorHAnsi"/>
          <w:bCs/>
          <w:lang w:eastAsia="ar-SA"/>
        </w:rPr>
        <w:t>tość</w:t>
      </w:r>
      <w:r w:rsidR="00801653">
        <w:rPr>
          <w:rFonts w:eastAsia="Times New Roman" w:cstheme="minorHAnsi"/>
          <w:bCs/>
          <w:lang w:eastAsia="ar-SA"/>
        </w:rPr>
        <w:t xml:space="preserve"> zaludnienia</w:t>
      </w:r>
      <w:r w:rsidR="001E4383">
        <w:rPr>
          <w:rFonts w:eastAsia="Times New Roman" w:cstheme="minorHAnsi"/>
          <w:bCs/>
          <w:lang w:eastAsia="ar-SA"/>
        </w:rPr>
        <w:t xml:space="preserve"> wyn</w:t>
      </w:r>
      <w:r w:rsidR="00801653">
        <w:rPr>
          <w:rFonts w:eastAsia="Times New Roman" w:cstheme="minorHAnsi"/>
          <w:bCs/>
          <w:lang w:eastAsia="ar-SA"/>
        </w:rPr>
        <w:t>os</w:t>
      </w:r>
      <w:r w:rsidR="001E4383">
        <w:rPr>
          <w:rFonts w:eastAsia="Times New Roman" w:cstheme="minorHAnsi"/>
          <w:bCs/>
          <w:lang w:eastAsia="ar-SA"/>
        </w:rPr>
        <w:t>i</w:t>
      </w:r>
      <w:r w:rsidR="00AA38E1">
        <w:rPr>
          <w:rFonts w:eastAsia="Times New Roman" w:cstheme="minorHAnsi"/>
          <w:bCs/>
          <w:lang w:eastAsia="ar-SA"/>
        </w:rPr>
        <w:t xml:space="preserve"> 36,6</w:t>
      </w:r>
      <w:r w:rsidRPr="00BB567C">
        <w:rPr>
          <w:rFonts w:eastAsia="Times New Roman" w:cstheme="minorHAnsi"/>
          <w:bCs/>
          <w:lang w:eastAsia="ar-SA"/>
        </w:rPr>
        <w:t xml:space="preserve"> osób/km</w:t>
      </w:r>
      <w:r w:rsidRPr="00BB567C">
        <w:rPr>
          <w:rFonts w:eastAsia="Times New Roman" w:cstheme="minorHAnsi"/>
          <w:bCs/>
          <w:vertAlign w:val="superscript"/>
          <w:lang w:eastAsia="ar-SA"/>
        </w:rPr>
        <w:t>2</w:t>
      </w:r>
      <w:r w:rsidR="00801653">
        <w:rPr>
          <w:rFonts w:eastAsia="Times New Roman" w:cstheme="minorHAnsi"/>
          <w:bCs/>
          <w:lang w:eastAsia="ar-SA"/>
        </w:rPr>
        <w:t>.</w:t>
      </w:r>
    </w:p>
    <w:p w:rsidR="00BB567C" w:rsidRDefault="00BB567C" w:rsidP="00BB567C">
      <w:pPr>
        <w:suppressAutoHyphens/>
        <w:autoSpaceDE w:val="0"/>
        <w:spacing w:after="0" w:line="276" w:lineRule="auto"/>
        <w:jc w:val="both"/>
        <w:rPr>
          <w:rFonts w:eastAsia="Times New Roman" w:cstheme="minorHAnsi"/>
          <w:bCs/>
          <w:vertAlign w:val="superscript"/>
          <w:lang w:eastAsia="ar-SA"/>
        </w:rPr>
      </w:pPr>
    </w:p>
    <w:p w:rsidR="00684702" w:rsidRDefault="00684702" w:rsidP="00BB567C">
      <w:pPr>
        <w:suppressAutoHyphens/>
        <w:autoSpaceDE w:val="0"/>
        <w:spacing w:after="0" w:line="276" w:lineRule="auto"/>
        <w:jc w:val="both"/>
        <w:rPr>
          <w:rFonts w:eastAsia="Times New Roman" w:cstheme="minorHAnsi"/>
          <w:bCs/>
          <w:vertAlign w:val="superscript"/>
          <w:lang w:eastAsia="ar-SA"/>
        </w:rPr>
      </w:pPr>
    </w:p>
    <w:p w:rsidR="00684702" w:rsidRPr="00BB567C" w:rsidRDefault="00684702" w:rsidP="00BB567C">
      <w:pPr>
        <w:suppressAutoHyphens/>
        <w:autoSpaceDE w:val="0"/>
        <w:spacing w:after="0" w:line="276" w:lineRule="auto"/>
        <w:jc w:val="both"/>
        <w:rPr>
          <w:rFonts w:eastAsia="Times New Roman" w:cstheme="minorHAnsi"/>
          <w:bCs/>
          <w:vertAlign w:val="superscript"/>
          <w:lang w:eastAsia="ar-SA"/>
        </w:rPr>
      </w:pPr>
    </w:p>
    <w:p w:rsidR="00BB567C" w:rsidRPr="00BB567C" w:rsidRDefault="00BB567C" w:rsidP="001E4383">
      <w:pPr>
        <w:suppressAutoHyphens/>
        <w:autoSpaceDE w:val="0"/>
        <w:spacing w:after="0" w:line="276" w:lineRule="auto"/>
        <w:jc w:val="both"/>
        <w:rPr>
          <w:rFonts w:eastAsia="Times New Roman" w:cstheme="minorHAnsi"/>
          <w:bCs/>
          <w:lang w:eastAsia="ar-SA"/>
        </w:rPr>
      </w:pPr>
      <w:bookmarkStart w:id="5" w:name="_Toc183941616"/>
      <w:r w:rsidRPr="00BB567C">
        <w:rPr>
          <w:rFonts w:eastAsia="Times New Roman" w:cstheme="minorHAnsi"/>
          <w:bCs/>
          <w:lang w:val="ru-RU" w:eastAsia="ar-SA"/>
        </w:rPr>
        <w:lastRenderedPageBreak/>
        <w:t xml:space="preserve">Tabela </w:t>
      </w:r>
      <w:r w:rsidRPr="00BB567C">
        <w:rPr>
          <w:rFonts w:eastAsia="Times New Roman" w:cstheme="minorHAnsi"/>
          <w:bCs/>
          <w:lang w:val="ru-RU" w:eastAsia="ar-SA"/>
        </w:rPr>
        <w:fldChar w:fldCharType="begin"/>
      </w:r>
      <w:r w:rsidRPr="00BB567C">
        <w:rPr>
          <w:rFonts w:eastAsia="Times New Roman" w:cstheme="minorHAnsi"/>
          <w:bCs/>
          <w:lang w:val="ru-RU" w:eastAsia="ar-SA"/>
        </w:rPr>
        <w:instrText xml:space="preserve"> SEQ Tabela \* ARABIC </w:instrText>
      </w:r>
      <w:r w:rsidRPr="00BB567C">
        <w:rPr>
          <w:rFonts w:eastAsia="Times New Roman" w:cstheme="minorHAnsi"/>
          <w:bCs/>
          <w:lang w:val="ru-RU" w:eastAsia="ar-SA"/>
        </w:rPr>
        <w:fldChar w:fldCharType="separate"/>
      </w:r>
      <w:r w:rsidR="00BA0B2E">
        <w:rPr>
          <w:rFonts w:eastAsia="Times New Roman" w:cstheme="minorHAnsi"/>
          <w:bCs/>
          <w:noProof/>
          <w:lang w:val="ru-RU" w:eastAsia="ar-SA"/>
        </w:rPr>
        <w:t>1</w:t>
      </w:r>
      <w:r w:rsidRPr="00BB567C">
        <w:rPr>
          <w:rFonts w:eastAsia="Times New Roman" w:cstheme="minorHAnsi"/>
          <w:bCs/>
          <w:lang w:val="ru-RU" w:eastAsia="ar-SA"/>
        </w:rPr>
        <w:fldChar w:fldCharType="end"/>
      </w:r>
      <w:r w:rsidRPr="00BB567C">
        <w:rPr>
          <w:rFonts w:eastAsia="Times New Roman" w:cstheme="minorHAnsi"/>
          <w:bCs/>
          <w:lang w:eastAsia="ar-SA"/>
        </w:rPr>
        <w:t>. Wykaz sołectw</w:t>
      </w:r>
      <w:r w:rsidR="00D8231E">
        <w:rPr>
          <w:rFonts w:eastAsia="Times New Roman" w:cstheme="minorHAnsi"/>
          <w:bCs/>
          <w:lang w:eastAsia="ar-SA"/>
        </w:rPr>
        <w:t xml:space="preserve"> </w:t>
      </w:r>
      <w:r w:rsidRPr="00BB567C">
        <w:rPr>
          <w:rFonts w:eastAsia="Times New Roman" w:cstheme="minorHAnsi"/>
          <w:bCs/>
          <w:lang w:eastAsia="ar-SA"/>
        </w:rPr>
        <w:t>gminy Żelechlinek</w:t>
      </w:r>
      <w:bookmarkEnd w:id="5"/>
      <w:r w:rsidR="00D8231E">
        <w:rPr>
          <w:rFonts w:eastAsia="Times New Roman" w:cstheme="minorHAnsi"/>
          <w:bCs/>
          <w:lang w:eastAsia="ar-SA"/>
        </w:rPr>
        <w:t xml:space="preserve"> i liczba ich mieszkańców.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1921"/>
        <w:gridCol w:w="2978"/>
        <w:gridCol w:w="1628"/>
        <w:gridCol w:w="1985"/>
      </w:tblGrid>
      <w:tr w:rsidR="00357B01" w:rsidRPr="00BB567C" w:rsidTr="00357B01">
        <w:tc>
          <w:tcPr>
            <w:tcW w:w="530" w:type="dxa"/>
            <w:tcBorders>
              <w:top w:val="single" w:sz="12" w:space="0" w:color="auto"/>
              <w:left w:val="single" w:sz="12" w:space="0" w:color="auto"/>
              <w:bottom w:val="single" w:sz="12" w:space="0" w:color="auto"/>
              <w:right w:val="single" w:sz="12" w:space="0" w:color="auto"/>
            </w:tcBorders>
            <w:shd w:val="clear" w:color="auto" w:fill="C0C0C0"/>
            <w:vAlign w:val="center"/>
          </w:tcPr>
          <w:p w:rsidR="00357B01" w:rsidRPr="00BB567C" w:rsidRDefault="00357B01" w:rsidP="00B2261A">
            <w:pPr>
              <w:suppressAutoHyphens/>
              <w:autoSpaceDE w:val="0"/>
              <w:spacing w:after="0" w:line="276" w:lineRule="auto"/>
              <w:jc w:val="center"/>
              <w:rPr>
                <w:rFonts w:eastAsia="Times New Roman" w:cstheme="minorHAnsi"/>
                <w:b/>
                <w:lang w:val="ru-RU" w:eastAsia="ar-SA"/>
              </w:rPr>
            </w:pPr>
            <w:r w:rsidRPr="00BB567C">
              <w:rPr>
                <w:rFonts w:eastAsia="Times New Roman" w:cstheme="minorHAnsi"/>
                <w:b/>
                <w:lang w:val="ru-RU" w:eastAsia="ar-SA"/>
              </w:rPr>
              <w:t>l.p</w:t>
            </w:r>
          </w:p>
        </w:tc>
        <w:tc>
          <w:tcPr>
            <w:tcW w:w="1921" w:type="dxa"/>
            <w:tcBorders>
              <w:top w:val="single" w:sz="12" w:space="0" w:color="auto"/>
              <w:left w:val="single" w:sz="12" w:space="0" w:color="auto"/>
              <w:bottom w:val="single" w:sz="12" w:space="0" w:color="auto"/>
              <w:right w:val="single" w:sz="12" w:space="0" w:color="auto"/>
            </w:tcBorders>
            <w:shd w:val="clear" w:color="auto" w:fill="C0C0C0"/>
            <w:vAlign w:val="center"/>
          </w:tcPr>
          <w:p w:rsidR="00357B01" w:rsidRPr="00BB567C" w:rsidRDefault="00357B01" w:rsidP="00B2261A">
            <w:pPr>
              <w:suppressAutoHyphens/>
              <w:autoSpaceDE w:val="0"/>
              <w:spacing w:after="0" w:line="276" w:lineRule="auto"/>
              <w:jc w:val="center"/>
              <w:rPr>
                <w:rFonts w:eastAsia="Times New Roman" w:cstheme="minorHAnsi"/>
                <w:b/>
                <w:lang w:val="ru-RU" w:eastAsia="ar-SA"/>
              </w:rPr>
            </w:pPr>
            <w:r w:rsidRPr="00BB567C">
              <w:rPr>
                <w:rFonts w:eastAsia="Times New Roman" w:cstheme="minorHAnsi"/>
                <w:b/>
                <w:lang w:val="ru-RU" w:eastAsia="ar-SA"/>
              </w:rPr>
              <w:t>Nazwa sołectwa</w:t>
            </w:r>
          </w:p>
        </w:tc>
        <w:tc>
          <w:tcPr>
            <w:tcW w:w="2978" w:type="dxa"/>
            <w:tcBorders>
              <w:top w:val="single" w:sz="12" w:space="0" w:color="auto"/>
              <w:left w:val="single" w:sz="12" w:space="0" w:color="auto"/>
              <w:bottom w:val="single" w:sz="12" w:space="0" w:color="auto"/>
              <w:right w:val="single" w:sz="12" w:space="0" w:color="auto"/>
            </w:tcBorders>
            <w:shd w:val="clear" w:color="auto" w:fill="C0C0C0"/>
          </w:tcPr>
          <w:p w:rsidR="00357B01" w:rsidRPr="001E4383" w:rsidRDefault="00357B01" w:rsidP="00B2261A">
            <w:pPr>
              <w:suppressAutoHyphens/>
              <w:autoSpaceDE w:val="0"/>
              <w:spacing w:after="0" w:line="276" w:lineRule="auto"/>
              <w:jc w:val="center"/>
              <w:rPr>
                <w:rFonts w:eastAsia="Times New Roman" w:cstheme="minorHAnsi"/>
                <w:b/>
                <w:lang w:eastAsia="ar-SA"/>
              </w:rPr>
            </w:pPr>
            <w:r>
              <w:rPr>
                <w:rFonts w:eastAsia="Times New Roman" w:cstheme="minorHAnsi"/>
                <w:b/>
                <w:lang w:eastAsia="ar-SA"/>
              </w:rPr>
              <w:t>Miejscowości w sołectwie</w:t>
            </w:r>
          </w:p>
        </w:tc>
        <w:tc>
          <w:tcPr>
            <w:tcW w:w="1628" w:type="dxa"/>
            <w:tcBorders>
              <w:top w:val="single" w:sz="12" w:space="0" w:color="auto"/>
              <w:left w:val="single" w:sz="12" w:space="0" w:color="auto"/>
              <w:bottom w:val="single" w:sz="12" w:space="0" w:color="auto"/>
              <w:right w:val="single" w:sz="12" w:space="0" w:color="auto"/>
            </w:tcBorders>
            <w:shd w:val="clear" w:color="auto" w:fill="C0C0C0"/>
          </w:tcPr>
          <w:p w:rsidR="00357B01" w:rsidRPr="00357B01" w:rsidRDefault="00357B01" w:rsidP="00B2261A">
            <w:pPr>
              <w:suppressAutoHyphens/>
              <w:autoSpaceDE w:val="0"/>
              <w:spacing w:after="0" w:line="276" w:lineRule="auto"/>
              <w:jc w:val="center"/>
              <w:rPr>
                <w:rFonts w:eastAsia="Times New Roman" w:cstheme="minorHAnsi"/>
                <w:b/>
                <w:lang w:eastAsia="ar-SA"/>
              </w:rPr>
            </w:pPr>
            <w:r>
              <w:rPr>
                <w:rFonts w:eastAsia="Times New Roman" w:cstheme="minorHAnsi"/>
                <w:b/>
                <w:lang w:eastAsia="ar-SA"/>
              </w:rPr>
              <w:t>Powierzchnia sołectwa w ha</w:t>
            </w:r>
          </w:p>
        </w:tc>
        <w:tc>
          <w:tcPr>
            <w:tcW w:w="1985" w:type="dxa"/>
            <w:tcBorders>
              <w:top w:val="single" w:sz="12" w:space="0" w:color="auto"/>
              <w:left w:val="single" w:sz="12" w:space="0" w:color="auto"/>
              <w:bottom w:val="single" w:sz="12" w:space="0" w:color="auto"/>
              <w:right w:val="single" w:sz="12" w:space="0" w:color="auto"/>
            </w:tcBorders>
            <w:shd w:val="clear" w:color="auto" w:fill="C0C0C0"/>
            <w:vAlign w:val="center"/>
          </w:tcPr>
          <w:p w:rsidR="00357B01" w:rsidRPr="00BB567C" w:rsidRDefault="00357B01" w:rsidP="00B2261A">
            <w:pPr>
              <w:suppressAutoHyphens/>
              <w:autoSpaceDE w:val="0"/>
              <w:spacing w:after="0" w:line="276" w:lineRule="auto"/>
              <w:jc w:val="center"/>
              <w:rPr>
                <w:rFonts w:eastAsia="Times New Roman" w:cstheme="minorHAnsi"/>
                <w:b/>
                <w:lang w:val="ru-RU" w:eastAsia="ar-SA"/>
              </w:rPr>
            </w:pPr>
            <w:r w:rsidRPr="00BB567C">
              <w:rPr>
                <w:rFonts w:eastAsia="Times New Roman" w:cstheme="minorHAnsi"/>
                <w:b/>
                <w:lang w:val="ru-RU" w:eastAsia="ar-SA"/>
              </w:rPr>
              <w:t xml:space="preserve">Liczba ludności na dzień </w:t>
            </w:r>
          </w:p>
          <w:p w:rsidR="00357B01" w:rsidRPr="00BB567C" w:rsidRDefault="00357B01" w:rsidP="00B2261A">
            <w:pPr>
              <w:suppressAutoHyphens/>
              <w:autoSpaceDE w:val="0"/>
              <w:spacing w:after="0" w:line="276" w:lineRule="auto"/>
              <w:jc w:val="center"/>
              <w:rPr>
                <w:rFonts w:eastAsia="Times New Roman" w:cstheme="minorHAnsi"/>
                <w:b/>
                <w:lang w:val="ru-RU" w:eastAsia="ar-SA"/>
              </w:rPr>
            </w:pPr>
            <w:r>
              <w:rPr>
                <w:rFonts w:eastAsia="Times New Roman" w:cstheme="minorHAnsi"/>
                <w:b/>
                <w:lang w:val="ru-RU" w:eastAsia="ar-SA"/>
              </w:rPr>
              <w:t>31.12.2016</w:t>
            </w:r>
          </w:p>
        </w:tc>
      </w:tr>
      <w:tr w:rsidR="00357B01" w:rsidRPr="00BB567C" w:rsidTr="00357B01">
        <w:tc>
          <w:tcPr>
            <w:tcW w:w="530" w:type="dxa"/>
            <w:tcBorders>
              <w:top w:val="single" w:sz="12" w:space="0" w:color="auto"/>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bookmarkStart w:id="6" w:name="_Hlk487797631"/>
            <w:r w:rsidRPr="00BB567C">
              <w:rPr>
                <w:rFonts w:eastAsia="Times New Roman" w:cstheme="minorHAnsi"/>
                <w:lang w:val="ru-RU" w:eastAsia="ar-SA"/>
              </w:rPr>
              <w:t>1</w:t>
            </w:r>
          </w:p>
        </w:tc>
        <w:tc>
          <w:tcPr>
            <w:tcW w:w="1921" w:type="dxa"/>
            <w:tcBorders>
              <w:top w:val="single" w:sz="12" w:space="0" w:color="auto"/>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2978" w:type="dxa"/>
            <w:tcBorders>
              <w:top w:val="single" w:sz="12" w:space="0" w:color="auto"/>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Bukowiec</w:t>
            </w:r>
          </w:p>
        </w:tc>
        <w:tc>
          <w:tcPr>
            <w:tcW w:w="1628" w:type="dxa"/>
            <w:tcBorders>
              <w:top w:val="single" w:sz="12" w:space="0" w:color="auto"/>
              <w:left w:val="single" w:sz="12" w:space="0" w:color="auto"/>
              <w:right w:val="single" w:sz="12" w:space="0" w:color="auto"/>
            </w:tcBorders>
          </w:tcPr>
          <w:p w:rsidR="00357B01" w:rsidRDefault="00FA6B27"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391,5</w:t>
            </w:r>
          </w:p>
        </w:tc>
        <w:tc>
          <w:tcPr>
            <w:tcW w:w="1985" w:type="dxa"/>
            <w:tcBorders>
              <w:top w:val="single" w:sz="12" w:space="0" w:color="auto"/>
              <w:left w:val="single" w:sz="12" w:space="0" w:color="auto"/>
              <w:right w:val="single" w:sz="12" w:space="0" w:color="auto"/>
            </w:tcBorders>
          </w:tcPr>
          <w:p w:rsidR="00357B01" w:rsidRPr="001C00BB"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130</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2</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Czechowice</w:t>
            </w:r>
          </w:p>
        </w:tc>
        <w:tc>
          <w:tcPr>
            <w:tcW w:w="1628" w:type="dxa"/>
            <w:tcBorders>
              <w:left w:val="single" w:sz="12" w:space="0" w:color="auto"/>
              <w:right w:val="single" w:sz="12" w:space="0" w:color="auto"/>
            </w:tcBorders>
          </w:tcPr>
          <w:p w:rsidR="00357B01" w:rsidRDefault="00FA6B27"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202,1</w:t>
            </w:r>
          </w:p>
        </w:tc>
        <w:tc>
          <w:tcPr>
            <w:tcW w:w="1985" w:type="dxa"/>
            <w:tcBorders>
              <w:left w:val="single" w:sz="12" w:space="0" w:color="auto"/>
              <w:right w:val="single" w:sz="12" w:space="0" w:color="auto"/>
            </w:tcBorders>
          </w:tcPr>
          <w:p w:rsidR="00357B01" w:rsidRPr="001C00BB"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114</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3</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Czerwonka</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597,8</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209</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4</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Dzielnica, Sabinów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391,5</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56</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5</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Feliksów, Janów, Budki Łochowskie, Łochówek Mały</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424,3</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76</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6</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Gutkowice, Władysławów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588,3</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143</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7</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Józefin, Wola Naropińska, Brenik</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662,4</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113</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8</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Karolinów, Ignatów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360,9</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159</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9</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Kopiec, Gutkowice Nowiny, Stefanów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401,6</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90</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10</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Lesisko, Nowiny</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688,6</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196</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11</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Łochów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415,7</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101</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12</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Naropna, Łochówek</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288,9</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105</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13</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Radwanka, Petrynów, Lucjanów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441,9</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229</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Pr>
                <w:rFonts w:eastAsia="Times New Roman" w:cstheme="minorHAnsi"/>
                <w:lang w:val="ru-RU" w:eastAsia="ar-SA"/>
              </w:rPr>
              <w:t>14</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Stanisławów, Świniokierz Włościański, Świniokierz Dworski</w:t>
            </w:r>
          </w:p>
        </w:tc>
        <w:tc>
          <w:tcPr>
            <w:tcW w:w="1628" w:type="dxa"/>
            <w:tcBorders>
              <w:left w:val="single" w:sz="12" w:space="0" w:color="auto"/>
              <w:right w:val="single" w:sz="12" w:space="0" w:color="auto"/>
            </w:tcBorders>
          </w:tcPr>
          <w:p w:rsidR="00357B01" w:rsidRDefault="00721A74"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6</w:t>
            </w:r>
            <w:r w:rsidR="00517945">
              <w:rPr>
                <w:rFonts w:eastAsia="Times New Roman" w:cstheme="minorHAnsi"/>
                <w:lang w:eastAsia="ar-SA"/>
              </w:rPr>
              <w:t>48,1</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279</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Pr>
                <w:rFonts w:eastAsia="Times New Roman" w:cstheme="minorHAnsi"/>
                <w:lang w:val="ru-RU" w:eastAsia="ar-SA"/>
              </w:rPr>
              <w:t>15</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Staropole, Julianów, Chociszew</w:t>
            </w:r>
          </w:p>
        </w:tc>
        <w:tc>
          <w:tcPr>
            <w:tcW w:w="1628" w:type="dxa"/>
            <w:tcBorders>
              <w:left w:val="single" w:sz="12" w:space="0" w:color="auto"/>
              <w:right w:val="single" w:sz="12" w:space="0" w:color="auto"/>
            </w:tcBorders>
          </w:tcPr>
          <w:p w:rsidR="00357B01" w:rsidRDefault="00517945"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461,5</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99</w:t>
            </w:r>
          </w:p>
        </w:tc>
      </w:tr>
      <w:tr w:rsidR="00357B01" w:rsidRPr="00BB567C" w:rsidTr="00357B01">
        <w:tc>
          <w:tcPr>
            <w:tcW w:w="530" w:type="dxa"/>
            <w:tcBorders>
              <w:top w:val="single" w:sz="4" w:space="0" w:color="auto"/>
              <w:left w:val="single" w:sz="12" w:space="0" w:color="auto"/>
              <w:bottom w:val="single" w:sz="4" w:space="0" w:color="auto"/>
              <w:right w:val="single" w:sz="12" w:space="0" w:color="auto"/>
            </w:tcBorders>
          </w:tcPr>
          <w:p w:rsidR="00357B01" w:rsidRPr="00BB567C" w:rsidRDefault="00357B01" w:rsidP="00AA38E1">
            <w:pPr>
              <w:suppressAutoHyphens/>
              <w:autoSpaceDE w:val="0"/>
              <w:spacing w:after="0" w:line="276" w:lineRule="auto"/>
              <w:jc w:val="center"/>
              <w:rPr>
                <w:rFonts w:eastAsia="Times New Roman" w:cstheme="minorHAnsi"/>
                <w:lang w:val="ru-RU" w:eastAsia="ar-SA"/>
              </w:rPr>
            </w:pPr>
            <w:r>
              <w:rPr>
                <w:rFonts w:eastAsia="Times New Roman" w:cstheme="minorHAnsi"/>
                <w:lang w:val="ru-RU" w:eastAsia="ar-SA"/>
              </w:rPr>
              <w:t>16</w:t>
            </w:r>
          </w:p>
        </w:tc>
        <w:tc>
          <w:tcPr>
            <w:tcW w:w="1921" w:type="dxa"/>
            <w:tcBorders>
              <w:top w:val="single" w:sz="4" w:space="0" w:color="auto"/>
              <w:left w:val="single" w:sz="12" w:space="0" w:color="auto"/>
              <w:bottom w:val="single" w:sz="4" w:space="0" w:color="auto"/>
              <w:right w:val="single" w:sz="12" w:space="0" w:color="auto"/>
            </w:tcBorders>
          </w:tcPr>
          <w:p w:rsidR="00357B01" w:rsidRPr="006227EC" w:rsidRDefault="00357B01" w:rsidP="00AA38E1">
            <w:pPr>
              <w:suppressAutoHyphens/>
              <w:autoSpaceDE w:val="0"/>
              <w:spacing w:after="0"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2978" w:type="dxa"/>
            <w:tcBorders>
              <w:top w:val="single" w:sz="4" w:space="0" w:color="auto"/>
              <w:left w:val="single" w:sz="12" w:space="0" w:color="auto"/>
              <w:bottom w:val="single" w:sz="4" w:space="0" w:color="auto"/>
              <w:right w:val="single" w:sz="12" w:space="0" w:color="auto"/>
            </w:tcBorders>
          </w:tcPr>
          <w:p w:rsidR="00357B01" w:rsidRPr="00333E7D" w:rsidRDefault="00357B01" w:rsidP="00AA38E1">
            <w:pPr>
              <w:suppressAutoHyphens/>
              <w:autoSpaceDE w:val="0"/>
              <w:spacing w:after="0" w:line="276" w:lineRule="auto"/>
              <w:jc w:val="center"/>
              <w:rPr>
                <w:rFonts w:eastAsia="Times New Roman" w:cstheme="minorHAnsi"/>
                <w:lang w:eastAsia="ar-SA"/>
              </w:rPr>
            </w:pPr>
            <w:r>
              <w:rPr>
                <w:rFonts w:eastAsia="Times New Roman" w:cstheme="minorHAnsi"/>
                <w:lang w:eastAsia="ar-SA"/>
              </w:rPr>
              <w:t>Sokołówka, Gawerków</w:t>
            </w:r>
          </w:p>
        </w:tc>
        <w:tc>
          <w:tcPr>
            <w:tcW w:w="1628" w:type="dxa"/>
            <w:tcBorders>
              <w:top w:val="single" w:sz="4" w:space="0" w:color="auto"/>
              <w:left w:val="single" w:sz="12" w:space="0" w:color="auto"/>
              <w:bottom w:val="single" w:sz="4" w:space="0" w:color="auto"/>
              <w:right w:val="single" w:sz="12" w:space="0" w:color="auto"/>
            </w:tcBorders>
          </w:tcPr>
          <w:p w:rsidR="00357B01" w:rsidRDefault="00877883" w:rsidP="00AA38E1">
            <w:pPr>
              <w:suppressAutoHyphens/>
              <w:autoSpaceDE w:val="0"/>
              <w:spacing w:after="0" w:line="276" w:lineRule="auto"/>
              <w:jc w:val="center"/>
              <w:rPr>
                <w:rFonts w:eastAsia="Times New Roman" w:cstheme="minorHAnsi"/>
                <w:lang w:eastAsia="ar-SA"/>
              </w:rPr>
            </w:pPr>
            <w:r>
              <w:rPr>
                <w:rFonts w:eastAsia="Times New Roman" w:cstheme="minorHAnsi"/>
                <w:lang w:eastAsia="ar-SA"/>
              </w:rPr>
              <w:t>31</w:t>
            </w:r>
            <w:r w:rsidR="00517945">
              <w:rPr>
                <w:rFonts w:eastAsia="Times New Roman" w:cstheme="minorHAnsi"/>
                <w:lang w:eastAsia="ar-SA"/>
              </w:rPr>
              <w:t>5,8</w:t>
            </w:r>
          </w:p>
        </w:tc>
        <w:tc>
          <w:tcPr>
            <w:tcW w:w="1985" w:type="dxa"/>
            <w:tcBorders>
              <w:top w:val="single" w:sz="4" w:space="0" w:color="auto"/>
              <w:left w:val="single" w:sz="12" w:space="0" w:color="auto"/>
              <w:bottom w:val="single" w:sz="4" w:space="0" w:color="auto"/>
              <w:right w:val="single" w:sz="12" w:space="0" w:color="auto"/>
            </w:tcBorders>
          </w:tcPr>
          <w:p w:rsidR="00357B01" w:rsidRPr="006227EC" w:rsidRDefault="00357B01" w:rsidP="00AA38E1">
            <w:pPr>
              <w:suppressAutoHyphens/>
              <w:autoSpaceDE w:val="0"/>
              <w:spacing w:after="0" w:line="276" w:lineRule="auto"/>
              <w:jc w:val="center"/>
              <w:rPr>
                <w:rFonts w:eastAsia="Times New Roman" w:cstheme="minorHAnsi"/>
                <w:lang w:eastAsia="ar-SA"/>
              </w:rPr>
            </w:pPr>
            <w:r>
              <w:rPr>
                <w:rFonts w:eastAsia="Times New Roman" w:cstheme="minorHAnsi"/>
                <w:lang w:eastAsia="ar-SA"/>
              </w:rPr>
              <w:t>83</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17</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Teklin, Wolica, Nowe Byliny</w:t>
            </w:r>
          </w:p>
        </w:tc>
        <w:tc>
          <w:tcPr>
            <w:tcW w:w="1628" w:type="dxa"/>
            <w:tcBorders>
              <w:left w:val="single" w:sz="12" w:space="0" w:color="auto"/>
              <w:right w:val="single" w:sz="12" w:space="0" w:color="auto"/>
            </w:tcBorders>
          </w:tcPr>
          <w:p w:rsidR="00357B01" w:rsidRDefault="004D13F9"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606,3</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121</w:t>
            </w:r>
          </w:p>
        </w:tc>
      </w:tr>
      <w:tr w:rsidR="00357B01" w:rsidRPr="00BB567C" w:rsidTr="00357B01">
        <w:tc>
          <w:tcPr>
            <w:tcW w:w="530" w:type="dxa"/>
            <w:tcBorders>
              <w:left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18</w:t>
            </w:r>
          </w:p>
        </w:tc>
        <w:tc>
          <w:tcPr>
            <w:tcW w:w="1921" w:type="dxa"/>
            <w:tcBorders>
              <w:left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2978" w:type="dxa"/>
            <w:tcBorders>
              <w:left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Żelechlin, Modrzewek</w:t>
            </w:r>
          </w:p>
        </w:tc>
        <w:tc>
          <w:tcPr>
            <w:tcW w:w="1628" w:type="dxa"/>
            <w:tcBorders>
              <w:left w:val="single" w:sz="12" w:space="0" w:color="auto"/>
              <w:right w:val="single" w:sz="12" w:space="0" w:color="auto"/>
            </w:tcBorders>
          </w:tcPr>
          <w:p w:rsidR="00357B01" w:rsidRDefault="00721A74"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777,7</w:t>
            </w:r>
          </w:p>
        </w:tc>
        <w:tc>
          <w:tcPr>
            <w:tcW w:w="1985" w:type="dxa"/>
            <w:tcBorders>
              <w:left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515</w:t>
            </w:r>
          </w:p>
        </w:tc>
      </w:tr>
      <w:tr w:rsidR="00357B01" w:rsidRPr="00BB567C" w:rsidTr="00357B01">
        <w:tc>
          <w:tcPr>
            <w:tcW w:w="530" w:type="dxa"/>
            <w:tcBorders>
              <w:left w:val="single" w:sz="12" w:space="0" w:color="auto"/>
              <w:bottom w:val="single" w:sz="12" w:space="0" w:color="auto"/>
              <w:right w:val="single" w:sz="12" w:space="0" w:color="auto"/>
            </w:tcBorders>
          </w:tcPr>
          <w:p w:rsidR="00357B01" w:rsidRPr="00BB567C" w:rsidRDefault="00357B01" w:rsidP="00B2261A">
            <w:pPr>
              <w:suppressAutoHyphens/>
              <w:autoSpaceDE w:val="0"/>
              <w:spacing w:after="0" w:line="276" w:lineRule="auto"/>
              <w:jc w:val="center"/>
              <w:rPr>
                <w:rFonts w:eastAsia="Times New Roman" w:cstheme="minorHAnsi"/>
                <w:lang w:val="ru-RU" w:eastAsia="ar-SA"/>
              </w:rPr>
            </w:pPr>
            <w:r w:rsidRPr="00BB567C">
              <w:rPr>
                <w:rFonts w:eastAsia="Times New Roman" w:cstheme="minorHAnsi"/>
                <w:lang w:val="ru-RU" w:eastAsia="ar-SA"/>
              </w:rPr>
              <w:t>19</w:t>
            </w:r>
          </w:p>
        </w:tc>
        <w:tc>
          <w:tcPr>
            <w:tcW w:w="1921" w:type="dxa"/>
            <w:tcBorders>
              <w:left w:val="single" w:sz="12" w:space="0" w:color="auto"/>
              <w:bottom w:val="single" w:sz="12" w:space="0" w:color="auto"/>
              <w:right w:val="single" w:sz="12" w:space="0" w:color="auto"/>
            </w:tcBorders>
          </w:tcPr>
          <w:p w:rsidR="00357B01" w:rsidRPr="00BB567C" w:rsidRDefault="00357B01" w:rsidP="00D8231E">
            <w:pPr>
              <w:suppressAutoHyphens/>
              <w:autoSpaceDE w:val="0"/>
              <w:spacing w:after="0"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2978" w:type="dxa"/>
            <w:tcBorders>
              <w:left w:val="single" w:sz="12" w:space="0" w:color="auto"/>
              <w:bottom w:val="single" w:sz="12" w:space="0" w:color="auto"/>
              <w:right w:val="single" w:sz="12" w:space="0" w:color="auto"/>
            </w:tcBorders>
          </w:tcPr>
          <w:p w:rsidR="00357B01" w:rsidRPr="00333E7D"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Żelechlinek</w:t>
            </w:r>
          </w:p>
        </w:tc>
        <w:tc>
          <w:tcPr>
            <w:tcW w:w="1628" w:type="dxa"/>
            <w:tcBorders>
              <w:left w:val="single" w:sz="12" w:space="0" w:color="auto"/>
              <w:bottom w:val="single" w:sz="12" w:space="0" w:color="auto"/>
              <w:right w:val="single" w:sz="12" w:space="0" w:color="auto"/>
            </w:tcBorders>
          </w:tcPr>
          <w:p w:rsidR="00357B01" w:rsidRDefault="004D13F9"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551,7</w:t>
            </w:r>
          </w:p>
        </w:tc>
        <w:tc>
          <w:tcPr>
            <w:tcW w:w="1985" w:type="dxa"/>
            <w:tcBorders>
              <w:left w:val="single" w:sz="12" w:space="0" w:color="auto"/>
              <w:bottom w:val="single" w:sz="12" w:space="0" w:color="auto"/>
              <w:right w:val="single" w:sz="12" w:space="0" w:color="auto"/>
            </w:tcBorders>
          </w:tcPr>
          <w:p w:rsidR="00357B01" w:rsidRPr="006227EC" w:rsidRDefault="00357B01" w:rsidP="00B2261A">
            <w:pPr>
              <w:suppressAutoHyphens/>
              <w:autoSpaceDE w:val="0"/>
              <w:spacing w:after="0" w:line="276" w:lineRule="auto"/>
              <w:jc w:val="center"/>
              <w:rPr>
                <w:rFonts w:eastAsia="Times New Roman" w:cstheme="minorHAnsi"/>
                <w:lang w:eastAsia="ar-SA"/>
              </w:rPr>
            </w:pPr>
            <w:r>
              <w:rPr>
                <w:rFonts w:eastAsia="Times New Roman" w:cstheme="minorHAnsi"/>
                <w:lang w:eastAsia="ar-SA"/>
              </w:rPr>
              <w:t>550</w:t>
            </w:r>
          </w:p>
        </w:tc>
      </w:tr>
      <w:tr w:rsidR="00D07072" w:rsidRPr="00BB567C" w:rsidTr="00AA38E1">
        <w:tc>
          <w:tcPr>
            <w:tcW w:w="5429" w:type="dxa"/>
            <w:gridSpan w:val="3"/>
            <w:tcBorders>
              <w:top w:val="single" w:sz="12" w:space="0" w:color="auto"/>
              <w:left w:val="single" w:sz="12" w:space="0" w:color="auto"/>
              <w:bottom w:val="single" w:sz="12" w:space="0" w:color="auto"/>
              <w:right w:val="single" w:sz="12" w:space="0" w:color="auto"/>
            </w:tcBorders>
            <w:shd w:val="clear" w:color="auto" w:fill="D9D9D9"/>
            <w:vAlign w:val="center"/>
          </w:tcPr>
          <w:p w:rsidR="00D07072" w:rsidRPr="00BB567C" w:rsidRDefault="00D07072" w:rsidP="00B2261A">
            <w:pPr>
              <w:suppressAutoHyphens/>
              <w:autoSpaceDE w:val="0"/>
              <w:spacing w:after="0" w:line="276" w:lineRule="auto"/>
              <w:jc w:val="center"/>
              <w:rPr>
                <w:rFonts w:eastAsia="Times New Roman" w:cstheme="minorHAnsi"/>
                <w:b/>
                <w:lang w:val="ru-RU" w:eastAsia="ar-SA"/>
              </w:rPr>
            </w:pPr>
            <w:r w:rsidRPr="00BB567C">
              <w:rPr>
                <w:rFonts w:eastAsia="Times New Roman" w:cstheme="minorHAnsi"/>
                <w:b/>
                <w:bCs/>
                <w:lang w:val="ru-RU" w:eastAsia="ar-SA"/>
              </w:rPr>
              <w:t xml:space="preserve">Razem </w:t>
            </w:r>
          </w:p>
        </w:tc>
        <w:tc>
          <w:tcPr>
            <w:tcW w:w="1628" w:type="dxa"/>
            <w:tcBorders>
              <w:top w:val="single" w:sz="12" w:space="0" w:color="auto"/>
              <w:left w:val="single" w:sz="12" w:space="0" w:color="auto"/>
              <w:bottom w:val="single" w:sz="12" w:space="0" w:color="auto"/>
              <w:right w:val="single" w:sz="12" w:space="0" w:color="auto"/>
            </w:tcBorders>
            <w:shd w:val="clear" w:color="auto" w:fill="D9D9D9"/>
          </w:tcPr>
          <w:p w:rsidR="00D07072" w:rsidRPr="00721A74" w:rsidRDefault="00D07072" w:rsidP="00B2261A">
            <w:pPr>
              <w:suppressAutoHyphens/>
              <w:autoSpaceDE w:val="0"/>
              <w:spacing w:after="0" w:line="276" w:lineRule="auto"/>
              <w:jc w:val="center"/>
              <w:rPr>
                <w:rFonts w:eastAsia="Times New Roman" w:cstheme="minorHAnsi"/>
                <w:b/>
                <w:lang w:eastAsia="ar-SA"/>
              </w:rPr>
            </w:pPr>
            <w:r>
              <w:rPr>
                <w:rFonts w:eastAsia="Times New Roman" w:cstheme="minorHAnsi"/>
                <w:b/>
                <w:lang w:eastAsia="ar-SA"/>
              </w:rPr>
              <w:t>9 216,6</w:t>
            </w:r>
          </w:p>
        </w:tc>
        <w:tc>
          <w:tcPr>
            <w:tcW w:w="1985" w:type="dxa"/>
            <w:tcBorders>
              <w:top w:val="single" w:sz="12" w:space="0" w:color="auto"/>
              <w:left w:val="single" w:sz="12" w:space="0" w:color="auto"/>
              <w:bottom w:val="single" w:sz="12" w:space="0" w:color="auto"/>
              <w:right w:val="single" w:sz="12" w:space="0" w:color="auto"/>
            </w:tcBorders>
            <w:shd w:val="clear" w:color="auto" w:fill="D9D9D9"/>
            <w:vAlign w:val="center"/>
          </w:tcPr>
          <w:p w:rsidR="00D07072" w:rsidRPr="006227EC" w:rsidRDefault="00D07072" w:rsidP="00B2261A">
            <w:pPr>
              <w:suppressAutoHyphens/>
              <w:autoSpaceDE w:val="0"/>
              <w:spacing w:after="0" w:line="276" w:lineRule="auto"/>
              <w:jc w:val="center"/>
              <w:rPr>
                <w:rFonts w:eastAsia="Times New Roman" w:cstheme="minorHAnsi"/>
                <w:b/>
                <w:lang w:eastAsia="ar-SA"/>
              </w:rPr>
            </w:pPr>
            <w:r w:rsidRPr="00BB567C">
              <w:rPr>
                <w:rFonts w:eastAsia="Times New Roman" w:cstheme="minorHAnsi"/>
                <w:b/>
                <w:lang w:val="ru-RU" w:eastAsia="ar-SA"/>
              </w:rPr>
              <w:t>3</w:t>
            </w:r>
            <w:r>
              <w:rPr>
                <w:rFonts w:eastAsia="Times New Roman" w:cstheme="minorHAnsi"/>
                <w:b/>
                <w:lang w:eastAsia="ar-SA"/>
              </w:rPr>
              <w:t> </w:t>
            </w:r>
            <w:r>
              <w:rPr>
                <w:rFonts w:eastAsia="Times New Roman" w:cstheme="minorHAnsi"/>
                <w:b/>
                <w:lang w:val="ru-RU" w:eastAsia="ar-SA"/>
              </w:rPr>
              <w:t>368</w:t>
            </w:r>
          </w:p>
        </w:tc>
      </w:tr>
    </w:tbl>
    <w:bookmarkEnd w:id="6"/>
    <w:p w:rsidR="00BB567C" w:rsidRPr="00BB567C" w:rsidRDefault="00BB567C" w:rsidP="00EE6B95">
      <w:pPr>
        <w:suppressAutoHyphens/>
        <w:autoSpaceDE w:val="0"/>
        <w:spacing w:after="0" w:line="276" w:lineRule="auto"/>
        <w:ind w:right="-1368"/>
        <w:jc w:val="both"/>
        <w:rPr>
          <w:rFonts w:eastAsia="Times New Roman" w:cstheme="minorHAnsi"/>
          <w:lang w:val="ru-RU" w:eastAsia="ar-SA"/>
        </w:rPr>
      </w:pPr>
      <w:r w:rsidRPr="00BB567C">
        <w:rPr>
          <w:rFonts w:eastAsia="Times New Roman" w:cstheme="minorHAnsi"/>
          <w:lang w:eastAsia="ar-SA"/>
        </w:rPr>
        <w:t>Źródło: Dane U</w:t>
      </w:r>
      <w:r w:rsidR="00EE6B95">
        <w:rPr>
          <w:rFonts w:eastAsia="Times New Roman" w:cstheme="minorHAnsi"/>
          <w:lang w:eastAsia="ar-SA"/>
        </w:rPr>
        <w:t xml:space="preserve">rzędu </w:t>
      </w:r>
      <w:r w:rsidRPr="00BB567C">
        <w:rPr>
          <w:rFonts w:eastAsia="Times New Roman" w:cstheme="minorHAnsi"/>
          <w:lang w:eastAsia="ar-SA"/>
        </w:rPr>
        <w:t>G</w:t>
      </w:r>
      <w:r w:rsidR="00EE6B95">
        <w:rPr>
          <w:rFonts w:eastAsia="Times New Roman" w:cstheme="minorHAnsi"/>
          <w:lang w:eastAsia="ar-SA"/>
        </w:rPr>
        <w:t>miny</w:t>
      </w:r>
      <w:r w:rsidRPr="00BB567C">
        <w:rPr>
          <w:rFonts w:eastAsia="Times New Roman" w:cstheme="minorHAnsi"/>
          <w:lang w:eastAsia="ar-SA"/>
        </w:rPr>
        <w:t xml:space="preserve"> w Żelechlinku</w:t>
      </w:r>
      <w:r w:rsidR="00EE6B95">
        <w:rPr>
          <w:rFonts w:eastAsia="Times New Roman" w:cstheme="minorHAnsi"/>
          <w:lang w:eastAsia="ar-SA"/>
        </w:rPr>
        <w:t>.</w:t>
      </w:r>
    </w:p>
    <w:p w:rsidR="008D350C" w:rsidRDefault="008D350C" w:rsidP="008D350C">
      <w:pPr>
        <w:jc w:val="both"/>
        <w:rPr>
          <w:lang w:val="ru-RU"/>
        </w:rPr>
      </w:pPr>
    </w:p>
    <w:p w:rsidR="008D350C" w:rsidRDefault="00FA59A6" w:rsidP="008D350C">
      <w:pPr>
        <w:jc w:val="both"/>
      </w:pPr>
      <w:r>
        <w:t>Większość m</w:t>
      </w:r>
      <w:r w:rsidR="00760AB4">
        <w:t>i</w:t>
      </w:r>
      <w:r w:rsidR="008D350C">
        <w:t>ejscowości</w:t>
      </w:r>
      <w:r>
        <w:t xml:space="preserve"> położonych</w:t>
      </w:r>
      <w:r w:rsidR="008D350C">
        <w:t xml:space="preserve"> w gminie Żelechlinek </w:t>
      </w:r>
      <w:r>
        <w:t>zamieszkana jest</w:t>
      </w:r>
      <w:r w:rsidR="008D350C">
        <w:t xml:space="preserve"> p</w:t>
      </w:r>
      <w:r w:rsidR="00760AB4">
        <w:t>rzez mniej niż 100 mieszk</w:t>
      </w:r>
      <w:r>
        <w:t>ańców i ma</w:t>
      </w:r>
      <w:r w:rsidR="00760AB4">
        <w:t xml:space="preserve"> charakter </w:t>
      </w:r>
      <w:r>
        <w:t xml:space="preserve">typowo </w:t>
      </w:r>
      <w:r w:rsidR="00760AB4">
        <w:t>wiejski – budynki gospodarcze i mies</w:t>
      </w:r>
      <w:r>
        <w:t>zkaniowe zlokalizowane są w siedliska i</w:t>
      </w:r>
      <w:r w:rsidR="00760AB4">
        <w:t xml:space="preserve"> nie powstają poza dotychczasowymi granicami. Wyjątkiem jest Żelechlinek, w którym występuje nie tylko zagęszczenie dotychczasowej </w:t>
      </w:r>
      <w:r w:rsidR="00DA2B03">
        <w:t>zabudowy,</w:t>
      </w:r>
      <w:r w:rsidR="00760AB4">
        <w:t xml:space="preserve"> ale i jej rozmywanie się p</w:t>
      </w:r>
      <w:r>
        <w:t>oza tradycyjne granice.</w:t>
      </w:r>
    </w:p>
    <w:p w:rsidR="00FA59A6" w:rsidRDefault="00FA59A6" w:rsidP="008D350C">
      <w:pPr>
        <w:jc w:val="both"/>
      </w:pPr>
      <w:r>
        <w:t xml:space="preserve">Większość miejscowości w gminie Żelechlinek pełni funkcje rolnicze, bardzo rzadko łącząc je </w:t>
      </w:r>
      <w:r>
        <w:br/>
        <w:t xml:space="preserve">z funkcjami przemysłowymi czy usługami. </w:t>
      </w:r>
      <w:r w:rsidR="000A2894">
        <w:t xml:space="preserve">W oparciu o lokalne produkty pochodzenia roślinnego </w:t>
      </w:r>
      <w:r w:rsidR="000A2894">
        <w:br/>
        <w:t>i zwierzęcego, gmina wyspecjalizowała się w produkcji młynarskiej i przetwórstwie mięsnym. Obok tych przemysłów, na terenie gminy działają wytwórnie ogrodzeń betonowych i metalowych oraz zakład produkujący opakowania z tworzyw sztucznych i kartonu.</w:t>
      </w:r>
    </w:p>
    <w:p w:rsidR="000A2894" w:rsidRDefault="000A2894" w:rsidP="008D350C">
      <w:pPr>
        <w:jc w:val="both"/>
      </w:pPr>
      <w:r>
        <w:lastRenderedPageBreak/>
        <w:t xml:space="preserve">Niewielkie zagęszczenie ludności oraz niewielki i rozdrobniony przemysł sprzyjają </w:t>
      </w:r>
      <w:r w:rsidR="00283176">
        <w:t>środowisku naturalnemu – gmina jest mniej zanieczyszczona, jest siedliskiem wielu gatunków roślin i zwierząt oraz sprzyja kontaktowi z naturą.</w:t>
      </w:r>
    </w:p>
    <w:p w:rsidR="00D422CA" w:rsidRPr="00735A71" w:rsidRDefault="00B21CA4" w:rsidP="00864ECE">
      <w:pPr>
        <w:pStyle w:val="Akapitzlist"/>
        <w:numPr>
          <w:ilvl w:val="0"/>
          <w:numId w:val="6"/>
        </w:numPr>
        <w:rPr>
          <w:b/>
        </w:rPr>
      </w:pPr>
      <w:r w:rsidRPr="00735A71">
        <w:rPr>
          <w:b/>
        </w:rPr>
        <w:t xml:space="preserve">DIAGNOZA </w:t>
      </w:r>
      <w:r w:rsidR="00D422CA" w:rsidRPr="00735A71">
        <w:rPr>
          <w:b/>
        </w:rPr>
        <w:t>SFERY POŁECZNEJ</w:t>
      </w:r>
    </w:p>
    <w:p w:rsidR="00735A71" w:rsidRDefault="00735A71" w:rsidP="00735A71">
      <w:pPr>
        <w:spacing w:after="0"/>
        <w:jc w:val="both"/>
      </w:pPr>
      <w:r>
        <w:t>Minimalny zakres diagnozy społecznej wskazany zarówno w ustawie o rewitalizacji, jak i w wytycznych w zakresie rewitalizacji odnosi się do następujących zjawisk kryzysowych:</w:t>
      </w:r>
    </w:p>
    <w:p w:rsidR="00735A71" w:rsidRDefault="00735A71" w:rsidP="00864ECE">
      <w:pPr>
        <w:pStyle w:val="Akapitzlist"/>
        <w:numPr>
          <w:ilvl w:val="0"/>
          <w:numId w:val="17"/>
        </w:numPr>
        <w:spacing w:after="0"/>
        <w:jc w:val="both"/>
      </w:pPr>
      <w:r>
        <w:t>bezrobocia,</w:t>
      </w:r>
    </w:p>
    <w:p w:rsidR="00735A71" w:rsidRDefault="00735A71" w:rsidP="00864ECE">
      <w:pPr>
        <w:pStyle w:val="Akapitzlist"/>
        <w:numPr>
          <w:ilvl w:val="0"/>
          <w:numId w:val="17"/>
        </w:numPr>
        <w:spacing w:after="0"/>
        <w:jc w:val="both"/>
      </w:pPr>
      <w:r>
        <w:t>ubóstwa,</w:t>
      </w:r>
    </w:p>
    <w:p w:rsidR="00735A71" w:rsidRDefault="00735A71" w:rsidP="00864ECE">
      <w:pPr>
        <w:pStyle w:val="Akapitzlist"/>
        <w:numPr>
          <w:ilvl w:val="0"/>
          <w:numId w:val="17"/>
        </w:numPr>
        <w:spacing w:after="0"/>
        <w:jc w:val="both"/>
      </w:pPr>
      <w:r>
        <w:t>przestępczości,</w:t>
      </w:r>
    </w:p>
    <w:p w:rsidR="00735A71" w:rsidRDefault="00735A71" w:rsidP="00864ECE">
      <w:pPr>
        <w:pStyle w:val="Akapitzlist"/>
        <w:numPr>
          <w:ilvl w:val="0"/>
          <w:numId w:val="17"/>
        </w:numPr>
        <w:spacing w:after="0"/>
        <w:jc w:val="both"/>
      </w:pPr>
      <w:r>
        <w:t>edukacji lub kapitału społecznego,</w:t>
      </w:r>
    </w:p>
    <w:p w:rsidR="00735A71" w:rsidRDefault="00735A71" w:rsidP="00864ECE">
      <w:pPr>
        <w:pStyle w:val="Akapitzlist"/>
        <w:numPr>
          <w:ilvl w:val="0"/>
          <w:numId w:val="17"/>
        </w:numPr>
        <w:spacing w:after="0"/>
        <w:jc w:val="both"/>
      </w:pPr>
      <w:r>
        <w:t>uczestnictwa w życiu publicznym i kulturalnym.</w:t>
      </w:r>
    </w:p>
    <w:p w:rsidR="00254525" w:rsidRDefault="00254525" w:rsidP="00254525">
      <w:pPr>
        <w:jc w:val="both"/>
      </w:pPr>
      <w:r>
        <w:t xml:space="preserve">Obok tych elementów, diagnoza powinna sięgać do innych zjawisk społecznych, które są charakterystyczne dla gminy i najpełniej opisują skalę jej problemów. </w:t>
      </w:r>
    </w:p>
    <w:p w:rsidR="00254525" w:rsidRPr="00B41A09" w:rsidRDefault="00254525" w:rsidP="00864ECE">
      <w:pPr>
        <w:pStyle w:val="Akapitzlist"/>
        <w:numPr>
          <w:ilvl w:val="1"/>
          <w:numId w:val="6"/>
        </w:numPr>
        <w:ind w:left="714" w:hanging="357"/>
        <w:jc w:val="both"/>
        <w:rPr>
          <w:b/>
        </w:rPr>
      </w:pPr>
      <w:r w:rsidRPr="00B41A09">
        <w:rPr>
          <w:b/>
        </w:rPr>
        <w:t>DEMOGRAFIA</w:t>
      </w:r>
    </w:p>
    <w:p w:rsidR="00254525" w:rsidRDefault="00226D5C" w:rsidP="0058174C">
      <w:pPr>
        <w:jc w:val="both"/>
      </w:pPr>
      <w:r>
        <w:t xml:space="preserve">Analiza danych z zakresu demografii pozwala zaobserwować wiele negatywnych zjawisk zachodzących w gminie, </w:t>
      </w:r>
      <w:r w:rsidR="002745C9">
        <w:t xml:space="preserve">np. </w:t>
      </w:r>
      <w:r>
        <w:t>odpływu mieszkańców</w:t>
      </w:r>
      <w:r w:rsidR="002745C9">
        <w:t xml:space="preserve"> lub dominacji osób w wieku poprodukcyjnym na danym obszarze (starzenie się społeczeństwa).</w:t>
      </w:r>
    </w:p>
    <w:p w:rsidR="00C76370" w:rsidRDefault="00C76370" w:rsidP="0058174C">
      <w:pPr>
        <w:jc w:val="both"/>
      </w:pPr>
      <w:r>
        <w:t>Tabela 2. Populacja gminy Żelechlinek w latach 2006-2016</w:t>
      </w:r>
    </w:p>
    <w:tbl>
      <w:tblPr>
        <w:tblStyle w:val="Tabela-Siatka"/>
        <w:tblW w:w="0" w:type="auto"/>
        <w:tblLook w:val="04A0" w:firstRow="1" w:lastRow="0" w:firstColumn="1" w:lastColumn="0" w:noHBand="0" w:noVBand="1"/>
      </w:tblPr>
      <w:tblGrid>
        <w:gridCol w:w="1555"/>
        <w:gridCol w:w="708"/>
        <w:gridCol w:w="709"/>
        <w:gridCol w:w="709"/>
        <w:gridCol w:w="709"/>
        <w:gridCol w:w="687"/>
        <w:gridCol w:w="670"/>
        <w:gridCol w:w="663"/>
        <w:gridCol w:w="663"/>
        <w:gridCol w:w="663"/>
        <w:gridCol w:w="663"/>
        <w:gridCol w:w="663"/>
      </w:tblGrid>
      <w:tr w:rsidR="00C76370" w:rsidRPr="00DF1801" w:rsidTr="00DF1801">
        <w:tc>
          <w:tcPr>
            <w:tcW w:w="1555" w:type="dxa"/>
            <w:shd w:val="clear" w:color="auto" w:fill="A6A6A6" w:themeFill="background1" w:themeFillShade="A6"/>
          </w:tcPr>
          <w:p w:rsidR="00C76370" w:rsidRPr="00DF1801" w:rsidRDefault="00C76370" w:rsidP="0058174C">
            <w:pPr>
              <w:jc w:val="both"/>
              <w:rPr>
                <w:b/>
              </w:rPr>
            </w:pPr>
            <w:bookmarkStart w:id="7" w:name="_Hlk487794679"/>
          </w:p>
        </w:tc>
        <w:tc>
          <w:tcPr>
            <w:tcW w:w="708" w:type="dxa"/>
            <w:shd w:val="clear" w:color="auto" w:fill="A6A6A6" w:themeFill="background1" w:themeFillShade="A6"/>
          </w:tcPr>
          <w:p w:rsidR="00C76370" w:rsidRPr="00DF1801" w:rsidRDefault="00C76370" w:rsidP="00DF1801">
            <w:pPr>
              <w:jc w:val="center"/>
              <w:rPr>
                <w:b/>
              </w:rPr>
            </w:pPr>
            <w:r w:rsidRPr="00DF1801">
              <w:rPr>
                <w:b/>
              </w:rPr>
              <w:t>2006</w:t>
            </w:r>
          </w:p>
        </w:tc>
        <w:tc>
          <w:tcPr>
            <w:tcW w:w="709" w:type="dxa"/>
            <w:shd w:val="clear" w:color="auto" w:fill="A6A6A6" w:themeFill="background1" w:themeFillShade="A6"/>
          </w:tcPr>
          <w:p w:rsidR="00C76370" w:rsidRPr="00DF1801" w:rsidRDefault="00C76370" w:rsidP="00DF1801">
            <w:pPr>
              <w:jc w:val="center"/>
              <w:rPr>
                <w:b/>
              </w:rPr>
            </w:pPr>
            <w:r w:rsidRPr="00DF1801">
              <w:rPr>
                <w:b/>
              </w:rPr>
              <w:t>2007</w:t>
            </w:r>
          </w:p>
        </w:tc>
        <w:tc>
          <w:tcPr>
            <w:tcW w:w="709" w:type="dxa"/>
            <w:shd w:val="clear" w:color="auto" w:fill="A6A6A6" w:themeFill="background1" w:themeFillShade="A6"/>
          </w:tcPr>
          <w:p w:rsidR="00C76370" w:rsidRPr="00DF1801" w:rsidRDefault="00C76370" w:rsidP="00DF1801">
            <w:pPr>
              <w:jc w:val="center"/>
              <w:rPr>
                <w:b/>
              </w:rPr>
            </w:pPr>
            <w:r w:rsidRPr="00DF1801">
              <w:rPr>
                <w:b/>
              </w:rPr>
              <w:t>2008</w:t>
            </w:r>
          </w:p>
        </w:tc>
        <w:tc>
          <w:tcPr>
            <w:tcW w:w="709" w:type="dxa"/>
            <w:shd w:val="clear" w:color="auto" w:fill="A6A6A6" w:themeFill="background1" w:themeFillShade="A6"/>
          </w:tcPr>
          <w:p w:rsidR="00C76370" w:rsidRPr="00DF1801" w:rsidRDefault="00C76370" w:rsidP="00DF1801">
            <w:pPr>
              <w:jc w:val="center"/>
              <w:rPr>
                <w:b/>
              </w:rPr>
            </w:pPr>
            <w:r w:rsidRPr="00DF1801">
              <w:rPr>
                <w:b/>
              </w:rPr>
              <w:t>2009</w:t>
            </w:r>
          </w:p>
        </w:tc>
        <w:tc>
          <w:tcPr>
            <w:tcW w:w="687" w:type="dxa"/>
            <w:shd w:val="clear" w:color="auto" w:fill="A6A6A6" w:themeFill="background1" w:themeFillShade="A6"/>
          </w:tcPr>
          <w:p w:rsidR="00C76370" w:rsidRPr="00DF1801" w:rsidRDefault="00C76370" w:rsidP="00DF1801">
            <w:pPr>
              <w:jc w:val="center"/>
              <w:rPr>
                <w:b/>
              </w:rPr>
            </w:pPr>
            <w:r w:rsidRPr="00DF1801">
              <w:rPr>
                <w:b/>
              </w:rPr>
              <w:t>2010</w:t>
            </w:r>
          </w:p>
        </w:tc>
        <w:tc>
          <w:tcPr>
            <w:tcW w:w="670" w:type="dxa"/>
            <w:shd w:val="clear" w:color="auto" w:fill="A6A6A6" w:themeFill="background1" w:themeFillShade="A6"/>
          </w:tcPr>
          <w:p w:rsidR="00C76370" w:rsidRPr="00DF1801" w:rsidRDefault="00C76370" w:rsidP="00DF1801">
            <w:pPr>
              <w:jc w:val="center"/>
              <w:rPr>
                <w:b/>
              </w:rPr>
            </w:pPr>
            <w:r w:rsidRPr="00DF1801">
              <w:rPr>
                <w:b/>
              </w:rPr>
              <w:t>2011</w:t>
            </w:r>
          </w:p>
        </w:tc>
        <w:tc>
          <w:tcPr>
            <w:tcW w:w="663" w:type="dxa"/>
            <w:shd w:val="clear" w:color="auto" w:fill="A6A6A6" w:themeFill="background1" w:themeFillShade="A6"/>
          </w:tcPr>
          <w:p w:rsidR="00C76370" w:rsidRPr="00DF1801" w:rsidRDefault="00C76370" w:rsidP="00DF1801">
            <w:pPr>
              <w:jc w:val="center"/>
              <w:rPr>
                <w:b/>
              </w:rPr>
            </w:pPr>
            <w:r w:rsidRPr="00DF1801">
              <w:rPr>
                <w:b/>
              </w:rPr>
              <w:t>2012</w:t>
            </w:r>
          </w:p>
        </w:tc>
        <w:tc>
          <w:tcPr>
            <w:tcW w:w="663" w:type="dxa"/>
            <w:shd w:val="clear" w:color="auto" w:fill="A6A6A6" w:themeFill="background1" w:themeFillShade="A6"/>
          </w:tcPr>
          <w:p w:rsidR="00C76370" w:rsidRPr="00DF1801" w:rsidRDefault="00C76370" w:rsidP="00DF1801">
            <w:pPr>
              <w:jc w:val="center"/>
              <w:rPr>
                <w:b/>
              </w:rPr>
            </w:pPr>
            <w:r w:rsidRPr="00DF1801">
              <w:rPr>
                <w:b/>
              </w:rPr>
              <w:t>2013</w:t>
            </w:r>
          </w:p>
        </w:tc>
        <w:tc>
          <w:tcPr>
            <w:tcW w:w="663" w:type="dxa"/>
            <w:shd w:val="clear" w:color="auto" w:fill="A6A6A6" w:themeFill="background1" w:themeFillShade="A6"/>
          </w:tcPr>
          <w:p w:rsidR="00C76370" w:rsidRPr="00DF1801" w:rsidRDefault="00C76370" w:rsidP="00DF1801">
            <w:pPr>
              <w:jc w:val="center"/>
              <w:rPr>
                <w:b/>
              </w:rPr>
            </w:pPr>
            <w:r w:rsidRPr="00DF1801">
              <w:rPr>
                <w:b/>
              </w:rPr>
              <w:t>2014</w:t>
            </w:r>
          </w:p>
        </w:tc>
        <w:tc>
          <w:tcPr>
            <w:tcW w:w="663" w:type="dxa"/>
            <w:shd w:val="clear" w:color="auto" w:fill="A6A6A6" w:themeFill="background1" w:themeFillShade="A6"/>
          </w:tcPr>
          <w:p w:rsidR="00C76370" w:rsidRPr="00DF1801" w:rsidRDefault="00C76370" w:rsidP="00DF1801">
            <w:pPr>
              <w:jc w:val="center"/>
              <w:rPr>
                <w:b/>
              </w:rPr>
            </w:pPr>
            <w:r w:rsidRPr="00DF1801">
              <w:rPr>
                <w:b/>
              </w:rPr>
              <w:t>2015</w:t>
            </w:r>
          </w:p>
        </w:tc>
        <w:tc>
          <w:tcPr>
            <w:tcW w:w="663" w:type="dxa"/>
            <w:shd w:val="clear" w:color="auto" w:fill="A6A6A6" w:themeFill="background1" w:themeFillShade="A6"/>
          </w:tcPr>
          <w:p w:rsidR="00C76370" w:rsidRPr="00DF1801" w:rsidRDefault="00C76370" w:rsidP="00DF1801">
            <w:pPr>
              <w:jc w:val="center"/>
              <w:rPr>
                <w:b/>
              </w:rPr>
            </w:pPr>
            <w:r w:rsidRPr="00DF1801">
              <w:rPr>
                <w:b/>
              </w:rPr>
              <w:t>2016</w:t>
            </w:r>
          </w:p>
        </w:tc>
      </w:tr>
      <w:tr w:rsidR="00C76370" w:rsidTr="00DF1801">
        <w:tc>
          <w:tcPr>
            <w:tcW w:w="1555" w:type="dxa"/>
            <w:shd w:val="clear" w:color="auto" w:fill="A6A6A6" w:themeFill="background1" w:themeFillShade="A6"/>
          </w:tcPr>
          <w:p w:rsidR="00C76370" w:rsidRPr="00DF1801" w:rsidRDefault="00C76370" w:rsidP="0058174C">
            <w:pPr>
              <w:jc w:val="both"/>
              <w:rPr>
                <w:b/>
              </w:rPr>
            </w:pPr>
            <w:r w:rsidRPr="00DF1801">
              <w:rPr>
                <w:b/>
              </w:rPr>
              <w:t>Liczba mieszkańców gminy, w tym:</w:t>
            </w:r>
          </w:p>
        </w:tc>
        <w:tc>
          <w:tcPr>
            <w:tcW w:w="708" w:type="dxa"/>
          </w:tcPr>
          <w:p w:rsidR="00C76370" w:rsidRPr="00DF1801" w:rsidRDefault="00DF1801" w:rsidP="00DF1801">
            <w:pPr>
              <w:jc w:val="center"/>
              <w:rPr>
                <w:sz w:val="18"/>
                <w:szCs w:val="18"/>
              </w:rPr>
            </w:pPr>
            <w:r w:rsidRPr="00DF1801">
              <w:rPr>
                <w:sz w:val="18"/>
                <w:szCs w:val="18"/>
              </w:rPr>
              <w:t>3 468</w:t>
            </w:r>
          </w:p>
        </w:tc>
        <w:tc>
          <w:tcPr>
            <w:tcW w:w="709" w:type="dxa"/>
          </w:tcPr>
          <w:p w:rsidR="00C76370" w:rsidRPr="00DF1801" w:rsidRDefault="00DF1801" w:rsidP="00DF1801">
            <w:pPr>
              <w:jc w:val="center"/>
              <w:rPr>
                <w:sz w:val="18"/>
                <w:szCs w:val="18"/>
              </w:rPr>
            </w:pPr>
            <w:r w:rsidRPr="00DF1801">
              <w:rPr>
                <w:sz w:val="18"/>
                <w:szCs w:val="18"/>
              </w:rPr>
              <w:t>3 448</w:t>
            </w:r>
          </w:p>
        </w:tc>
        <w:tc>
          <w:tcPr>
            <w:tcW w:w="709" w:type="dxa"/>
          </w:tcPr>
          <w:p w:rsidR="00C76370" w:rsidRPr="00DF1801" w:rsidRDefault="00DF1801" w:rsidP="00DF1801">
            <w:pPr>
              <w:jc w:val="center"/>
              <w:rPr>
                <w:sz w:val="18"/>
                <w:szCs w:val="18"/>
              </w:rPr>
            </w:pPr>
            <w:r w:rsidRPr="00DF1801">
              <w:rPr>
                <w:sz w:val="18"/>
                <w:szCs w:val="18"/>
              </w:rPr>
              <w:t>3 448</w:t>
            </w:r>
          </w:p>
        </w:tc>
        <w:tc>
          <w:tcPr>
            <w:tcW w:w="709" w:type="dxa"/>
          </w:tcPr>
          <w:p w:rsidR="00C76370" w:rsidRPr="00DF1801" w:rsidRDefault="00DF1801" w:rsidP="00DF1801">
            <w:pPr>
              <w:jc w:val="center"/>
              <w:rPr>
                <w:sz w:val="18"/>
                <w:szCs w:val="18"/>
              </w:rPr>
            </w:pPr>
            <w:r w:rsidRPr="00DF1801">
              <w:rPr>
                <w:sz w:val="18"/>
                <w:szCs w:val="18"/>
              </w:rPr>
              <w:t>3 445</w:t>
            </w:r>
          </w:p>
        </w:tc>
        <w:tc>
          <w:tcPr>
            <w:tcW w:w="687" w:type="dxa"/>
          </w:tcPr>
          <w:p w:rsidR="00C76370" w:rsidRPr="00DF1801" w:rsidRDefault="00DF1801" w:rsidP="00DF1801">
            <w:pPr>
              <w:jc w:val="center"/>
              <w:rPr>
                <w:sz w:val="18"/>
                <w:szCs w:val="18"/>
              </w:rPr>
            </w:pPr>
            <w:r w:rsidRPr="00DF1801">
              <w:rPr>
                <w:sz w:val="18"/>
                <w:szCs w:val="18"/>
              </w:rPr>
              <w:t>3 433</w:t>
            </w:r>
          </w:p>
        </w:tc>
        <w:tc>
          <w:tcPr>
            <w:tcW w:w="670" w:type="dxa"/>
          </w:tcPr>
          <w:p w:rsidR="00C76370" w:rsidRPr="00DF1801" w:rsidRDefault="00DF1801" w:rsidP="00DF1801">
            <w:pPr>
              <w:jc w:val="center"/>
              <w:rPr>
                <w:sz w:val="18"/>
                <w:szCs w:val="18"/>
              </w:rPr>
            </w:pPr>
            <w:r w:rsidRPr="00DF1801">
              <w:rPr>
                <w:sz w:val="18"/>
                <w:szCs w:val="18"/>
              </w:rPr>
              <w:t>3 392</w:t>
            </w:r>
          </w:p>
        </w:tc>
        <w:tc>
          <w:tcPr>
            <w:tcW w:w="663" w:type="dxa"/>
          </w:tcPr>
          <w:p w:rsidR="00C76370" w:rsidRPr="00DF1801" w:rsidRDefault="00DF1801" w:rsidP="00DF1801">
            <w:pPr>
              <w:jc w:val="center"/>
              <w:rPr>
                <w:sz w:val="18"/>
                <w:szCs w:val="18"/>
              </w:rPr>
            </w:pPr>
            <w:r w:rsidRPr="00DF1801">
              <w:rPr>
                <w:sz w:val="18"/>
                <w:szCs w:val="18"/>
              </w:rPr>
              <w:t>3 367</w:t>
            </w:r>
          </w:p>
        </w:tc>
        <w:tc>
          <w:tcPr>
            <w:tcW w:w="663" w:type="dxa"/>
          </w:tcPr>
          <w:p w:rsidR="00C76370" w:rsidRPr="00DF1801" w:rsidRDefault="00DF1801" w:rsidP="00DF1801">
            <w:pPr>
              <w:jc w:val="center"/>
              <w:rPr>
                <w:sz w:val="18"/>
                <w:szCs w:val="18"/>
              </w:rPr>
            </w:pPr>
            <w:r>
              <w:rPr>
                <w:sz w:val="18"/>
                <w:szCs w:val="18"/>
              </w:rPr>
              <w:t>3 365</w:t>
            </w:r>
          </w:p>
        </w:tc>
        <w:tc>
          <w:tcPr>
            <w:tcW w:w="663" w:type="dxa"/>
          </w:tcPr>
          <w:p w:rsidR="00C76370" w:rsidRPr="00DF1801" w:rsidRDefault="00DF1801" w:rsidP="00DF1801">
            <w:pPr>
              <w:jc w:val="center"/>
              <w:rPr>
                <w:sz w:val="18"/>
                <w:szCs w:val="18"/>
              </w:rPr>
            </w:pPr>
            <w:r>
              <w:rPr>
                <w:sz w:val="18"/>
                <w:szCs w:val="18"/>
              </w:rPr>
              <w:t>3 373</w:t>
            </w:r>
          </w:p>
        </w:tc>
        <w:tc>
          <w:tcPr>
            <w:tcW w:w="663" w:type="dxa"/>
          </w:tcPr>
          <w:p w:rsidR="00C76370" w:rsidRPr="00DF1801" w:rsidRDefault="00DF1801" w:rsidP="00DF1801">
            <w:pPr>
              <w:jc w:val="center"/>
              <w:rPr>
                <w:sz w:val="18"/>
                <w:szCs w:val="18"/>
              </w:rPr>
            </w:pPr>
            <w:r>
              <w:rPr>
                <w:sz w:val="18"/>
                <w:szCs w:val="18"/>
              </w:rPr>
              <w:t>3 374</w:t>
            </w:r>
          </w:p>
        </w:tc>
        <w:tc>
          <w:tcPr>
            <w:tcW w:w="663" w:type="dxa"/>
          </w:tcPr>
          <w:p w:rsidR="00C76370" w:rsidRPr="00DF1801" w:rsidRDefault="00576DBB" w:rsidP="00DF1801">
            <w:pPr>
              <w:jc w:val="center"/>
              <w:rPr>
                <w:sz w:val="18"/>
                <w:szCs w:val="18"/>
              </w:rPr>
            </w:pPr>
            <w:r>
              <w:rPr>
                <w:sz w:val="18"/>
                <w:szCs w:val="18"/>
              </w:rPr>
              <w:t>3 368</w:t>
            </w:r>
          </w:p>
        </w:tc>
      </w:tr>
      <w:tr w:rsidR="00C76370" w:rsidTr="00DF1801">
        <w:tc>
          <w:tcPr>
            <w:tcW w:w="1555" w:type="dxa"/>
            <w:shd w:val="clear" w:color="auto" w:fill="A6A6A6" w:themeFill="background1" w:themeFillShade="A6"/>
          </w:tcPr>
          <w:p w:rsidR="00C76370" w:rsidRPr="00DF1801" w:rsidRDefault="00C76370" w:rsidP="0058174C">
            <w:pPr>
              <w:jc w:val="both"/>
              <w:rPr>
                <w:b/>
              </w:rPr>
            </w:pPr>
            <w:r w:rsidRPr="00DF1801">
              <w:rPr>
                <w:b/>
              </w:rPr>
              <w:t>kobiety</w:t>
            </w:r>
          </w:p>
        </w:tc>
        <w:tc>
          <w:tcPr>
            <w:tcW w:w="708" w:type="dxa"/>
          </w:tcPr>
          <w:p w:rsidR="00C76370" w:rsidRPr="00DF1801" w:rsidRDefault="00DF1801" w:rsidP="00DF1801">
            <w:pPr>
              <w:jc w:val="center"/>
              <w:rPr>
                <w:sz w:val="18"/>
                <w:szCs w:val="18"/>
              </w:rPr>
            </w:pPr>
            <w:r w:rsidRPr="00DF1801">
              <w:rPr>
                <w:sz w:val="18"/>
                <w:szCs w:val="18"/>
              </w:rPr>
              <w:t>1 737</w:t>
            </w:r>
          </w:p>
        </w:tc>
        <w:tc>
          <w:tcPr>
            <w:tcW w:w="709" w:type="dxa"/>
          </w:tcPr>
          <w:p w:rsidR="00C76370" w:rsidRPr="00DF1801" w:rsidRDefault="00DF1801" w:rsidP="00DF1801">
            <w:pPr>
              <w:jc w:val="center"/>
              <w:rPr>
                <w:sz w:val="18"/>
                <w:szCs w:val="18"/>
              </w:rPr>
            </w:pPr>
            <w:r w:rsidRPr="00DF1801">
              <w:rPr>
                <w:sz w:val="18"/>
                <w:szCs w:val="18"/>
              </w:rPr>
              <w:t>1 730</w:t>
            </w:r>
          </w:p>
        </w:tc>
        <w:tc>
          <w:tcPr>
            <w:tcW w:w="709" w:type="dxa"/>
          </w:tcPr>
          <w:p w:rsidR="00C76370" w:rsidRPr="00DF1801" w:rsidRDefault="00DF1801" w:rsidP="00DF1801">
            <w:pPr>
              <w:jc w:val="center"/>
              <w:rPr>
                <w:sz w:val="18"/>
                <w:szCs w:val="18"/>
              </w:rPr>
            </w:pPr>
            <w:r w:rsidRPr="00DF1801">
              <w:rPr>
                <w:sz w:val="18"/>
                <w:szCs w:val="18"/>
              </w:rPr>
              <w:t>1 742</w:t>
            </w:r>
          </w:p>
        </w:tc>
        <w:tc>
          <w:tcPr>
            <w:tcW w:w="709" w:type="dxa"/>
          </w:tcPr>
          <w:p w:rsidR="00C76370" w:rsidRPr="00DF1801" w:rsidRDefault="00DF1801" w:rsidP="00DF1801">
            <w:pPr>
              <w:jc w:val="center"/>
              <w:rPr>
                <w:sz w:val="18"/>
                <w:szCs w:val="18"/>
              </w:rPr>
            </w:pPr>
            <w:r w:rsidRPr="00DF1801">
              <w:rPr>
                <w:sz w:val="18"/>
                <w:szCs w:val="18"/>
              </w:rPr>
              <w:t>1 742</w:t>
            </w:r>
          </w:p>
        </w:tc>
        <w:tc>
          <w:tcPr>
            <w:tcW w:w="687" w:type="dxa"/>
          </w:tcPr>
          <w:p w:rsidR="00C76370" w:rsidRPr="00DF1801" w:rsidRDefault="00DF1801" w:rsidP="00DF1801">
            <w:pPr>
              <w:jc w:val="center"/>
              <w:rPr>
                <w:sz w:val="18"/>
                <w:szCs w:val="18"/>
              </w:rPr>
            </w:pPr>
            <w:r w:rsidRPr="00DF1801">
              <w:rPr>
                <w:sz w:val="18"/>
                <w:szCs w:val="18"/>
              </w:rPr>
              <w:t>1 744</w:t>
            </w:r>
          </w:p>
        </w:tc>
        <w:tc>
          <w:tcPr>
            <w:tcW w:w="670" w:type="dxa"/>
          </w:tcPr>
          <w:p w:rsidR="00C76370" w:rsidRPr="00DF1801" w:rsidRDefault="00DF1801" w:rsidP="00DF1801">
            <w:pPr>
              <w:jc w:val="center"/>
              <w:rPr>
                <w:sz w:val="18"/>
                <w:szCs w:val="18"/>
              </w:rPr>
            </w:pPr>
            <w:r w:rsidRPr="00DF1801">
              <w:rPr>
                <w:sz w:val="18"/>
                <w:szCs w:val="18"/>
              </w:rPr>
              <w:t>1 739</w:t>
            </w:r>
          </w:p>
        </w:tc>
        <w:tc>
          <w:tcPr>
            <w:tcW w:w="663" w:type="dxa"/>
          </w:tcPr>
          <w:p w:rsidR="00C76370" w:rsidRPr="00DF1801" w:rsidRDefault="00DF1801" w:rsidP="00DF1801">
            <w:pPr>
              <w:jc w:val="center"/>
              <w:rPr>
                <w:sz w:val="18"/>
                <w:szCs w:val="18"/>
              </w:rPr>
            </w:pPr>
            <w:r>
              <w:rPr>
                <w:sz w:val="18"/>
                <w:szCs w:val="18"/>
              </w:rPr>
              <w:t>1 719</w:t>
            </w:r>
          </w:p>
        </w:tc>
        <w:tc>
          <w:tcPr>
            <w:tcW w:w="663" w:type="dxa"/>
          </w:tcPr>
          <w:p w:rsidR="00C76370" w:rsidRPr="00DF1801" w:rsidRDefault="00DF1801" w:rsidP="00DF1801">
            <w:pPr>
              <w:jc w:val="center"/>
              <w:rPr>
                <w:sz w:val="18"/>
                <w:szCs w:val="18"/>
              </w:rPr>
            </w:pPr>
            <w:r>
              <w:rPr>
                <w:sz w:val="18"/>
                <w:szCs w:val="18"/>
              </w:rPr>
              <w:t>1 724</w:t>
            </w:r>
          </w:p>
        </w:tc>
        <w:tc>
          <w:tcPr>
            <w:tcW w:w="663" w:type="dxa"/>
          </w:tcPr>
          <w:p w:rsidR="00C76370" w:rsidRPr="00DF1801" w:rsidRDefault="00DF1801" w:rsidP="00DF1801">
            <w:pPr>
              <w:jc w:val="center"/>
              <w:rPr>
                <w:sz w:val="18"/>
                <w:szCs w:val="18"/>
              </w:rPr>
            </w:pPr>
            <w:r>
              <w:rPr>
                <w:sz w:val="18"/>
                <w:szCs w:val="18"/>
              </w:rPr>
              <w:t>1 724</w:t>
            </w:r>
          </w:p>
        </w:tc>
        <w:tc>
          <w:tcPr>
            <w:tcW w:w="663" w:type="dxa"/>
          </w:tcPr>
          <w:p w:rsidR="00C76370" w:rsidRPr="00DF1801" w:rsidRDefault="00DF1801" w:rsidP="00DF1801">
            <w:pPr>
              <w:jc w:val="center"/>
              <w:rPr>
                <w:sz w:val="18"/>
                <w:szCs w:val="18"/>
              </w:rPr>
            </w:pPr>
            <w:r>
              <w:rPr>
                <w:sz w:val="18"/>
                <w:szCs w:val="18"/>
              </w:rPr>
              <w:t>1 723</w:t>
            </w:r>
          </w:p>
        </w:tc>
        <w:tc>
          <w:tcPr>
            <w:tcW w:w="663" w:type="dxa"/>
          </w:tcPr>
          <w:p w:rsidR="00C76370" w:rsidRPr="00DF1801" w:rsidRDefault="00576DBB" w:rsidP="00DF1801">
            <w:pPr>
              <w:jc w:val="center"/>
              <w:rPr>
                <w:sz w:val="18"/>
                <w:szCs w:val="18"/>
              </w:rPr>
            </w:pPr>
            <w:r>
              <w:rPr>
                <w:sz w:val="18"/>
                <w:szCs w:val="18"/>
              </w:rPr>
              <w:t>1 720</w:t>
            </w:r>
          </w:p>
        </w:tc>
      </w:tr>
      <w:tr w:rsidR="00C76370" w:rsidTr="00DF1801">
        <w:tc>
          <w:tcPr>
            <w:tcW w:w="1555" w:type="dxa"/>
            <w:shd w:val="clear" w:color="auto" w:fill="A6A6A6" w:themeFill="background1" w:themeFillShade="A6"/>
          </w:tcPr>
          <w:p w:rsidR="00C76370" w:rsidRPr="00DF1801" w:rsidRDefault="00C76370" w:rsidP="0058174C">
            <w:pPr>
              <w:jc w:val="both"/>
              <w:rPr>
                <w:b/>
              </w:rPr>
            </w:pPr>
            <w:r w:rsidRPr="00DF1801">
              <w:rPr>
                <w:b/>
              </w:rPr>
              <w:t>mężczyźni</w:t>
            </w:r>
          </w:p>
        </w:tc>
        <w:tc>
          <w:tcPr>
            <w:tcW w:w="708" w:type="dxa"/>
          </w:tcPr>
          <w:p w:rsidR="00C76370" w:rsidRPr="00DF1801" w:rsidRDefault="00DF1801" w:rsidP="00DF1801">
            <w:pPr>
              <w:jc w:val="center"/>
              <w:rPr>
                <w:sz w:val="18"/>
                <w:szCs w:val="18"/>
              </w:rPr>
            </w:pPr>
            <w:r w:rsidRPr="00DF1801">
              <w:rPr>
                <w:sz w:val="18"/>
                <w:szCs w:val="18"/>
              </w:rPr>
              <w:t>1 731</w:t>
            </w:r>
          </w:p>
        </w:tc>
        <w:tc>
          <w:tcPr>
            <w:tcW w:w="709" w:type="dxa"/>
          </w:tcPr>
          <w:p w:rsidR="00C76370" w:rsidRPr="00DF1801" w:rsidRDefault="00DF1801" w:rsidP="00DF1801">
            <w:pPr>
              <w:jc w:val="center"/>
              <w:rPr>
                <w:sz w:val="18"/>
                <w:szCs w:val="18"/>
              </w:rPr>
            </w:pPr>
            <w:r w:rsidRPr="00DF1801">
              <w:rPr>
                <w:sz w:val="18"/>
                <w:szCs w:val="18"/>
              </w:rPr>
              <w:t>1 718</w:t>
            </w:r>
          </w:p>
        </w:tc>
        <w:tc>
          <w:tcPr>
            <w:tcW w:w="709" w:type="dxa"/>
          </w:tcPr>
          <w:p w:rsidR="00C76370" w:rsidRPr="00DF1801" w:rsidRDefault="00DF1801" w:rsidP="00DF1801">
            <w:pPr>
              <w:jc w:val="center"/>
              <w:rPr>
                <w:sz w:val="18"/>
                <w:szCs w:val="18"/>
              </w:rPr>
            </w:pPr>
            <w:r w:rsidRPr="00DF1801">
              <w:rPr>
                <w:sz w:val="18"/>
                <w:szCs w:val="18"/>
              </w:rPr>
              <w:t>1 706</w:t>
            </w:r>
          </w:p>
        </w:tc>
        <w:tc>
          <w:tcPr>
            <w:tcW w:w="709" w:type="dxa"/>
          </w:tcPr>
          <w:p w:rsidR="00C76370" w:rsidRPr="00DF1801" w:rsidRDefault="00DF1801" w:rsidP="00DF1801">
            <w:pPr>
              <w:jc w:val="center"/>
              <w:rPr>
                <w:sz w:val="18"/>
                <w:szCs w:val="18"/>
              </w:rPr>
            </w:pPr>
            <w:r w:rsidRPr="00DF1801">
              <w:rPr>
                <w:sz w:val="18"/>
                <w:szCs w:val="18"/>
              </w:rPr>
              <w:t>1 703</w:t>
            </w:r>
          </w:p>
        </w:tc>
        <w:tc>
          <w:tcPr>
            <w:tcW w:w="687" w:type="dxa"/>
          </w:tcPr>
          <w:p w:rsidR="00C76370" w:rsidRPr="00DF1801" w:rsidRDefault="00DF1801" w:rsidP="00DF1801">
            <w:pPr>
              <w:jc w:val="center"/>
              <w:rPr>
                <w:sz w:val="18"/>
                <w:szCs w:val="18"/>
              </w:rPr>
            </w:pPr>
            <w:r w:rsidRPr="00DF1801">
              <w:rPr>
                <w:sz w:val="18"/>
                <w:szCs w:val="18"/>
              </w:rPr>
              <w:t>1 689</w:t>
            </w:r>
          </w:p>
        </w:tc>
        <w:tc>
          <w:tcPr>
            <w:tcW w:w="670" w:type="dxa"/>
          </w:tcPr>
          <w:p w:rsidR="00C76370" w:rsidRPr="00DF1801" w:rsidRDefault="00DF1801" w:rsidP="00DF1801">
            <w:pPr>
              <w:jc w:val="center"/>
              <w:rPr>
                <w:sz w:val="18"/>
                <w:szCs w:val="18"/>
              </w:rPr>
            </w:pPr>
            <w:r w:rsidRPr="00DF1801">
              <w:rPr>
                <w:sz w:val="18"/>
                <w:szCs w:val="18"/>
              </w:rPr>
              <w:t>1 653</w:t>
            </w:r>
          </w:p>
        </w:tc>
        <w:tc>
          <w:tcPr>
            <w:tcW w:w="663" w:type="dxa"/>
          </w:tcPr>
          <w:p w:rsidR="00C76370" w:rsidRPr="00DF1801" w:rsidRDefault="00DF1801" w:rsidP="00DF1801">
            <w:pPr>
              <w:jc w:val="center"/>
              <w:rPr>
                <w:sz w:val="18"/>
                <w:szCs w:val="18"/>
              </w:rPr>
            </w:pPr>
            <w:r>
              <w:rPr>
                <w:sz w:val="18"/>
                <w:szCs w:val="18"/>
              </w:rPr>
              <w:t>1 648</w:t>
            </w:r>
          </w:p>
        </w:tc>
        <w:tc>
          <w:tcPr>
            <w:tcW w:w="663" w:type="dxa"/>
          </w:tcPr>
          <w:p w:rsidR="00C76370" w:rsidRPr="00DF1801" w:rsidRDefault="00DF1801" w:rsidP="00DF1801">
            <w:pPr>
              <w:jc w:val="center"/>
              <w:rPr>
                <w:sz w:val="18"/>
                <w:szCs w:val="18"/>
              </w:rPr>
            </w:pPr>
            <w:r>
              <w:rPr>
                <w:sz w:val="18"/>
                <w:szCs w:val="18"/>
              </w:rPr>
              <w:t>1 641</w:t>
            </w:r>
          </w:p>
        </w:tc>
        <w:tc>
          <w:tcPr>
            <w:tcW w:w="663" w:type="dxa"/>
          </w:tcPr>
          <w:p w:rsidR="00C76370" w:rsidRPr="00DF1801" w:rsidRDefault="00DF1801" w:rsidP="00DF1801">
            <w:pPr>
              <w:jc w:val="center"/>
              <w:rPr>
                <w:sz w:val="18"/>
                <w:szCs w:val="18"/>
              </w:rPr>
            </w:pPr>
            <w:r>
              <w:rPr>
                <w:sz w:val="18"/>
                <w:szCs w:val="18"/>
              </w:rPr>
              <w:t>1 649</w:t>
            </w:r>
          </w:p>
        </w:tc>
        <w:tc>
          <w:tcPr>
            <w:tcW w:w="663" w:type="dxa"/>
          </w:tcPr>
          <w:p w:rsidR="00C76370" w:rsidRPr="00DF1801" w:rsidRDefault="00DF1801" w:rsidP="00DF1801">
            <w:pPr>
              <w:jc w:val="center"/>
              <w:rPr>
                <w:sz w:val="18"/>
                <w:szCs w:val="18"/>
              </w:rPr>
            </w:pPr>
            <w:r>
              <w:rPr>
                <w:sz w:val="18"/>
                <w:szCs w:val="18"/>
              </w:rPr>
              <w:t>1 651</w:t>
            </w:r>
          </w:p>
        </w:tc>
        <w:tc>
          <w:tcPr>
            <w:tcW w:w="663" w:type="dxa"/>
          </w:tcPr>
          <w:p w:rsidR="00C76370" w:rsidRPr="00DF1801" w:rsidRDefault="00576DBB" w:rsidP="00DF1801">
            <w:pPr>
              <w:jc w:val="center"/>
              <w:rPr>
                <w:sz w:val="18"/>
                <w:szCs w:val="18"/>
              </w:rPr>
            </w:pPr>
            <w:r>
              <w:rPr>
                <w:sz w:val="18"/>
                <w:szCs w:val="18"/>
              </w:rPr>
              <w:t>1 648</w:t>
            </w:r>
          </w:p>
        </w:tc>
      </w:tr>
    </w:tbl>
    <w:bookmarkEnd w:id="7"/>
    <w:p w:rsidR="00C76370" w:rsidRDefault="00576DBB" w:rsidP="0058174C">
      <w:pPr>
        <w:jc w:val="both"/>
      </w:pPr>
      <w:r>
        <w:t>Źródło: opracowanie własne na podstawie danych GUS</w:t>
      </w:r>
    </w:p>
    <w:p w:rsidR="00E757CD" w:rsidRDefault="004F4CFC" w:rsidP="0058174C">
      <w:pPr>
        <w:jc w:val="both"/>
      </w:pPr>
      <w:r>
        <w:t>Liczba mieszkańców gminy Że</w:t>
      </w:r>
      <w:r w:rsidR="003371EC">
        <w:t xml:space="preserve">lechlinek systematycznie spada – w skali ostatnich 10 lat był to spadek łącznie o 100 osób, co jest zgodne z ogólnymi tendencjami występującymi na terenach wiejskich. Spadek liczby mieszkańców widoczny jest zarówno w grupie kobiet (- 17 osób), jak i wśród mężczyzn </w:t>
      </w:r>
      <w:r w:rsidR="003371EC">
        <w:br/>
        <w:t xml:space="preserve">(- 83), przy czym w ciągu ostatnich 10 lat ubyło prawie pięć razy więcej mężczyzn. Nie wpłynęło to jednak widocznie na strukturę płci, gdyż kobiety stanowiły i nadal stanowią ok. 51% mieszkańców gminy. </w:t>
      </w:r>
    </w:p>
    <w:p w:rsidR="003371EC" w:rsidRDefault="003371EC" w:rsidP="0058174C">
      <w:pPr>
        <w:jc w:val="both"/>
      </w:pPr>
      <w:r>
        <w:t>Tabela 3. Przyrost naturalny w gminie Żelechlinek w latach 2006-2016</w:t>
      </w:r>
    </w:p>
    <w:tbl>
      <w:tblPr>
        <w:tblStyle w:val="Tabela-Siatka"/>
        <w:tblW w:w="0" w:type="auto"/>
        <w:tblLook w:val="04A0" w:firstRow="1" w:lastRow="0" w:firstColumn="1" w:lastColumn="0" w:noHBand="0" w:noVBand="1"/>
      </w:tblPr>
      <w:tblGrid>
        <w:gridCol w:w="1555"/>
        <w:gridCol w:w="708"/>
        <w:gridCol w:w="709"/>
        <w:gridCol w:w="709"/>
        <w:gridCol w:w="709"/>
        <w:gridCol w:w="687"/>
        <w:gridCol w:w="670"/>
        <w:gridCol w:w="663"/>
        <w:gridCol w:w="663"/>
        <w:gridCol w:w="663"/>
        <w:gridCol w:w="663"/>
        <w:gridCol w:w="663"/>
      </w:tblGrid>
      <w:tr w:rsidR="003371EC" w:rsidRPr="00DF1801" w:rsidTr="00AA38E1">
        <w:tc>
          <w:tcPr>
            <w:tcW w:w="1555" w:type="dxa"/>
            <w:shd w:val="clear" w:color="auto" w:fill="A6A6A6" w:themeFill="background1" w:themeFillShade="A6"/>
          </w:tcPr>
          <w:p w:rsidR="003371EC" w:rsidRPr="00DF1801" w:rsidRDefault="003371EC" w:rsidP="00AA38E1">
            <w:pPr>
              <w:jc w:val="both"/>
              <w:rPr>
                <w:b/>
              </w:rPr>
            </w:pPr>
          </w:p>
        </w:tc>
        <w:tc>
          <w:tcPr>
            <w:tcW w:w="708" w:type="dxa"/>
            <w:shd w:val="clear" w:color="auto" w:fill="A6A6A6" w:themeFill="background1" w:themeFillShade="A6"/>
          </w:tcPr>
          <w:p w:rsidR="003371EC" w:rsidRPr="00DF1801" w:rsidRDefault="003371EC" w:rsidP="00AA38E1">
            <w:pPr>
              <w:jc w:val="center"/>
              <w:rPr>
                <w:b/>
              </w:rPr>
            </w:pPr>
            <w:r w:rsidRPr="00DF1801">
              <w:rPr>
                <w:b/>
              </w:rPr>
              <w:t>2006</w:t>
            </w:r>
          </w:p>
        </w:tc>
        <w:tc>
          <w:tcPr>
            <w:tcW w:w="709" w:type="dxa"/>
            <w:shd w:val="clear" w:color="auto" w:fill="A6A6A6" w:themeFill="background1" w:themeFillShade="A6"/>
          </w:tcPr>
          <w:p w:rsidR="003371EC" w:rsidRPr="00DF1801" w:rsidRDefault="003371EC" w:rsidP="00AA38E1">
            <w:pPr>
              <w:jc w:val="center"/>
              <w:rPr>
                <w:b/>
              </w:rPr>
            </w:pPr>
            <w:r w:rsidRPr="00DF1801">
              <w:rPr>
                <w:b/>
              </w:rPr>
              <w:t>2007</w:t>
            </w:r>
          </w:p>
        </w:tc>
        <w:tc>
          <w:tcPr>
            <w:tcW w:w="709" w:type="dxa"/>
            <w:shd w:val="clear" w:color="auto" w:fill="A6A6A6" w:themeFill="background1" w:themeFillShade="A6"/>
          </w:tcPr>
          <w:p w:rsidR="003371EC" w:rsidRPr="00DF1801" w:rsidRDefault="003371EC" w:rsidP="00AA38E1">
            <w:pPr>
              <w:jc w:val="center"/>
              <w:rPr>
                <w:b/>
              </w:rPr>
            </w:pPr>
            <w:r w:rsidRPr="00DF1801">
              <w:rPr>
                <w:b/>
              </w:rPr>
              <w:t>2008</w:t>
            </w:r>
          </w:p>
        </w:tc>
        <w:tc>
          <w:tcPr>
            <w:tcW w:w="709" w:type="dxa"/>
            <w:shd w:val="clear" w:color="auto" w:fill="A6A6A6" w:themeFill="background1" w:themeFillShade="A6"/>
          </w:tcPr>
          <w:p w:rsidR="003371EC" w:rsidRPr="00DF1801" w:rsidRDefault="003371EC" w:rsidP="00AA38E1">
            <w:pPr>
              <w:jc w:val="center"/>
              <w:rPr>
                <w:b/>
              </w:rPr>
            </w:pPr>
            <w:r w:rsidRPr="00DF1801">
              <w:rPr>
                <w:b/>
              </w:rPr>
              <w:t>2009</w:t>
            </w:r>
          </w:p>
        </w:tc>
        <w:tc>
          <w:tcPr>
            <w:tcW w:w="687" w:type="dxa"/>
            <w:shd w:val="clear" w:color="auto" w:fill="A6A6A6" w:themeFill="background1" w:themeFillShade="A6"/>
          </w:tcPr>
          <w:p w:rsidR="003371EC" w:rsidRPr="00DF1801" w:rsidRDefault="003371EC" w:rsidP="00AA38E1">
            <w:pPr>
              <w:jc w:val="center"/>
              <w:rPr>
                <w:b/>
              </w:rPr>
            </w:pPr>
            <w:r w:rsidRPr="00DF1801">
              <w:rPr>
                <w:b/>
              </w:rPr>
              <w:t>2010</w:t>
            </w:r>
          </w:p>
        </w:tc>
        <w:tc>
          <w:tcPr>
            <w:tcW w:w="670" w:type="dxa"/>
            <w:shd w:val="clear" w:color="auto" w:fill="A6A6A6" w:themeFill="background1" w:themeFillShade="A6"/>
          </w:tcPr>
          <w:p w:rsidR="003371EC" w:rsidRPr="00DF1801" w:rsidRDefault="003371EC" w:rsidP="00AA38E1">
            <w:pPr>
              <w:jc w:val="center"/>
              <w:rPr>
                <w:b/>
              </w:rPr>
            </w:pPr>
            <w:r w:rsidRPr="00DF1801">
              <w:rPr>
                <w:b/>
              </w:rPr>
              <w:t>2011</w:t>
            </w:r>
          </w:p>
        </w:tc>
        <w:tc>
          <w:tcPr>
            <w:tcW w:w="663" w:type="dxa"/>
            <w:shd w:val="clear" w:color="auto" w:fill="A6A6A6" w:themeFill="background1" w:themeFillShade="A6"/>
          </w:tcPr>
          <w:p w:rsidR="003371EC" w:rsidRPr="00DF1801" w:rsidRDefault="003371EC" w:rsidP="00AA38E1">
            <w:pPr>
              <w:jc w:val="center"/>
              <w:rPr>
                <w:b/>
              </w:rPr>
            </w:pPr>
            <w:r w:rsidRPr="00DF1801">
              <w:rPr>
                <w:b/>
              </w:rPr>
              <w:t>2012</w:t>
            </w:r>
          </w:p>
        </w:tc>
        <w:tc>
          <w:tcPr>
            <w:tcW w:w="663" w:type="dxa"/>
            <w:shd w:val="clear" w:color="auto" w:fill="A6A6A6" w:themeFill="background1" w:themeFillShade="A6"/>
          </w:tcPr>
          <w:p w:rsidR="003371EC" w:rsidRPr="00DF1801" w:rsidRDefault="003371EC" w:rsidP="00AA38E1">
            <w:pPr>
              <w:jc w:val="center"/>
              <w:rPr>
                <w:b/>
              </w:rPr>
            </w:pPr>
            <w:r w:rsidRPr="00DF1801">
              <w:rPr>
                <w:b/>
              </w:rPr>
              <w:t>2013</w:t>
            </w:r>
          </w:p>
        </w:tc>
        <w:tc>
          <w:tcPr>
            <w:tcW w:w="663" w:type="dxa"/>
            <w:shd w:val="clear" w:color="auto" w:fill="A6A6A6" w:themeFill="background1" w:themeFillShade="A6"/>
          </w:tcPr>
          <w:p w:rsidR="003371EC" w:rsidRPr="00DF1801" w:rsidRDefault="003371EC" w:rsidP="00AA38E1">
            <w:pPr>
              <w:jc w:val="center"/>
              <w:rPr>
                <w:b/>
              </w:rPr>
            </w:pPr>
            <w:r w:rsidRPr="00DF1801">
              <w:rPr>
                <w:b/>
              </w:rPr>
              <w:t>2014</w:t>
            </w:r>
          </w:p>
        </w:tc>
        <w:tc>
          <w:tcPr>
            <w:tcW w:w="663" w:type="dxa"/>
            <w:shd w:val="clear" w:color="auto" w:fill="A6A6A6" w:themeFill="background1" w:themeFillShade="A6"/>
          </w:tcPr>
          <w:p w:rsidR="003371EC" w:rsidRPr="00DF1801" w:rsidRDefault="003371EC" w:rsidP="00AA38E1">
            <w:pPr>
              <w:jc w:val="center"/>
              <w:rPr>
                <w:b/>
              </w:rPr>
            </w:pPr>
            <w:r w:rsidRPr="00DF1801">
              <w:rPr>
                <w:b/>
              </w:rPr>
              <w:t>2015</w:t>
            </w:r>
          </w:p>
        </w:tc>
        <w:tc>
          <w:tcPr>
            <w:tcW w:w="663" w:type="dxa"/>
            <w:shd w:val="clear" w:color="auto" w:fill="A6A6A6" w:themeFill="background1" w:themeFillShade="A6"/>
          </w:tcPr>
          <w:p w:rsidR="003371EC" w:rsidRPr="00DF1801" w:rsidRDefault="003371EC" w:rsidP="00AA38E1">
            <w:pPr>
              <w:jc w:val="center"/>
              <w:rPr>
                <w:b/>
              </w:rPr>
            </w:pPr>
            <w:r w:rsidRPr="00DF1801">
              <w:rPr>
                <w:b/>
              </w:rPr>
              <w:t>2016</w:t>
            </w:r>
          </w:p>
        </w:tc>
      </w:tr>
      <w:tr w:rsidR="003371EC" w:rsidTr="00AA38E1">
        <w:tc>
          <w:tcPr>
            <w:tcW w:w="1555" w:type="dxa"/>
            <w:shd w:val="clear" w:color="auto" w:fill="A6A6A6" w:themeFill="background1" w:themeFillShade="A6"/>
          </w:tcPr>
          <w:p w:rsidR="003371EC" w:rsidRPr="00DF1801" w:rsidRDefault="007641E0" w:rsidP="00AA38E1">
            <w:pPr>
              <w:jc w:val="both"/>
              <w:rPr>
                <w:b/>
              </w:rPr>
            </w:pPr>
            <w:r>
              <w:rPr>
                <w:b/>
              </w:rPr>
              <w:t>Przyrost naturalny</w:t>
            </w:r>
          </w:p>
        </w:tc>
        <w:tc>
          <w:tcPr>
            <w:tcW w:w="708" w:type="dxa"/>
          </w:tcPr>
          <w:p w:rsidR="003371EC" w:rsidRPr="00DF1801" w:rsidRDefault="007641E0" w:rsidP="00AA38E1">
            <w:pPr>
              <w:jc w:val="center"/>
              <w:rPr>
                <w:sz w:val="18"/>
                <w:szCs w:val="18"/>
              </w:rPr>
            </w:pPr>
            <w:r>
              <w:rPr>
                <w:sz w:val="18"/>
                <w:szCs w:val="18"/>
              </w:rPr>
              <w:t>-1</w:t>
            </w:r>
          </w:p>
        </w:tc>
        <w:tc>
          <w:tcPr>
            <w:tcW w:w="709" w:type="dxa"/>
          </w:tcPr>
          <w:p w:rsidR="003371EC" w:rsidRPr="00DF1801" w:rsidRDefault="007641E0" w:rsidP="00AA38E1">
            <w:pPr>
              <w:jc w:val="center"/>
              <w:rPr>
                <w:sz w:val="18"/>
                <w:szCs w:val="18"/>
              </w:rPr>
            </w:pPr>
            <w:r>
              <w:rPr>
                <w:sz w:val="18"/>
                <w:szCs w:val="18"/>
              </w:rPr>
              <w:t>- 25</w:t>
            </w:r>
          </w:p>
        </w:tc>
        <w:tc>
          <w:tcPr>
            <w:tcW w:w="709" w:type="dxa"/>
          </w:tcPr>
          <w:p w:rsidR="003371EC" w:rsidRPr="00DF1801" w:rsidRDefault="007641E0" w:rsidP="00AA38E1">
            <w:pPr>
              <w:jc w:val="center"/>
              <w:rPr>
                <w:sz w:val="18"/>
                <w:szCs w:val="18"/>
              </w:rPr>
            </w:pPr>
            <w:r>
              <w:rPr>
                <w:sz w:val="18"/>
                <w:szCs w:val="18"/>
              </w:rPr>
              <w:t>- 11</w:t>
            </w:r>
          </w:p>
        </w:tc>
        <w:tc>
          <w:tcPr>
            <w:tcW w:w="709" w:type="dxa"/>
          </w:tcPr>
          <w:p w:rsidR="003371EC" w:rsidRPr="00DF1801" w:rsidRDefault="007641E0" w:rsidP="00AA38E1">
            <w:pPr>
              <w:jc w:val="center"/>
              <w:rPr>
                <w:sz w:val="18"/>
                <w:szCs w:val="18"/>
              </w:rPr>
            </w:pPr>
            <w:r>
              <w:rPr>
                <w:sz w:val="18"/>
                <w:szCs w:val="18"/>
              </w:rPr>
              <w:t>- 1</w:t>
            </w:r>
          </w:p>
        </w:tc>
        <w:tc>
          <w:tcPr>
            <w:tcW w:w="687" w:type="dxa"/>
          </w:tcPr>
          <w:p w:rsidR="003371EC" w:rsidRPr="00DF1801" w:rsidRDefault="007641E0" w:rsidP="00AA38E1">
            <w:pPr>
              <w:jc w:val="center"/>
              <w:rPr>
                <w:sz w:val="18"/>
                <w:szCs w:val="18"/>
              </w:rPr>
            </w:pPr>
            <w:r>
              <w:rPr>
                <w:sz w:val="18"/>
                <w:szCs w:val="18"/>
              </w:rPr>
              <w:t>- 20</w:t>
            </w:r>
          </w:p>
        </w:tc>
        <w:tc>
          <w:tcPr>
            <w:tcW w:w="670" w:type="dxa"/>
          </w:tcPr>
          <w:p w:rsidR="003371EC" w:rsidRPr="00DF1801" w:rsidRDefault="007641E0" w:rsidP="00AA38E1">
            <w:pPr>
              <w:jc w:val="center"/>
              <w:rPr>
                <w:sz w:val="18"/>
                <w:szCs w:val="18"/>
              </w:rPr>
            </w:pPr>
            <w:r>
              <w:rPr>
                <w:sz w:val="18"/>
                <w:szCs w:val="18"/>
              </w:rPr>
              <w:t>- 20</w:t>
            </w:r>
          </w:p>
        </w:tc>
        <w:tc>
          <w:tcPr>
            <w:tcW w:w="663" w:type="dxa"/>
          </w:tcPr>
          <w:p w:rsidR="003371EC" w:rsidRPr="00DF1801" w:rsidRDefault="007641E0" w:rsidP="00AA38E1">
            <w:pPr>
              <w:jc w:val="center"/>
              <w:rPr>
                <w:sz w:val="18"/>
                <w:szCs w:val="18"/>
              </w:rPr>
            </w:pPr>
            <w:r>
              <w:rPr>
                <w:sz w:val="18"/>
                <w:szCs w:val="18"/>
              </w:rPr>
              <w:t>- 7</w:t>
            </w:r>
          </w:p>
        </w:tc>
        <w:tc>
          <w:tcPr>
            <w:tcW w:w="663" w:type="dxa"/>
          </w:tcPr>
          <w:p w:rsidR="003371EC" w:rsidRPr="00DF1801" w:rsidRDefault="007641E0" w:rsidP="00AA38E1">
            <w:pPr>
              <w:jc w:val="center"/>
              <w:rPr>
                <w:sz w:val="18"/>
                <w:szCs w:val="18"/>
              </w:rPr>
            </w:pPr>
            <w:r>
              <w:rPr>
                <w:sz w:val="18"/>
                <w:szCs w:val="18"/>
              </w:rPr>
              <w:t>- 15</w:t>
            </w:r>
          </w:p>
        </w:tc>
        <w:tc>
          <w:tcPr>
            <w:tcW w:w="663" w:type="dxa"/>
          </w:tcPr>
          <w:p w:rsidR="003371EC" w:rsidRPr="00DF1801" w:rsidRDefault="007641E0" w:rsidP="00AA38E1">
            <w:pPr>
              <w:jc w:val="center"/>
              <w:rPr>
                <w:sz w:val="18"/>
                <w:szCs w:val="18"/>
              </w:rPr>
            </w:pPr>
            <w:r>
              <w:rPr>
                <w:sz w:val="18"/>
                <w:szCs w:val="18"/>
              </w:rPr>
              <w:t>- 1</w:t>
            </w:r>
          </w:p>
        </w:tc>
        <w:tc>
          <w:tcPr>
            <w:tcW w:w="663" w:type="dxa"/>
          </w:tcPr>
          <w:p w:rsidR="003371EC" w:rsidRPr="00DF1801" w:rsidRDefault="007641E0" w:rsidP="00AA38E1">
            <w:pPr>
              <w:jc w:val="center"/>
              <w:rPr>
                <w:sz w:val="18"/>
                <w:szCs w:val="18"/>
              </w:rPr>
            </w:pPr>
            <w:r>
              <w:rPr>
                <w:sz w:val="18"/>
                <w:szCs w:val="18"/>
              </w:rPr>
              <w:t>- 2</w:t>
            </w:r>
          </w:p>
        </w:tc>
        <w:tc>
          <w:tcPr>
            <w:tcW w:w="663" w:type="dxa"/>
          </w:tcPr>
          <w:p w:rsidR="003371EC" w:rsidRPr="00DF1801" w:rsidRDefault="007641E0" w:rsidP="00AA38E1">
            <w:pPr>
              <w:jc w:val="center"/>
              <w:rPr>
                <w:sz w:val="18"/>
                <w:szCs w:val="18"/>
              </w:rPr>
            </w:pPr>
            <w:proofErr w:type="spellStart"/>
            <w:r>
              <w:rPr>
                <w:sz w:val="18"/>
                <w:szCs w:val="18"/>
              </w:rPr>
              <w:t>Bd</w:t>
            </w:r>
            <w:proofErr w:type="spellEnd"/>
          </w:p>
        </w:tc>
      </w:tr>
      <w:tr w:rsidR="003371EC" w:rsidTr="00AA38E1">
        <w:tc>
          <w:tcPr>
            <w:tcW w:w="1555" w:type="dxa"/>
            <w:shd w:val="clear" w:color="auto" w:fill="A6A6A6" w:themeFill="background1" w:themeFillShade="A6"/>
          </w:tcPr>
          <w:p w:rsidR="003371EC" w:rsidRPr="00DF1801" w:rsidRDefault="007641E0" w:rsidP="00AA38E1">
            <w:pPr>
              <w:jc w:val="both"/>
              <w:rPr>
                <w:b/>
              </w:rPr>
            </w:pPr>
            <w:r>
              <w:rPr>
                <w:b/>
              </w:rPr>
              <w:t>Urodzenia</w:t>
            </w:r>
          </w:p>
        </w:tc>
        <w:tc>
          <w:tcPr>
            <w:tcW w:w="708" w:type="dxa"/>
          </w:tcPr>
          <w:p w:rsidR="003371EC" w:rsidRPr="00DF1801" w:rsidRDefault="007641E0" w:rsidP="00AA38E1">
            <w:pPr>
              <w:jc w:val="center"/>
              <w:rPr>
                <w:sz w:val="18"/>
                <w:szCs w:val="18"/>
              </w:rPr>
            </w:pPr>
            <w:r>
              <w:rPr>
                <w:sz w:val="18"/>
                <w:szCs w:val="18"/>
              </w:rPr>
              <w:t>37</w:t>
            </w:r>
          </w:p>
        </w:tc>
        <w:tc>
          <w:tcPr>
            <w:tcW w:w="709" w:type="dxa"/>
          </w:tcPr>
          <w:p w:rsidR="003371EC" w:rsidRPr="00DF1801" w:rsidRDefault="007641E0" w:rsidP="00AA38E1">
            <w:pPr>
              <w:jc w:val="center"/>
              <w:rPr>
                <w:sz w:val="18"/>
                <w:szCs w:val="18"/>
              </w:rPr>
            </w:pPr>
            <w:r>
              <w:rPr>
                <w:sz w:val="18"/>
                <w:szCs w:val="18"/>
              </w:rPr>
              <w:t>44</w:t>
            </w:r>
          </w:p>
        </w:tc>
        <w:tc>
          <w:tcPr>
            <w:tcW w:w="709" w:type="dxa"/>
          </w:tcPr>
          <w:p w:rsidR="003371EC" w:rsidRPr="00DF1801" w:rsidRDefault="007641E0" w:rsidP="00AA38E1">
            <w:pPr>
              <w:jc w:val="center"/>
              <w:rPr>
                <w:sz w:val="18"/>
                <w:szCs w:val="18"/>
              </w:rPr>
            </w:pPr>
            <w:r>
              <w:rPr>
                <w:sz w:val="18"/>
                <w:szCs w:val="18"/>
              </w:rPr>
              <w:t>45</w:t>
            </w:r>
          </w:p>
        </w:tc>
        <w:tc>
          <w:tcPr>
            <w:tcW w:w="709" w:type="dxa"/>
          </w:tcPr>
          <w:p w:rsidR="003371EC" w:rsidRPr="00DF1801" w:rsidRDefault="007641E0" w:rsidP="00AA38E1">
            <w:pPr>
              <w:jc w:val="center"/>
              <w:rPr>
                <w:sz w:val="18"/>
                <w:szCs w:val="18"/>
              </w:rPr>
            </w:pPr>
            <w:r>
              <w:rPr>
                <w:sz w:val="18"/>
                <w:szCs w:val="18"/>
              </w:rPr>
              <w:t>46</w:t>
            </w:r>
          </w:p>
        </w:tc>
        <w:tc>
          <w:tcPr>
            <w:tcW w:w="687" w:type="dxa"/>
          </w:tcPr>
          <w:p w:rsidR="003371EC" w:rsidRPr="00DF1801" w:rsidRDefault="007641E0" w:rsidP="00AA38E1">
            <w:pPr>
              <w:jc w:val="center"/>
              <w:rPr>
                <w:sz w:val="18"/>
                <w:szCs w:val="18"/>
              </w:rPr>
            </w:pPr>
            <w:r>
              <w:rPr>
                <w:sz w:val="18"/>
                <w:szCs w:val="18"/>
              </w:rPr>
              <w:t>40</w:t>
            </w:r>
          </w:p>
        </w:tc>
        <w:tc>
          <w:tcPr>
            <w:tcW w:w="670" w:type="dxa"/>
          </w:tcPr>
          <w:p w:rsidR="003371EC" w:rsidRPr="00DF1801" w:rsidRDefault="007641E0" w:rsidP="00AA38E1">
            <w:pPr>
              <w:jc w:val="center"/>
              <w:rPr>
                <w:sz w:val="18"/>
                <w:szCs w:val="18"/>
              </w:rPr>
            </w:pPr>
            <w:r>
              <w:rPr>
                <w:sz w:val="18"/>
                <w:szCs w:val="18"/>
              </w:rPr>
              <w:t>35</w:t>
            </w:r>
          </w:p>
        </w:tc>
        <w:tc>
          <w:tcPr>
            <w:tcW w:w="663" w:type="dxa"/>
          </w:tcPr>
          <w:p w:rsidR="003371EC" w:rsidRPr="00DF1801" w:rsidRDefault="007641E0" w:rsidP="00AA38E1">
            <w:pPr>
              <w:jc w:val="center"/>
              <w:rPr>
                <w:sz w:val="18"/>
                <w:szCs w:val="18"/>
              </w:rPr>
            </w:pPr>
            <w:r>
              <w:rPr>
                <w:sz w:val="18"/>
                <w:szCs w:val="18"/>
              </w:rPr>
              <w:t>49</w:t>
            </w:r>
          </w:p>
        </w:tc>
        <w:tc>
          <w:tcPr>
            <w:tcW w:w="663" w:type="dxa"/>
          </w:tcPr>
          <w:p w:rsidR="003371EC" w:rsidRPr="00DF1801" w:rsidRDefault="007641E0" w:rsidP="00AA38E1">
            <w:pPr>
              <w:jc w:val="center"/>
              <w:rPr>
                <w:sz w:val="18"/>
                <w:szCs w:val="18"/>
              </w:rPr>
            </w:pPr>
            <w:r>
              <w:rPr>
                <w:sz w:val="18"/>
                <w:szCs w:val="18"/>
              </w:rPr>
              <w:t>43</w:t>
            </w:r>
          </w:p>
        </w:tc>
        <w:tc>
          <w:tcPr>
            <w:tcW w:w="663" w:type="dxa"/>
          </w:tcPr>
          <w:p w:rsidR="003371EC" w:rsidRPr="00DF1801" w:rsidRDefault="007641E0" w:rsidP="00AA38E1">
            <w:pPr>
              <w:jc w:val="center"/>
              <w:rPr>
                <w:sz w:val="18"/>
                <w:szCs w:val="18"/>
              </w:rPr>
            </w:pPr>
            <w:r>
              <w:rPr>
                <w:sz w:val="18"/>
                <w:szCs w:val="18"/>
              </w:rPr>
              <w:t>40</w:t>
            </w:r>
          </w:p>
        </w:tc>
        <w:tc>
          <w:tcPr>
            <w:tcW w:w="663" w:type="dxa"/>
          </w:tcPr>
          <w:p w:rsidR="003371EC" w:rsidRPr="00DF1801" w:rsidRDefault="007641E0" w:rsidP="00AA38E1">
            <w:pPr>
              <w:jc w:val="center"/>
              <w:rPr>
                <w:sz w:val="18"/>
                <w:szCs w:val="18"/>
              </w:rPr>
            </w:pPr>
            <w:r>
              <w:rPr>
                <w:sz w:val="18"/>
                <w:szCs w:val="18"/>
              </w:rPr>
              <w:t>32</w:t>
            </w:r>
          </w:p>
        </w:tc>
        <w:tc>
          <w:tcPr>
            <w:tcW w:w="663" w:type="dxa"/>
          </w:tcPr>
          <w:p w:rsidR="003371EC" w:rsidRPr="00DF1801" w:rsidRDefault="007641E0" w:rsidP="00AA38E1">
            <w:pPr>
              <w:jc w:val="center"/>
              <w:rPr>
                <w:sz w:val="18"/>
                <w:szCs w:val="18"/>
              </w:rPr>
            </w:pPr>
            <w:proofErr w:type="spellStart"/>
            <w:r>
              <w:rPr>
                <w:sz w:val="18"/>
                <w:szCs w:val="18"/>
              </w:rPr>
              <w:t>Bd</w:t>
            </w:r>
            <w:proofErr w:type="spellEnd"/>
          </w:p>
        </w:tc>
      </w:tr>
      <w:tr w:rsidR="003371EC" w:rsidTr="00AA38E1">
        <w:tc>
          <w:tcPr>
            <w:tcW w:w="1555" w:type="dxa"/>
            <w:shd w:val="clear" w:color="auto" w:fill="A6A6A6" w:themeFill="background1" w:themeFillShade="A6"/>
          </w:tcPr>
          <w:p w:rsidR="003371EC" w:rsidRPr="00DF1801" w:rsidRDefault="007641E0" w:rsidP="00AA38E1">
            <w:pPr>
              <w:jc w:val="both"/>
              <w:rPr>
                <w:b/>
              </w:rPr>
            </w:pPr>
            <w:r>
              <w:rPr>
                <w:b/>
              </w:rPr>
              <w:t>Zgodny</w:t>
            </w:r>
          </w:p>
        </w:tc>
        <w:tc>
          <w:tcPr>
            <w:tcW w:w="708" w:type="dxa"/>
          </w:tcPr>
          <w:p w:rsidR="003371EC" w:rsidRPr="00DF1801" w:rsidRDefault="007641E0" w:rsidP="00AA38E1">
            <w:pPr>
              <w:jc w:val="center"/>
              <w:rPr>
                <w:sz w:val="18"/>
                <w:szCs w:val="18"/>
              </w:rPr>
            </w:pPr>
            <w:r>
              <w:rPr>
                <w:sz w:val="18"/>
                <w:szCs w:val="18"/>
              </w:rPr>
              <w:t>38</w:t>
            </w:r>
          </w:p>
        </w:tc>
        <w:tc>
          <w:tcPr>
            <w:tcW w:w="709" w:type="dxa"/>
          </w:tcPr>
          <w:p w:rsidR="003371EC" w:rsidRPr="00DF1801" w:rsidRDefault="007641E0" w:rsidP="00AA38E1">
            <w:pPr>
              <w:jc w:val="center"/>
              <w:rPr>
                <w:sz w:val="18"/>
                <w:szCs w:val="18"/>
              </w:rPr>
            </w:pPr>
            <w:r>
              <w:rPr>
                <w:sz w:val="18"/>
                <w:szCs w:val="18"/>
              </w:rPr>
              <w:t>69</w:t>
            </w:r>
          </w:p>
        </w:tc>
        <w:tc>
          <w:tcPr>
            <w:tcW w:w="709" w:type="dxa"/>
          </w:tcPr>
          <w:p w:rsidR="003371EC" w:rsidRPr="00DF1801" w:rsidRDefault="007641E0" w:rsidP="00AA38E1">
            <w:pPr>
              <w:jc w:val="center"/>
              <w:rPr>
                <w:sz w:val="18"/>
                <w:szCs w:val="18"/>
              </w:rPr>
            </w:pPr>
            <w:r>
              <w:rPr>
                <w:sz w:val="18"/>
                <w:szCs w:val="18"/>
              </w:rPr>
              <w:t>56</w:t>
            </w:r>
          </w:p>
        </w:tc>
        <w:tc>
          <w:tcPr>
            <w:tcW w:w="709" w:type="dxa"/>
          </w:tcPr>
          <w:p w:rsidR="003371EC" w:rsidRPr="00DF1801" w:rsidRDefault="007641E0" w:rsidP="00AA38E1">
            <w:pPr>
              <w:jc w:val="center"/>
              <w:rPr>
                <w:sz w:val="18"/>
                <w:szCs w:val="18"/>
              </w:rPr>
            </w:pPr>
            <w:r>
              <w:rPr>
                <w:sz w:val="18"/>
                <w:szCs w:val="18"/>
              </w:rPr>
              <w:t>47</w:t>
            </w:r>
          </w:p>
        </w:tc>
        <w:tc>
          <w:tcPr>
            <w:tcW w:w="687" w:type="dxa"/>
          </w:tcPr>
          <w:p w:rsidR="003371EC" w:rsidRPr="00DF1801" w:rsidRDefault="007641E0" w:rsidP="00AA38E1">
            <w:pPr>
              <w:jc w:val="center"/>
              <w:rPr>
                <w:sz w:val="18"/>
                <w:szCs w:val="18"/>
              </w:rPr>
            </w:pPr>
            <w:r>
              <w:rPr>
                <w:sz w:val="18"/>
                <w:szCs w:val="18"/>
              </w:rPr>
              <w:t>60</w:t>
            </w:r>
          </w:p>
        </w:tc>
        <w:tc>
          <w:tcPr>
            <w:tcW w:w="670" w:type="dxa"/>
          </w:tcPr>
          <w:p w:rsidR="003371EC" w:rsidRPr="00DF1801" w:rsidRDefault="007641E0" w:rsidP="00AA38E1">
            <w:pPr>
              <w:jc w:val="center"/>
              <w:rPr>
                <w:sz w:val="18"/>
                <w:szCs w:val="18"/>
              </w:rPr>
            </w:pPr>
            <w:r>
              <w:rPr>
                <w:sz w:val="18"/>
                <w:szCs w:val="18"/>
              </w:rPr>
              <w:t>55</w:t>
            </w:r>
          </w:p>
        </w:tc>
        <w:tc>
          <w:tcPr>
            <w:tcW w:w="663" w:type="dxa"/>
          </w:tcPr>
          <w:p w:rsidR="003371EC" w:rsidRPr="00DF1801" w:rsidRDefault="007641E0" w:rsidP="00AA38E1">
            <w:pPr>
              <w:jc w:val="center"/>
              <w:rPr>
                <w:sz w:val="18"/>
                <w:szCs w:val="18"/>
              </w:rPr>
            </w:pPr>
            <w:r>
              <w:rPr>
                <w:sz w:val="18"/>
                <w:szCs w:val="18"/>
              </w:rPr>
              <w:t>56</w:t>
            </w:r>
          </w:p>
        </w:tc>
        <w:tc>
          <w:tcPr>
            <w:tcW w:w="663" w:type="dxa"/>
          </w:tcPr>
          <w:p w:rsidR="003371EC" w:rsidRPr="00DF1801" w:rsidRDefault="007641E0" w:rsidP="00AA38E1">
            <w:pPr>
              <w:jc w:val="center"/>
              <w:rPr>
                <w:sz w:val="18"/>
                <w:szCs w:val="18"/>
              </w:rPr>
            </w:pPr>
            <w:r>
              <w:rPr>
                <w:sz w:val="18"/>
                <w:szCs w:val="18"/>
              </w:rPr>
              <w:t>58</w:t>
            </w:r>
          </w:p>
        </w:tc>
        <w:tc>
          <w:tcPr>
            <w:tcW w:w="663" w:type="dxa"/>
          </w:tcPr>
          <w:p w:rsidR="003371EC" w:rsidRPr="00DF1801" w:rsidRDefault="007641E0" w:rsidP="00AA38E1">
            <w:pPr>
              <w:jc w:val="center"/>
              <w:rPr>
                <w:sz w:val="18"/>
                <w:szCs w:val="18"/>
              </w:rPr>
            </w:pPr>
            <w:r>
              <w:rPr>
                <w:sz w:val="18"/>
                <w:szCs w:val="18"/>
              </w:rPr>
              <w:t>41</w:t>
            </w:r>
          </w:p>
        </w:tc>
        <w:tc>
          <w:tcPr>
            <w:tcW w:w="663" w:type="dxa"/>
          </w:tcPr>
          <w:p w:rsidR="003371EC" w:rsidRPr="00DF1801" w:rsidRDefault="007641E0" w:rsidP="00AA38E1">
            <w:pPr>
              <w:jc w:val="center"/>
              <w:rPr>
                <w:sz w:val="18"/>
                <w:szCs w:val="18"/>
              </w:rPr>
            </w:pPr>
            <w:r>
              <w:rPr>
                <w:sz w:val="18"/>
                <w:szCs w:val="18"/>
              </w:rPr>
              <w:t>34</w:t>
            </w:r>
          </w:p>
        </w:tc>
        <w:tc>
          <w:tcPr>
            <w:tcW w:w="663" w:type="dxa"/>
          </w:tcPr>
          <w:p w:rsidR="003371EC" w:rsidRPr="00DF1801" w:rsidRDefault="007641E0" w:rsidP="00AA38E1">
            <w:pPr>
              <w:jc w:val="center"/>
              <w:rPr>
                <w:sz w:val="18"/>
                <w:szCs w:val="18"/>
              </w:rPr>
            </w:pPr>
            <w:proofErr w:type="spellStart"/>
            <w:r>
              <w:rPr>
                <w:sz w:val="18"/>
                <w:szCs w:val="18"/>
              </w:rPr>
              <w:t>Bd</w:t>
            </w:r>
            <w:proofErr w:type="spellEnd"/>
          </w:p>
        </w:tc>
      </w:tr>
    </w:tbl>
    <w:p w:rsidR="003371EC" w:rsidRDefault="003371EC" w:rsidP="0058174C">
      <w:pPr>
        <w:jc w:val="both"/>
      </w:pPr>
      <w:r>
        <w:t>Źródło: opracowanie własne na podstawie danych GUS</w:t>
      </w:r>
    </w:p>
    <w:p w:rsidR="003371EC" w:rsidRDefault="003371EC" w:rsidP="0058174C">
      <w:pPr>
        <w:jc w:val="both"/>
      </w:pPr>
      <w:r>
        <w:t>Gmina Żelechlinek</w:t>
      </w:r>
      <w:r w:rsidR="007641E0">
        <w:t xml:space="preserve"> na koniec 2015 roku notował</w:t>
      </w:r>
      <w:r>
        <w:t xml:space="preserve"> ujemny przyrost naturalny na poziomie – 2</w:t>
      </w:r>
      <w:r w:rsidR="007641E0">
        <w:t xml:space="preserve">. Przy liczbie urodzeń na poziomie powyżej 40 w roku, można zaobserwować tendencję do jej spadku w cyklu do 3-4 lata, niemniej liczba urodzin nie spada poniżej 30 osób w roku. Pozwala to gminie utrzymać wskaźnik przyrostu naturalnego na znacznie lepszym poziomie (-0,6 na 1000 mieszkańców) niż wynosi on </w:t>
      </w:r>
      <w:r w:rsidR="007641E0">
        <w:br/>
        <w:t>w województwie łódzkim (-3,6 na 1000 mieszkańców).</w:t>
      </w:r>
      <w:r w:rsidR="00E26FEC">
        <w:t xml:space="preserve"> Z danych </w:t>
      </w:r>
      <w:r w:rsidR="00D13056">
        <w:t xml:space="preserve">GUS </w:t>
      </w:r>
      <w:r w:rsidR="00E26FEC">
        <w:t xml:space="preserve">opisujących przyczyny zgonów </w:t>
      </w:r>
      <w:r w:rsidR="00E26FEC">
        <w:br/>
      </w:r>
      <w:r w:rsidR="00E26FEC">
        <w:lastRenderedPageBreak/>
        <w:t xml:space="preserve">w gminie Żelechlinek wynika, że blisko połowa z nich (47,3%) spowodowana jest chorobami układu krążenia, co może wskazywać na </w:t>
      </w:r>
      <w:r w:rsidR="008F4959">
        <w:t>stres, z jakim spotykają się mieszkańcy gminy (</w:t>
      </w:r>
      <w:r w:rsidR="00101BDA">
        <w:t>ze względu na miejsce zamieszkania – wieś, należy raczej wykluczyć przyczyny związane z niewłaściwą dietą i brakiem ruchu). Drugą przyczyną zgonów są choroby nowotworowe, odpowiedzialne za niespełna ¼ zgonów. Choroby układu krążenia to przyczyna 5% zgonów.</w:t>
      </w:r>
    </w:p>
    <w:p w:rsidR="003371EC" w:rsidRDefault="003371EC" w:rsidP="0058174C">
      <w:pPr>
        <w:jc w:val="both"/>
      </w:pPr>
      <w:bookmarkStart w:id="8" w:name="_Hlk489870464"/>
      <w:r>
        <w:t xml:space="preserve">Tabela 4. Migracje </w:t>
      </w:r>
      <w:r w:rsidR="00101BDA">
        <w:t>w gminie Żelechlinek w latach 2006-2016</w:t>
      </w:r>
    </w:p>
    <w:bookmarkEnd w:id="8"/>
    <w:tbl>
      <w:tblPr>
        <w:tblStyle w:val="Tabela-Siatka"/>
        <w:tblW w:w="0" w:type="auto"/>
        <w:tblLook w:val="04A0" w:firstRow="1" w:lastRow="0" w:firstColumn="1" w:lastColumn="0" w:noHBand="0" w:noVBand="1"/>
      </w:tblPr>
      <w:tblGrid>
        <w:gridCol w:w="1619"/>
        <w:gridCol w:w="695"/>
        <w:gridCol w:w="695"/>
        <w:gridCol w:w="695"/>
        <w:gridCol w:w="695"/>
        <w:gridCol w:w="680"/>
        <w:gridCol w:w="668"/>
        <w:gridCol w:w="663"/>
        <w:gridCol w:w="663"/>
        <w:gridCol w:w="663"/>
        <w:gridCol w:w="663"/>
        <w:gridCol w:w="663"/>
      </w:tblGrid>
      <w:tr w:rsidR="00F30D52" w:rsidRPr="00DF1801" w:rsidTr="00F30D52">
        <w:tc>
          <w:tcPr>
            <w:tcW w:w="1619" w:type="dxa"/>
            <w:shd w:val="clear" w:color="auto" w:fill="A6A6A6" w:themeFill="background1" w:themeFillShade="A6"/>
          </w:tcPr>
          <w:p w:rsidR="003371EC" w:rsidRPr="00DF1801" w:rsidRDefault="003371EC" w:rsidP="00AA38E1">
            <w:pPr>
              <w:jc w:val="both"/>
              <w:rPr>
                <w:b/>
              </w:rPr>
            </w:pPr>
          </w:p>
        </w:tc>
        <w:tc>
          <w:tcPr>
            <w:tcW w:w="695" w:type="dxa"/>
            <w:shd w:val="clear" w:color="auto" w:fill="A6A6A6" w:themeFill="background1" w:themeFillShade="A6"/>
          </w:tcPr>
          <w:p w:rsidR="003371EC" w:rsidRPr="00DF1801" w:rsidRDefault="003371EC" w:rsidP="00AA38E1">
            <w:pPr>
              <w:jc w:val="center"/>
              <w:rPr>
                <w:b/>
              </w:rPr>
            </w:pPr>
            <w:r w:rsidRPr="00DF1801">
              <w:rPr>
                <w:b/>
              </w:rPr>
              <w:t>2006</w:t>
            </w:r>
          </w:p>
        </w:tc>
        <w:tc>
          <w:tcPr>
            <w:tcW w:w="695" w:type="dxa"/>
            <w:shd w:val="clear" w:color="auto" w:fill="A6A6A6" w:themeFill="background1" w:themeFillShade="A6"/>
          </w:tcPr>
          <w:p w:rsidR="003371EC" w:rsidRPr="00DF1801" w:rsidRDefault="003371EC" w:rsidP="00AA38E1">
            <w:pPr>
              <w:jc w:val="center"/>
              <w:rPr>
                <w:b/>
              </w:rPr>
            </w:pPr>
            <w:r w:rsidRPr="00DF1801">
              <w:rPr>
                <w:b/>
              </w:rPr>
              <w:t>2007</w:t>
            </w:r>
          </w:p>
        </w:tc>
        <w:tc>
          <w:tcPr>
            <w:tcW w:w="695" w:type="dxa"/>
            <w:shd w:val="clear" w:color="auto" w:fill="A6A6A6" w:themeFill="background1" w:themeFillShade="A6"/>
          </w:tcPr>
          <w:p w:rsidR="003371EC" w:rsidRPr="00DF1801" w:rsidRDefault="003371EC" w:rsidP="00AA38E1">
            <w:pPr>
              <w:jc w:val="center"/>
              <w:rPr>
                <w:b/>
              </w:rPr>
            </w:pPr>
            <w:r w:rsidRPr="00DF1801">
              <w:rPr>
                <w:b/>
              </w:rPr>
              <w:t>2008</w:t>
            </w:r>
          </w:p>
        </w:tc>
        <w:tc>
          <w:tcPr>
            <w:tcW w:w="695" w:type="dxa"/>
            <w:shd w:val="clear" w:color="auto" w:fill="A6A6A6" w:themeFill="background1" w:themeFillShade="A6"/>
          </w:tcPr>
          <w:p w:rsidR="003371EC" w:rsidRPr="00DF1801" w:rsidRDefault="003371EC" w:rsidP="00AA38E1">
            <w:pPr>
              <w:jc w:val="center"/>
              <w:rPr>
                <w:b/>
              </w:rPr>
            </w:pPr>
            <w:r w:rsidRPr="00DF1801">
              <w:rPr>
                <w:b/>
              </w:rPr>
              <w:t>2009</w:t>
            </w:r>
          </w:p>
        </w:tc>
        <w:tc>
          <w:tcPr>
            <w:tcW w:w="680" w:type="dxa"/>
            <w:shd w:val="clear" w:color="auto" w:fill="A6A6A6" w:themeFill="background1" w:themeFillShade="A6"/>
          </w:tcPr>
          <w:p w:rsidR="003371EC" w:rsidRPr="00DF1801" w:rsidRDefault="003371EC" w:rsidP="00AA38E1">
            <w:pPr>
              <w:jc w:val="center"/>
              <w:rPr>
                <w:b/>
              </w:rPr>
            </w:pPr>
            <w:r w:rsidRPr="00DF1801">
              <w:rPr>
                <w:b/>
              </w:rPr>
              <w:t>2010</w:t>
            </w:r>
          </w:p>
        </w:tc>
        <w:tc>
          <w:tcPr>
            <w:tcW w:w="668" w:type="dxa"/>
            <w:shd w:val="clear" w:color="auto" w:fill="A6A6A6" w:themeFill="background1" w:themeFillShade="A6"/>
          </w:tcPr>
          <w:p w:rsidR="003371EC" w:rsidRPr="00DF1801" w:rsidRDefault="003371EC" w:rsidP="00AA38E1">
            <w:pPr>
              <w:jc w:val="center"/>
              <w:rPr>
                <w:b/>
              </w:rPr>
            </w:pPr>
            <w:r w:rsidRPr="00DF1801">
              <w:rPr>
                <w:b/>
              </w:rPr>
              <w:t>2011</w:t>
            </w:r>
          </w:p>
        </w:tc>
        <w:tc>
          <w:tcPr>
            <w:tcW w:w="663" w:type="dxa"/>
            <w:shd w:val="clear" w:color="auto" w:fill="A6A6A6" w:themeFill="background1" w:themeFillShade="A6"/>
          </w:tcPr>
          <w:p w:rsidR="003371EC" w:rsidRPr="00DF1801" w:rsidRDefault="003371EC" w:rsidP="00AA38E1">
            <w:pPr>
              <w:jc w:val="center"/>
              <w:rPr>
                <w:b/>
              </w:rPr>
            </w:pPr>
            <w:r w:rsidRPr="00DF1801">
              <w:rPr>
                <w:b/>
              </w:rPr>
              <w:t>2012</w:t>
            </w:r>
          </w:p>
        </w:tc>
        <w:tc>
          <w:tcPr>
            <w:tcW w:w="663" w:type="dxa"/>
            <w:shd w:val="clear" w:color="auto" w:fill="A6A6A6" w:themeFill="background1" w:themeFillShade="A6"/>
          </w:tcPr>
          <w:p w:rsidR="003371EC" w:rsidRPr="00DF1801" w:rsidRDefault="003371EC" w:rsidP="00AA38E1">
            <w:pPr>
              <w:jc w:val="center"/>
              <w:rPr>
                <w:b/>
              </w:rPr>
            </w:pPr>
            <w:r w:rsidRPr="00DF1801">
              <w:rPr>
                <w:b/>
              </w:rPr>
              <w:t>2013</w:t>
            </w:r>
          </w:p>
        </w:tc>
        <w:tc>
          <w:tcPr>
            <w:tcW w:w="663" w:type="dxa"/>
            <w:shd w:val="clear" w:color="auto" w:fill="A6A6A6" w:themeFill="background1" w:themeFillShade="A6"/>
          </w:tcPr>
          <w:p w:rsidR="003371EC" w:rsidRPr="00DF1801" w:rsidRDefault="003371EC" w:rsidP="00AA38E1">
            <w:pPr>
              <w:jc w:val="center"/>
              <w:rPr>
                <w:b/>
              </w:rPr>
            </w:pPr>
            <w:r w:rsidRPr="00DF1801">
              <w:rPr>
                <w:b/>
              </w:rPr>
              <w:t>2014</w:t>
            </w:r>
          </w:p>
        </w:tc>
        <w:tc>
          <w:tcPr>
            <w:tcW w:w="663" w:type="dxa"/>
            <w:shd w:val="clear" w:color="auto" w:fill="A6A6A6" w:themeFill="background1" w:themeFillShade="A6"/>
          </w:tcPr>
          <w:p w:rsidR="003371EC" w:rsidRPr="00DF1801" w:rsidRDefault="003371EC" w:rsidP="00AA38E1">
            <w:pPr>
              <w:jc w:val="center"/>
              <w:rPr>
                <w:b/>
              </w:rPr>
            </w:pPr>
            <w:r w:rsidRPr="00DF1801">
              <w:rPr>
                <w:b/>
              </w:rPr>
              <w:t>2015</w:t>
            </w:r>
          </w:p>
        </w:tc>
        <w:tc>
          <w:tcPr>
            <w:tcW w:w="663" w:type="dxa"/>
            <w:shd w:val="clear" w:color="auto" w:fill="A6A6A6" w:themeFill="background1" w:themeFillShade="A6"/>
          </w:tcPr>
          <w:p w:rsidR="003371EC" w:rsidRPr="00DF1801" w:rsidRDefault="003371EC" w:rsidP="00AA38E1">
            <w:pPr>
              <w:jc w:val="center"/>
              <w:rPr>
                <w:b/>
              </w:rPr>
            </w:pPr>
            <w:r w:rsidRPr="00DF1801">
              <w:rPr>
                <w:b/>
              </w:rPr>
              <w:t>2016</w:t>
            </w:r>
          </w:p>
        </w:tc>
      </w:tr>
      <w:tr w:rsidR="00F30D52" w:rsidTr="00F30D52">
        <w:tc>
          <w:tcPr>
            <w:tcW w:w="1619" w:type="dxa"/>
            <w:shd w:val="clear" w:color="auto" w:fill="A6A6A6" w:themeFill="background1" w:themeFillShade="A6"/>
          </w:tcPr>
          <w:p w:rsidR="003371EC" w:rsidRPr="00DF1801" w:rsidRDefault="00F30D52" w:rsidP="00AA38E1">
            <w:pPr>
              <w:jc w:val="both"/>
              <w:rPr>
                <w:b/>
              </w:rPr>
            </w:pPr>
            <w:r>
              <w:rPr>
                <w:b/>
              </w:rPr>
              <w:t>Saldo migracji wewnętrznych, w tym:</w:t>
            </w:r>
          </w:p>
        </w:tc>
        <w:tc>
          <w:tcPr>
            <w:tcW w:w="695" w:type="dxa"/>
          </w:tcPr>
          <w:p w:rsidR="003371EC" w:rsidRPr="00DF1801" w:rsidRDefault="00F30D52" w:rsidP="00AA38E1">
            <w:pPr>
              <w:jc w:val="center"/>
              <w:rPr>
                <w:sz w:val="18"/>
                <w:szCs w:val="18"/>
              </w:rPr>
            </w:pPr>
            <w:r>
              <w:rPr>
                <w:sz w:val="18"/>
                <w:szCs w:val="18"/>
              </w:rPr>
              <w:t>- 7</w:t>
            </w:r>
          </w:p>
        </w:tc>
        <w:tc>
          <w:tcPr>
            <w:tcW w:w="695" w:type="dxa"/>
          </w:tcPr>
          <w:p w:rsidR="003371EC" w:rsidRPr="00DF1801" w:rsidRDefault="00F30D52" w:rsidP="00AA38E1">
            <w:pPr>
              <w:jc w:val="center"/>
              <w:rPr>
                <w:sz w:val="18"/>
                <w:szCs w:val="18"/>
              </w:rPr>
            </w:pPr>
            <w:r>
              <w:rPr>
                <w:sz w:val="18"/>
                <w:szCs w:val="18"/>
              </w:rPr>
              <w:t>- 16</w:t>
            </w:r>
          </w:p>
        </w:tc>
        <w:tc>
          <w:tcPr>
            <w:tcW w:w="695" w:type="dxa"/>
          </w:tcPr>
          <w:p w:rsidR="003371EC" w:rsidRPr="00DF1801" w:rsidRDefault="00F30D52" w:rsidP="00AA38E1">
            <w:pPr>
              <w:jc w:val="center"/>
              <w:rPr>
                <w:sz w:val="18"/>
                <w:szCs w:val="18"/>
              </w:rPr>
            </w:pPr>
            <w:r>
              <w:rPr>
                <w:sz w:val="18"/>
                <w:szCs w:val="18"/>
              </w:rPr>
              <w:t>- 3</w:t>
            </w:r>
          </w:p>
        </w:tc>
        <w:tc>
          <w:tcPr>
            <w:tcW w:w="695" w:type="dxa"/>
          </w:tcPr>
          <w:p w:rsidR="003371EC" w:rsidRPr="00DF1801" w:rsidRDefault="00F30D52" w:rsidP="00AA38E1">
            <w:pPr>
              <w:jc w:val="center"/>
              <w:rPr>
                <w:sz w:val="18"/>
                <w:szCs w:val="18"/>
              </w:rPr>
            </w:pPr>
            <w:r>
              <w:rPr>
                <w:sz w:val="18"/>
                <w:szCs w:val="18"/>
              </w:rPr>
              <w:t>13</w:t>
            </w:r>
          </w:p>
        </w:tc>
        <w:tc>
          <w:tcPr>
            <w:tcW w:w="680" w:type="dxa"/>
          </w:tcPr>
          <w:p w:rsidR="003371EC" w:rsidRPr="00DF1801" w:rsidRDefault="00F30D52" w:rsidP="00AA38E1">
            <w:pPr>
              <w:jc w:val="center"/>
              <w:rPr>
                <w:sz w:val="18"/>
                <w:szCs w:val="18"/>
              </w:rPr>
            </w:pPr>
            <w:r>
              <w:rPr>
                <w:sz w:val="18"/>
                <w:szCs w:val="18"/>
              </w:rPr>
              <w:t>8</w:t>
            </w:r>
          </w:p>
        </w:tc>
        <w:tc>
          <w:tcPr>
            <w:tcW w:w="668" w:type="dxa"/>
          </w:tcPr>
          <w:p w:rsidR="003371EC" w:rsidRPr="00DF1801" w:rsidRDefault="00F30D52" w:rsidP="00AA38E1">
            <w:pPr>
              <w:jc w:val="center"/>
              <w:rPr>
                <w:sz w:val="18"/>
                <w:szCs w:val="18"/>
              </w:rPr>
            </w:pPr>
            <w:r>
              <w:rPr>
                <w:sz w:val="18"/>
                <w:szCs w:val="18"/>
              </w:rPr>
              <w:t>1</w:t>
            </w:r>
          </w:p>
        </w:tc>
        <w:tc>
          <w:tcPr>
            <w:tcW w:w="663" w:type="dxa"/>
          </w:tcPr>
          <w:p w:rsidR="003371EC" w:rsidRPr="00DF1801" w:rsidRDefault="00F30D52" w:rsidP="00AA38E1">
            <w:pPr>
              <w:jc w:val="center"/>
              <w:rPr>
                <w:sz w:val="18"/>
                <w:szCs w:val="18"/>
              </w:rPr>
            </w:pPr>
            <w:r>
              <w:rPr>
                <w:sz w:val="18"/>
                <w:szCs w:val="18"/>
              </w:rPr>
              <w:t>- 5</w:t>
            </w:r>
          </w:p>
        </w:tc>
        <w:tc>
          <w:tcPr>
            <w:tcW w:w="663" w:type="dxa"/>
          </w:tcPr>
          <w:p w:rsidR="003371EC" w:rsidRPr="00DF1801" w:rsidRDefault="00F30D52" w:rsidP="00AA38E1">
            <w:pPr>
              <w:jc w:val="center"/>
              <w:rPr>
                <w:sz w:val="18"/>
                <w:szCs w:val="18"/>
              </w:rPr>
            </w:pPr>
            <w:r>
              <w:rPr>
                <w:sz w:val="18"/>
                <w:szCs w:val="18"/>
              </w:rPr>
              <w:t>1</w:t>
            </w:r>
          </w:p>
        </w:tc>
        <w:tc>
          <w:tcPr>
            <w:tcW w:w="663" w:type="dxa"/>
          </w:tcPr>
          <w:p w:rsidR="003371EC" w:rsidRPr="00DF1801" w:rsidRDefault="00F30D52" w:rsidP="00AA38E1">
            <w:pPr>
              <w:jc w:val="center"/>
              <w:rPr>
                <w:sz w:val="18"/>
                <w:szCs w:val="18"/>
              </w:rPr>
            </w:pPr>
            <w:r>
              <w:rPr>
                <w:sz w:val="18"/>
                <w:szCs w:val="18"/>
              </w:rPr>
              <w:t>2</w:t>
            </w:r>
          </w:p>
        </w:tc>
        <w:tc>
          <w:tcPr>
            <w:tcW w:w="663" w:type="dxa"/>
          </w:tcPr>
          <w:p w:rsidR="003371EC" w:rsidRPr="00DF1801" w:rsidRDefault="00F30D52" w:rsidP="00AA38E1">
            <w:pPr>
              <w:jc w:val="center"/>
              <w:rPr>
                <w:sz w:val="18"/>
                <w:szCs w:val="18"/>
              </w:rPr>
            </w:pPr>
            <w:r>
              <w:rPr>
                <w:sz w:val="18"/>
                <w:szCs w:val="18"/>
              </w:rPr>
              <w:t>- 1</w:t>
            </w:r>
          </w:p>
        </w:tc>
        <w:tc>
          <w:tcPr>
            <w:tcW w:w="663" w:type="dxa"/>
          </w:tcPr>
          <w:p w:rsidR="003371EC" w:rsidRPr="00DF1801" w:rsidRDefault="00F30D52" w:rsidP="00AA38E1">
            <w:pPr>
              <w:jc w:val="center"/>
              <w:rPr>
                <w:sz w:val="18"/>
                <w:szCs w:val="18"/>
              </w:rPr>
            </w:pPr>
            <w:proofErr w:type="spellStart"/>
            <w:r>
              <w:rPr>
                <w:sz w:val="18"/>
                <w:szCs w:val="18"/>
              </w:rPr>
              <w:t>Bd</w:t>
            </w:r>
            <w:proofErr w:type="spellEnd"/>
          </w:p>
        </w:tc>
      </w:tr>
      <w:tr w:rsidR="00F30D52" w:rsidTr="00F30D52">
        <w:tc>
          <w:tcPr>
            <w:tcW w:w="1619" w:type="dxa"/>
            <w:shd w:val="clear" w:color="auto" w:fill="A6A6A6" w:themeFill="background1" w:themeFillShade="A6"/>
          </w:tcPr>
          <w:p w:rsidR="003371EC" w:rsidRPr="00DF1801" w:rsidRDefault="00F30D52" w:rsidP="00AA38E1">
            <w:pPr>
              <w:jc w:val="both"/>
              <w:rPr>
                <w:b/>
              </w:rPr>
            </w:pPr>
            <w:r>
              <w:rPr>
                <w:b/>
              </w:rPr>
              <w:t>zameldowania</w:t>
            </w:r>
          </w:p>
        </w:tc>
        <w:tc>
          <w:tcPr>
            <w:tcW w:w="695" w:type="dxa"/>
          </w:tcPr>
          <w:p w:rsidR="003371EC" w:rsidRPr="00DF1801" w:rsidRDefault="00F30D52" w:rsidP="00AA38E1">
            <w:pPr>
              <w:jc w:val="center"/>
              <w:rPr>
                <w:sz w:val="18"/>
                <w:szCs w:val="18"/>
              </w:rPr>
            </w:pPr>
            <w:r>
              <w:rPr>
                <w:sz w:val="18"/>
                <w:szCs w:val="18"/>
              </w:rPr>
              <w:t>35</w:t>
            </w:r>
          </w:p>
        </w:tc>
        <w:tc>
          <w:tcPr>
            <w:tcW w:w="695" w:type="dxa"/>
          </w:tcPr>
          <w:p w:rsidR="003371EC" w:rsidRPr="00DF1801" w:rsidRDefault="00F30D52" w:rsidP="00AA38E1">
            <w:pPr>
              <w:jc w:val="center"/>
              <w:rPr>
                <w:sz w:val="18"/>
                <w:szCs w:val="18"/>
              </w:rPr>
            </w:pPr>
            <w:r>
              <w:rPr>
                <w:sz w:val="18"/>
                <w:szCs w:val="18"/>
              </w:rPr>
              <w:t>16</w:t>
            </w:r>
          </w:p>
        </w:tc>
        <w:tc>
          <w:tcPr>
            <w:tcW w:w="695" w:type="dxa"/>
          </w:tcPr>
          <w:p w:rsidR="003371EC" w:rsidRPr="00DF1801" w:rsidRDefault="00F30D52" w:rsidP="00AA38E1">
            <w:pPr>
              <w:jc w:val="center"/>
              <w:rPr>
                <w:sz w:val="18"/>
                <w:szCs w:val="18"/>
              </w:rPr>
            </w:pPr>
            <w:r>
              <w:rPr>
                <w:sz w:val="18"/>
                <w:szCs w:val="18"/>
              </w:rPr>
              <w:t>30</w:t>
            </w:r>
          </w:p>
        </w:tc>
        <w:tc>
          <w:tcPr>
            <w:tcW w:w="695" w:type="dxa"/>
          </w:tcPr>
          <w:p w:rsidR="003371EC" w:rsidRPr="00DF1801" w:rsidRDefault="00F30D52" w:rsidP="00AA38E1">
            <w:pPr>
              <w:jc w:val="center"/>
              <w:rPr>
                <w:sz w:val="18"/>
                <w:szCs w:val="18"/>
              </w:rPr>
            </w:pPr>
            <w:r>
              <w:rPr>
                <w:sz w:val="18"/>
                <w:szCs w:val="18"/>
              </w:rPr>
              <w:t>41</w:t>
            </w:r>
          </w:p>
        </w:tc>
        <w:tc>
          <w:tcPr>
            <w:tcW w:w="680" w:type="dxa"/>
          </w:tcPr>
          <w:p w:rsidR="003371EC" w:rsidRPr="00DF1801" w:rsidRDefault="00F30D52" w:rsidP="00AA38E1">
            <w:pPr>
              <w:jc w:val="center"/>
              <w:rPr>
                <w:sz w:val="18"/>
                <w:szCs w:val="18"/>
              </w:rPr>
            </w:pPr>
            <w:r>
              <w:rPr>
                <w:sz w:val="18"/>
                <w:szCs w:val="18"/>
              </w:rPr>
              <w:t>35</w:t>
            </w:r>
          </w:p>
        </w:tc>
        <w:tc>
          <w:tcPr>
            <w:tcW w:w="668" w:type="dxa"/>
          </w:tcPr>
          <w:p w:rsidR="003371EC" w:rsidRPr="00DF1801" w:rsidRDefault="00F30D52" w:rsidP="00AA38E1">
            <w:pPr>
              <w:jc w:val="center"/>
              <w:rPr>
                <w:sz w:val="18"/>
                <w:szCs w:val="18"/>
              </w:rPr>
            </w:pPr>
            <w:r>
              <w:rPr>
                <w:sz w:val="18"/>
                <w:szCs w:val="18"/>
              </w:rPr>
              <w:t>29</w:t>
            </w:r>
          </w:p>
        </w:tc>
        <w:tc>
          <w:tcPr>
            <w:tcW w:w="663" w:type="dxa"/>
          </w:tcPr>
          <w:p w:rsidR="003371EC" w:rsidRPr="00DF1801" w:rsidRDefault="00F30D52" w:rsidP="00AA38E1">
            <w:pPr>
              <w:jc w:val="center"/>
              <w:rPr>
                <w:sz w:val="18"/>
                <w:szCs w:val="18"/>
              </w:rPr>
            </w:pPr>
            <w:r>
              <w:rPr>
                <w:sz w:val="18"/>
                <w:szCs w:val="18"/>
              </w:rPr>
              <w:t>25</w:t>
            </w:r>
          </w:p>
        </w:tc>
        <w:tc>
          <w:tcPr>
            <w:tcW w:w="663" w:type="dxa"/>
          </w:tcPr>
          <w:p w:rsidR="003371EC" w:rsidRPr="00DF1801" w:rsidRDefault="00F30D52" w:rsidP="00AA38E1">
            <w:pPr>
              <w:jc w:val="center"/>
              <w:rPr>
                <w:sz w:val="18"/>
                <w:szCs w:val="18"/>
              </w:rPr>
            </w:pPr>
            <w:r>
              <w:rPr>
                <w:sz w:val="18"/>
                <w:szCs w:val="18"/>
              </w:rPr>
              <w:t>29</w:t>
            </w:r>
          </w:p>
        </w:tc>
        <w:tc>
          <w:tcPr>
            <w:tcW w:w="663" w:type="dxa"/>
          </w:tcPr>
          <w:p w:rsidR="003371EC" w:rsidRPr="00DF1801" w:rsidRDefault="00F30D52" w:rsidP="00AA38E1">
            <w:pPr>
              <w:jc w:val="center"/>
              <w:rPr>
                <w:sz w:val="18"/>
                <w:szCs w:val="18"/>
              </w:rPr>
            </w:pPr>
            <w:r>
              <w:rPr>
                <w:sz w:val="18"/>
                <w:szCs w:val="18"/>
              </w:rPr>
              <w:t>25</w:t>
            </w:r>
          </w:p>
        </w:tc>
        <w:tc>
          <w:tcPr>
            <w:tcW w:w="663" w:type="dxa"/>
          </w:tcPr>
          <w:p w:rsidR="003371EC" w:rsidRPr="00DF1801" w:rsidRDefault="00F30D52" w:rsidP="00AA38E1">
            <w:pPr>
              <w:jc w:val="center"/>
              <w:rPr>
                <w:sz w:val="18"/>
                <w:szCs w:val="18"/>
              </w:rPr>
            </w:pPr>
            <w:r>
              <w:rPr>
                <w:sz w:val="18"/>
                <w:szCs w:val="18"/>
              </w:rPr>
              <w:t>34</w:t>
            </w:r>
          </w:p>
        </w:tc>
        <w:tc>
          <w:tcPr>
            <w:tcW w:w="663" w:type="dxa"/>
          </w:tcPr>
          <w:p w:rsidR="003371EC" w:rsidRPr="00DF1801" w:rsidRDefault="00F30D52" w:rsidP="00AA38E1">
            <w:pPr>
              <w:jc w:val="center"/>
              <w:rPr>
                <w:sz w:val="18"/>
                <w:szCs w:val="18"/>
              </w:rPr>
            </w:pPr>
            <w:proofErr w:type="spellStart"/>
            <w:r>
              <w:rPr>
                <w:sz w:val="18"/>
                <w:szCs w:val="18"/>
              </w:rPr>
              <w:t>Bd</w:t>
            </w:r>
            <w:proofErr w:type="spellEnd"/>
          </w:p>
        </w:tc>
      </w:tr>
      <w:tr w:rsidR="00F30D52" w:rsidTr="00F30D52">
        <w:tc>
          <w:tcPr>
            <w:tcW w:w="1619" w:type="dxa"/>
            <w:shd w:val="clear" w:color="auto" w:fill="A6A6A6" w:themeFill="background1" w:themeFillShade="A6"/>
          </w:tcPr>
          <w:p w:rsidR="003371EC" w:rsidRPr="00DF1801" w:rsidRDefault="00F30D52" w:rsidP="00AA38E1">
            <w:pPr>
              <w:jc w:val="both"/>
              <w:rPr>
                <w:b/>
              </w:rPr>
            </w:pPr>
            <w:r>
              <w:rPr>
                <w:b/>
              </w:rPr>
              <w:t>wymeldowania</w:t>
            </w:r>
          </w:p>
        </w:tc>
        <w:tc>
          <w:tcPr>
            <w:tcW w:w="695" w:type="dxa"/>
          </w:tcPr>
          <w:p w:rsidR="003371EC" w:rsidRPr="00DF1801" w:rsidRDefault="00F30D52" w:rsidP="00AA38E1">
            <w:pPr>
              <w:jc w:val="center"/>
              <w:rPr>
                <w:sz w:val="18"/>
                <w:szCs w:val="18"/>
              </w:rPr>
            </w:pPr>
            <w:r>
              <w:rPr>
                <w:sz w:val="18"/>
                <w:szCs w:val="18"/>
              </w:rPr>
              <w:t>42</w:t>
            </w:r>
          </w:p>
        </w:tc>
        <w:tc>
          <w:tcPr>
            <w:tcW w:w="695" w:type="dxa"/>
          </w:tcPr>
          <w:p w:rsidR="003371EC" w:rsidRPr="00DF1801" w:rsidRDefault="00F30D52" w:rsidP="00AA38E1">
            <w:pPr>
              <w:jc w:val="center"/>
              <w:rPr>
                <w:sz w:val="18"/>
                <w:szCs w:val="18"/>
              </w:rPr>
            </w:pPr>
            <w:r>
              <w:rPr>
                <w:sz w:val="18"/>
                <w:szCs w:val="18"/>
              </w:rPr>
              <w:t>55</w:t>
            </w:r>
          </w:p>
        </w:tc>
        <w:tc>
          <w:tcPr>
            <w:tcW w:w="695" w:type="dxa"/>
          </w:tcPr>
          <w:p w:rsidR="003371EC" w:rsidRPr="00DF1801" w:rsidRDefault="00F30D52" w:rsidP="00AA38E1">
            <w:pPr>
              <w:jc w:val="center"/>
              <w:rPr>
                <w:sz w:val="18"/>
                <w:szCs w:val="18"/>
              </w:rPr>
            </w:pPr>
            <w:r>
              <w:rPr>
                <w:sz w:val="18"/>
                <w:szCs w:val="18"/>
              </w:rPr>
              <w:t>33</w:t>
            </w:r>
          </w:p>
        </w:tc>
        <w:tc>
          <w:tcPr>
            <w:tcW w:w="695" w:type="dxa"/>
          </w:tcPr>
          <w:p w:rsidR="003371EC" w:rsidRPr="00DF1801" w:rsidRDefault="00F30D52" w:rsidP="00AA38E1">
            <w:pPr>
              <w:jc w:val="center"/>
              <w:rPr>
                <w:sz w:val="18"/>
                <w:szCs w:val="18"/>
              </w:rPr>
            </w:pPr>
            <w:r>
              <w:rPr>
                <w:sz w:val="18"/>
                <w:szCs w:val="18"/>
              </w:rPr>
              <w:t>28</w:t>
            </w:r>
          </w:p>
        </w:tc>
        <w:tc>
          <w:tcPr>
            <w:tcW w:w="680" w:type="dxa"/>
          </w:tcPr>
          <w:p w:rsidR="003371EC" w:rsidRPr="00DF1801" w:rsidRDefault="00F30D52" w:rsidP="00AA38E1">
            <w:pPr>
              <w:jc w:val="center"/>
              <w:rPr>
                <w:sz w:val="18"/>
                <w:szCs w:val="18"/>
              </w:rPr>
            </w:pPr>
            <w:r>
              <w:rPr>
                <w:sz w:val="18"/>
                <w:szCs w:val="18"/>
              </w:rPr>
              <w:t>27</w:t>
            </w:r>
          </w:p>
        </w:tc>
        <w:tc>
          <w:tcPr>
            <w:tcW w:w="668" w:type="dxa"/>
          </w:tcPr>
          <w:p w:rsidR="003371EC" w:rsidRPr="00DF1801" w:rsidRDefault="00F30D52" w:rsidP="00AA38E1">
            <w:pPr>
              <w:jc w:val="center"/>
              <w:rPr>
                <w:sz w:val="18"/>
                <w:szCs w:val="18"/>
              </w:rPr>
            </w:pPr>
            <w:r>
              <w:rPr>
                <w:sz w:val="18"/>
                <w:szCs w:val="18"/>
              </w:rPr>
              <w:t>28</w:t>
            </w:r>
          </w:p>
        </w:tc>
        <w:tc>
          <w:tcPr>
            <w:tcW w:w="663" w:type="dxa"/>
          </w:tcPr>
          <w:p w:rsidR="003371EC" w:rsidRPr="00DF1801" w:rsidRDefault="00F30D52" w:rsidP="00AA38E1">
            <w:pPr>
              <w:jc w:val="center"/>
              <w:rPr>
                <w:sz w:val="18"/>
                <w:szCs w:val="18"/>
              </w:rPr>
            </w:pPr>
            <w:r>
              <w:rPr>
                <w:sz w:val="18"/>
                <w:szCs w:val="18"/>
              </w:rPr>
              <w:t>30</w:t>
            </w:r>
          </w:p>
        </w:tc>
        <w:tc>
          <w:tcPr>
            <w:tcW w:w="663" w:type="dxa"/>
          </w:tcPr>
          <w:p w:rsidR="003371EC" w:rsidRPr="00DF1801" w:rsidRDefault="00F30D52" w:rsidP="00AA38E1">
            <w:pPr>
              <w:jc w:val="center"/>
              <w:rPr>
                <w:sz w:val="18"/>
                <w:szCs w:val="18"/>
              </w:rPr>
            </w:pPr>
            <w:r>
              <w:rPr>
                <w:sz w:val="18"/>
                <w:szCs w:val="18"/>
              </w:rPr>
              <w:t>28</w:t>
            </w:r>
          </w:p>
        </w:tc>
        <w:tc>
          <w:tcPr>
            <w:tcW w:w="663" w:type="dxa"/>
          </w:tcPr>
          <w:p w:rsidR="003371EC" w:rsidRPr="00DF1801" w:rsidRDefault="00F30D52" w:rsidP="00AA38E1">
            <w:pPr>
              <w:jc w:val="center"/>
              <w:rPr>
                <w:sz w:val="18"/>
                <w:szCs w:val="18"/>
              </w:rPr>
            </w:pPr>
            <w:r>
              <w:rPr>
                <w:sz w:val="18"/>
                <w:szCs w:val="18"/>
              </w:rPr>
              <w:t>23</w:t>
            </w:r>
          </w:p>
        </w:tc>
        <w:tc>
          <w:tcPr>
            <w:tcW w:w="663" w:type="dxa"/>
          </w:tcPr>
          <w:p w:rsidR="003371EC" w:rsidRPr="00DF1801" w:rsidRDefault="00F30D52" w:rsidP="00AA38E1">
            <w:pPr>
              <w:jc w:val="center"/>
              <w:rPr>
                <w:sz w:val="18"/>
                <w:szCs w:val="18"/>
              </w:rPr>
            </w:pPr>
            <w:r>
              <w:rPr>
                <w:sz w:val="18"/>
                <w:szCs w:val="18"/>
              </w:rPr>
              <w:t>35</w:t>
            </w:r>
          </w:p>
        </w:tc>
        <w:tc>
          <w:tcPr>
            <w:tcW w:w="663" w:type="dxa"/>
          </w:tcPr>
          <w:p w:rsidR="003371EC" w:rsidRPr="00DF1801" w:rsidRDefault="00F30D52" w:rsidP="00AA38E1">
            <w:pPr>
              <w:jc w:val="center"/>
              <w:rPr>
                <w:sz w:val="18"/>
                <w:szCs w:val="18"/>
              </w:rPr>
            </w:pPr>
            <w:proofErr w:type="spellStart"/>
            <w:r>
              <w:rPr>
                <w:sz w:val="18"/>
                <w:szCs w:val="18"/>
              </w:rPr>
              <w:t>Bd</w:t>
            </w:r>
            <w:proofErr w:type="spellEnd"/>
          </w:p>
        </w:tc>
      </w:tr>
      <w:tr w:rsidR="00F30D52" w:rsidTr="00F30D52">
        <w:tc>
          <w:tcPr>
            <w:tcW w:w="1619" w:type="dxa"/>
            <w:shd w:val="clear" w:color="auto" w:fill="A6A6A6" w:themeFill="background1" w:themeFillShade="A6"/>
          </w:tcPr>
          <w:p w:rsidR="00F30D52" w:rsidRDefault="00F30D52" w:rsidP="00AA38E1">
            <w:pPr>
              <w:jc w:val="both"/>
              <w:rPr>
                <w:b/>
              </w:rPr>
            </w:pPr>
            <w:r>
              <w:rPr>
                <w:b/>
              </w:rPr>
              <w:t>Saldo migracji zagranicznych</w:t>
            </w:r>
          </w:p>
        </w:tc>
        <w:tc>
          <w:tcPr>
            <w:tcW w:w="695" w:type="dxa"/>
          </w:tcPr>
          <w:p w:rsidR="00F30D52" w:rsidRPr="00DF1801" w:rsidRDefault="00F30D52" w:rsidP="00AA38E1">
            <w:pPr>
              <w:jc w:val="center"/>
              <w:rPr>
                <w:sz w:val="18"/>
                <w:szCs w:val="18"/>
              </w:rPr>
            </w:pPr>
            <w:r>
              <w:rPr>
                <w:sz w:val="18"/>
                <w:szCs w:val="18"/>
              </w:rPr>
              <w:t>0</w:t>
            </w:r>
          </w:p>
        </w:tc>
        <w:tc>
          <w:tcPr>
            <w:tcW w:w="695" w:type="dxa"/>
          </w:tcPr>
          <w:p w:rsidR="00F30D52" w:rsidRPr="00DF1801" w:rsidRDefault="00F30D52" w:rsidP="00AA38E1">
            <w:pPr>
              <w:jc w:val="center"/>
              <w:rPr>
                <w:sz w:val="18"/>
                <w:szCs w:val="18"/>
              </w:rPr>
            </w:pPr>
            <w:r>
              <w:rPr>
                <w:sz w:val="18"/>
                <w:szCs w:val="18"/>
              </w:rPr>
              <w:t>0</w:t>
            </w:r>
          </w:p>
        </w:tc>
        <w:tc>
          <w:tcPr>
            <w:tcW w:w="695" w:type="dxa"/>
          </w:tcPr>
          <w:p w:rsidR="00F30D52" w:rsidRPr="00DF1801" w:rsidRDefault="00F30D52" w:rsidP="00AA38E1">
            <w:pPr>
              <w:jc w:val="center"/>
              <w:rPr>
                <w:sz w:val="18"/>
                <w:szCs w:val="18"/>
              </w:rPr>
            </w:pPr>
            <w:r>
              <w:rPr>
                <w:sz w:val="18"/>
                <w:szCs w:val="18"/>
              </w:rPr>
              <w:t>1</w:t>
            </w:r>
          </w:p>
        </w:tc>
        <w:tc>
          <w:tcPr>
            <w:tcW w:w="695" w:type="dxa"/>
          </w:tcPr>
          <w:p w:rsidR="00F30D52" w:rsidRPr="00DF1801" w:rsidRDefault="00F30D52" w:rsidP="00AA38E1">
            <w:pPr>
              <w:jc w:val="center"/>
              <w:rPr>
                <w:sz w:val="18"/>
                <w:szCs w:val="18"/>
              </w:rPr>
            </w:pPr>
            <w:r>
              <w:rPr>
                <w:sz w:val="18"/>
                <w:szCs w:val="18"/>
              </w:rPr>
              <w:t>0</w:t>
            </w:r>
          </w:p>
        </w:tc>
        <w:tc>
          <w:tcPr>
            <w:tcW w:w="680" w:type="dxa"/>
          </w:tcPr>
          <w:p w:rsidR="00F30D52" w:rsidRPr="00DF1801" w:rsidRDefault="00F30D52" w:rsidP="00AA38E1">
            <w:pPr>
              <w:jc w:val="center"/>
              <w:rPr>
                <w:sz w:val="18"/>
                <w:szCs w:val="18"/>
              </w:rPr>
            </w:pPr>
            <w:r>
              <w:rPr>
                <w:sz w:val="18"/>
                <w:szCs w:val="18"/>
              </w:rPr>
              <w:t>0</w:t>
            </w:r>
          </w:p>
        </w:tc>
        <w:tc>
          <w:tcPr>
            <w:tcW w:w="668" w:type="dxa"/>
          </w:tcPr>
          <w:p w:rsidR="00F30D52" w:rsidRPr="00DF1801" w:rsidRDefault="00F30D52" w:rsidP="00AA38E1">
            <w:pPr>
              <w:jc w:val="center"/>
              <w:rPr>
                <w:sz w:val="18"/>
                <w:szCs w:val="18"/>
              </w:rPr>
            </w:pPr>
            <w:r>
              <w:rPr>
                <w:sz w:val="18"/>
                <w:szCs w:val="18"/>
              </w:rPr>
              <w:t>0</w:t>
            </w:r>
          </w:p>
        </w:tc>
        <w:tc>
          <w:tcPr>
            <w:tcW w:w="663" w:type="dxa"/>
          </w:tcPr>
          <w:p w:rsidR="00F30D52" w:rsidRPr="00DF1801" w:rsidRDefault="00F30D52" w:rsidP="00AA38E1">
            <w:pPr>
              <w:jc w:val="center"/>
              <w:rPr>
                <w:sz w:val="18"/>
                <w:szCs w:val="18"/>
              </w:rPr>
            </w:pPr>
            <w:r>
              <w:rPr>
                <w:sz w:val="18"/>
                <w:szCs w:val="18"/>
              </w:rPr>
              <w:t>0</w:t>
            </w:r>
          </w:p>
        </w:tc>
        <w:tc>
          <w:tcPr>
            <w:tcW w:w="663" w:type="dxa"/>
          </w:tcPr>
          <w:p w:rsidR="00F30D52" w:rsidRPr="00DF1801" w:rsidRDefault="00F30D52" w:rsidP="00AA38E1">
            <w:pPr>
              <w:jc w:val="center"/>
              <w:rPr>
                <w:sz w:val="18"/>
                <w:szCs w:val="18"/>
              </w:rPr>
            </w:pPr>
            <w:r>
              <w:rPr>
                <w:sz w:val="18"/>
                <w:szCs w:val="18"/>
              </w:rPr>
              <w:t>0</w:t>
            </w:r>
          </w:p>
        </w:tc>
        <w:tc>
          <w:tcPr>
            <w:tcW w:w="663" w:type="dxa"/>
          </w:tcPr>
          <w:p w:rsidR="00F30D52" w:rsidRPr="00DF1801" w:rsidRDefault="00F30D52" w:rsidP="00AA38E1">
            <w:pPr>
              <w:jc w:val="center"/>
              <w:rPr>
                <w:sz w:val="18"/>
                <w:szCs w:val="18"/>
              </w:rPr>
            </w:pPr>
            <w:r>
              <w:rPr>
                <w:sz w:val="18"/>
                <w:szCs w:val="18"/>
              </w:rPr>
              <w:t>- 1</w:t>
            </w:r>
          </w:p>
        </w:tc>
        <w:tc>
          <w:tcPr>
            <w:tcW w:w="663" w:type="dxa"/>
          </w:tcPr>
          <w:p w:rsidR="00F30D52" w:rsidRPr="00DF1801" w:rsidRDefault="00F30D52" w:rsidP="00AA38E1">
            <w:pPr>
              <w:jc w:val="center"/>
              <w:rPr>
                <w:sz w:val="18"/>
                <w:szCs w:val="18"/>
              </w:rPr>
            </w:pPr>
            <w:r>
              <w:rPr>
                <w:sz w:val="18"/>
                <w:szCs w:val="18"/>
              </w:rPr>
              <w:t>0</w:t>
            </w:r>
          </w:p>
        </w:tc>
        <w:tc>
          <w:tcPr>
            <w:tcW w:w="663" w:type="dxa"/>
          </w:tcPr>
          <w:p w:rsidR="00F30D52" w:rsidRPr="00DF1801" w:rsidRDefault="00F30D52" w:rsidP="00AA38E1">
            <w:pPr>
              <w:jc w:val="center"/>
              <w:rPr>
                <w:sz w:val="18"/>
                <w:szCs w:val="18"/>
              </w:rPr>
            </w:pPr>
            <w:proofErr w:type="spellStart"/>
            <w:r>
              <w:rPr>
                <w:sz w:val="18"/>
                <w:szCs w:val="18"/>
              </w:rPr>
              <w:t>Bd</w:t>
            </w:r>
            <w:proofErr w:type="spellEnd"/>
          </w:p>
        </w:tc>
      </w:tr>
    </w:tbl>
    <w:p w:rsidR="003371EC" w:rsidRDefault="00F30D52" w:rsidP="0058174C">
      <w:pPr>
        <w:jc w:val="both"/>
      </w:pPr>
      <w:r>
        <w:t>Źródło: opracowanie własne na podstawie danych GUS</w:t>
      </w:r>
    </w:p>
    <w:p w:rsidR="003371EC" w:rsidRDefault="00D13056" w:rsidP="0058174C">
      <w:pPr>
        <w:jc w:val="both"/>
      </w:pPr>
      <w:r>
        <w:t xml:space="preserve">Ostanie lata to stabilizacja sald migracji w gminie Żelechlinek. Analiza migracji z uwzględnieniem płci daje częściową odpowiedź na problem zmniejszenia się liczby mężczyzn w gminie – wg danych GUS </w:t>
      </w:r>
      <w:r w:rsidR="005C3E2F">
        <w:t>wymeldowania wśród mężczyzn są niemal dwukrotnie wyższe nić w przypadku kobiet, przy jednoczesnym równym poziomie zameldowań.</w:t>
      </w:r>
    </w:p>
    <w:p w:rsidR="005C3E2F" w:rsidRDefault="005C3E2F" w:rsidP="0058174C">
      <w:pPr>
        <w:jc w:val="both"/>
      </w:pPr>
      <w:r>
        <w:t>Pod względem wieku biologicznego, gminę Żelechlinek na koniec 2015 roku zamieszkiwało 17,6% osób w wieku do 14 roku życia, 64,1% osób w wieku produkcyjnym oraz 18,3% seniorów. W porównaniu do danych opisujących wiek biologiczny mieszkańców województwa łódzkiego, widoczna jest większa od średniej liczba dzieci i młodzieży (o 3,6%) oraz mniejsza liczba osób w wieku produkcyjnym (o 4,3%).</w:t>
      </w:r>
    </w:p>
    <w:p w:rsidR="00357B01" w:rsidRDefault="00357B01" w:rsidP="0058174C">
      <w:pPr>
        <w:jc w:val="both"/>
      </w:pPr>
      <w:r>
        <w:t>Tabela 5.</w:t>
      </w:r>
      <w:r w:rsidR="00C25DC2">
        <w:t xml:space="preserve"> Gęstość zaludnienia</w:t>
      </w:r>
      <w:r>
        <w:t xml:space="preserve"> w gminie Żelechlinek na koniec 2016 roku.</w:t>
      </w:r>
    </w:p>
    <w:tbl>
      <w:tblPr>
        <w:tblStyle w:val="Tabela-Siatka"/>
        <w:tblW w:w="0" w:type="auto"/>
        <w:tblLook w:val="04A0" w:firstRow="1" w:lastRow="0" w:firstColumn="1" w:lastColumn="0" w:noHBand="0" w:noVBand="1"/>
      </w:tblPr>
      <w:tblGrid>
        <w:gridCol w:w="1898"/>
        <w:gridCol w:w="1926"/>
        <w:gridCol w:w="1927"/>
        <w:gridCol w:w="1615"/>
        <w:gridCol w:w="1696"/>
      </w:tblGrid>
      <w:tr w:rsidR="00AA38E1" w:rsidRPr="008C65F6" w:rsidTr="00AA38E1">
        <w:tc>
          <w:tcPr>
            <w:tcW w:w="1898" w:type="dxa"/>
            <w:shd w:val="clear" w:color="auto" w:fill="A6A6A6" w:themeFill="background1" w:themeFillShade="A6"/>
          </w:tcPr>
          <w:p w:rsidR="00AA38E1" w:rsidRPr="008C65F6" w:rsidRDefault="00AA38E1" w:rsidP="00357B01">
            <w:pPr>
              <w:jc w:val="center"/>
              <w:rPr>
                <w:b/>
              </w:rPr>
            </w:pPr>
            <w:bookmarkStart w:id="9" w:name="_Hlk487922540"/>
            <w:r w:rsidRPr="008C65F6">
              <w:rPr>
                <w:b/>
              </w:rPr>
              <w:t>Sołectwo</w:t>
            </w:r>
          </w:p>
        </w:tc>
        <w:tc>
          <w:tcPr>
            <w:tcW w:w="1926" w:type="dxa"/>
            <w:tcBorders>
              <w:bottom w:val="single" w:sz="4" w:space="0" w:color="auto"/>
            </w:tcBorders>
            <w:shd w:val="clear" w:color="auto" w:fill="A6A6A6" w:themeFill="background1" w:themeFillShade="A6"/>
          </w:tcPr>
          <w:p w:rsidR="00AA38E1" w:rsidRPr="008C65F6" w:rsidRDefault="00AA38E1" w:rsidP="00357B01">
            <w:pPr>
              <w:jc w:val="center"/>
              <w:rPr>
                <w:b/>
              </w:rPr>
            </w:pPr>
            <w:r w:rsidRPr="008C65F6">
              <w:rPr>
                <w:b/>
              </w:rPr>
              <w:t>Liczba mieszkańców na dzień 31.12.2016</w:t>
            </w:r>
          </w:p>
        </w:tc>
        <w:tc>
          <w:tcPr>
            <w:tcW w:w="1927" w:type="dxa"/>
            <w:shd w:val="clear" w:color="auto" w:fill="A6A6A6" w:themeFill="background1" w:themeFillShade="A6"/>
          </w:tcPr>
          <w:p w:rsidR="00AA38E1" w:rsidRPr="008C65F6" w:rsidRDefault="008C65F6" w:rsidP="00357B01">
            <w:pPr>
              <w:jc w:val="center"/>
              <w:rPr>
                <w:b/>
              </w:rPr>
            </w:pPr>
            <w:r>
              <w:rPr>
                <w:b/>
              </w:rPr>
              <w:t xml:space="preserve">Mieszkańcy sołectwa </w:t>
            </w:r>
            <w:r>
              <w:rPr>
                <w:b/>
              </w:rPr>
              <w:br/>
              <w:t>w ogólnej liczbie</w:t>
            </w:r>
            <w:r w:rsidR="00AA38E1" w:rsidRPr="008C65F6">
              <w:rPr>
                <w:b/>
              </w:rPr>
              <w:t xml:space="preserve"> mieszkańców</w:t>
            </w:r>
            <w:r>
              <w:rPr>
                <w:b/>
              </w:rPr>
              <w:t xml:space="preserve"> gminy (%)</w:t>
            </w:r>
          </w:p>
        </w:tc>
        <w:tc>
          <w:tcPr>
            <w:tcW w:w="1615" w:type="dxa"/>
            <w:tcBorders>
              <w:bottom w:val="single" w:sz="4" w:space="0" w:color="auto"/>
            </w:tcBorders>
            <w:shd w:val="clear" w:color="auto" w:fill="A6A6A6" w:themeFill="background1" w:themeFillShade="A6"/>
          </w:tcPr>
          <w:p w:rsidR="00AA38E1" w:rsidRPr="008C65F6" w:rsidRDefault="00AA38E1" w:rsidP="00357B01">
            <w:pPr>
              <w:jc w:val="center"/>
              <w:rPr>
                <w:b/>
              </w:rPr>
            </w:pPr>
            <w:r w:rsidRPr="008C65F6">
              <w:rPr>
                <w:b/>
              </w:rPr>
              <w:t>Powierzchnia</w:t>
            </w:r>
          </w:p>
        </w:tc>
        <w:tc>
          <w:tcPr>
            <w:tcW w:w="1696" w:type="dxa"/>
            <w:shd w:val="clear" w:color="auto" w:fill="A6A6A6" w:themeFill="background1" w:themeFillShade="A6"/>
          </w:tcPr>
          <w:p w:rsidR="00AA38E1" w:rsidRPr="008C65F6" w:rsidRDefault="008C65F6" w:rsidP="00357B01">
            <w:pPr>
              <w:jc w:val="center"/>
              <w:rPr>
                <w:b/>
              </w:rPr>
            </w:pPr>
            <w:r>
              <w:rPr>
                <w:b/>
              </w:rPr>
              <w:t>Gęstość zaludnienia</w:t>
            </w:r>
            <w:r>
              <w:rPr>
                <w:b/>
              </w:rPr>
              <w:br/>
              <w:t>(</w:t>
            </w:r>
            <w:r w:rsidR="00AA38E1" w:rsidRPr="008C65F6">
              <w:rPr>
                <w:b/>
              </w:rPr>
              <w:t>osoba/ha</w:t>
            </w:r>
            <w:r>
              <w:rPr>
                <w:b/>
              </w:rPr>
              <w:t>)</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AA38E1" w:rsidRPr="001C00BB"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AA38E1" w:rsidRDefault="00AA38E1" w:rsidP="00AA38E1">
            <w:pPr>
              <w:jc w:val="center"/>
            </w:pPr>
            <w:r>
              <w:t>3,86</w:t>
            </w:r>
          </w:p>
        </w:tc>
        <w:tc>
          <w:tcPr>
            <w:tcW w:w="1615" w:type="dxa"/>
            <w:tcBorders>
              <w:top w:val="single" w:sz="4" w:space="0" w:color="auto"/>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391,5</w:t>
            </w:r>
          </w:p>
        </w:tc>
        <w:tc>
          <w:tcPr>
            <w:tcW w:w="1696" w:type="dxa"/>
            <w:tcBorders>
              <w:left w:val="single" w:sz="4" w:space="0" w:color="auto"/>
            </w:tcBorders>
          </w:tcPr>
          <w:p w:rsidR="00AA38E1" w:rsidRDefault="00AA38E1" w:rsidP="00AA38E1">
            <w:pPr>
              <w:jc w:val="center"/>
            </w:pPr>
            <w:r>
              <w:t>0,33</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AA38E1" w:rsidRPr="001C00BB"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AA38E1" w:rsidRDefault="00914071" w:rsidP="00AA38E1">
            <w:pPr>
              <w:jc w:val="center"/>
            </w:pPr>
            <w:r>
              <w:t>3,39</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202,1</w:t>
            </w:r>
          </w:p>
        </w:tc>
        <w:tc>
          <w:tcPr>
            <w:tcW w:w="1696" w:type="dxa"/>
            <w:tcBorders>
              <w:left w:val="single" w:sz="4" w:space="0" w:color="auto"/>
            </w:tcBorders>
          </w:tcPr>
          <w:p w:rsidR="00AA38E1" w:rsidRDefault="00AA38E1" w:rsidP="00AA38E1">
            <w:pPr>
              <w:jc w:val="center"/>
            </w:pPr>
            <w:r>
              <w:t>0,56</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AA38E1" w:rsidRDefault="00AA38E1" w:rsidP="00AA38E1">
            <w:pPr>
              <w:jc w:val="center"/>
            </w:pPr>
            <w:r>
              <w:t>6,21</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597,8</w:t>
            </w:r>
          </w:p>
        </w:tc>
        <w:tc>
          <w:tcPr>
            <w:tcW w:w="1696" w:type="dxa"/>
            <w:tcBorders>
              <w:left w:val="single" w:sz="4" w:space="0" w:color="auto"/>
            </w:tcBorders>
          </w:tcPr>
          <w:p w:rsidR="00AA38E1" w:rsidRDefault="00AA38E1" w:rsidP="00AA38E1">
            <w:pPr>
              <w:jc w:val="center"/>
            </w:pPr>
            <w:r>
              <w:t>0,34</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AA38E1" w:rsidRDefault="00AA38E1" w:rsidP="00AA38E1">
            <w:pPr>
              <w:jc w:val="center"/>
            </w:pPr>
            <w:r>
              <w:t>1,66</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391,5</w:t>
            </w:r>
          </w:p>
        </w:tc>
        <w:tc>
          <w:tcPr>
            <w:tcW w:w="1696" w:type="dxa"/>
            <w:tcBorders>
              <w:left w:val="single" w:sz="4" w:space="0" w:color="auto"/>
            </w:tcBorders>
          </w:tcPr>
          <w:p w:rsidR="00AA38E1" w:rsidRDefault="00AA38E1" w:rsidP="00AA38E1">
            <w:pPr>
              <w:jc w:val="center"/>
            </w:pPr>
            <w:r>
              <w:t>0,14</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AA38E1" w:rsidRDefault="00AA38E1" w:rsidP="00AA38E1">
            <w:pPr>
              <w:jc w:val="center"/>
            </w:pPr>
            <w:r>
              <w:t>2,26</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424,3</w:t>
            </w:r>
          </w:p>
        </w:tc>
        <w:tc>
          <w:tcPr>
            <w:tcW w:w="1696" w:type="dxa"/>
            <w:tcBorders>
              <w:left w:val="single" w:sz="4" w:space="0" w:color="auto"/>
            </w:tcBorders>
          </w:tcPr>
          <w:p w:rsidR="00AA38E1" w:rsidRDefault="00AA38E1" w:rsidP="00AA38E1">
            <w:pPr>
              <w:jc w:val="center"/>
            </w:pPr>
            <w:r>
              <w:t>0,17</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AA38E1" w:rsidRDefault="00AA38E1" w:rsidP="00AA38E1">
            <w:pPr>
              <w:jc w:val="center"/>
            </w:pPr>
            <w:r>
              <w:t>4,25</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588,3</w:t>
            </w:r>
          </w:p>
        </w:tc>
        <w:tc>
          <w:tcPr>
            <w:tcW w:w="1696" w:type="dxa"/>
            <w:tcBorders>
              <w:left w:val="single" w:sz="4" w:space="0" w:color="auto"/>
            </w:tcBorders>
          </w:tcPr>
          <w:p w:rsidR="00AA38E1" w:rsidRDefault="00AA38E1" w:rsidP="00AA38E1">
            <w:pPr>
              <w:jc w:val="center"/>
            </w:pPr>
            <w:r>
              <w:t>0,24</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AA38E1" w:rsidRDefault="00AA38E1" w:rsidP="00AA38E1">
            <w:pPr>
              <w:jc w:val="center"/>
            </w:pPr>
            <w:r>
              <w:t>3,36</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662,4</w:t>
            </w:r>
          </w:p>
        </w:tc>
        <w:tc>
          <w:tcPr>
            <w:tcW w:w="1696" w:type="dxa"/>
            <w:tcBorders>
              <w:left w:val="single" w:sz="4" w:space="0" w:color="auto"/>
            </w:tcBorders>
          </w:tcPr>
          <w:p w:rsidR="00AA38E1" w:rsidRDefault="00AA38E1" w:rsidP="00AA38E1">
            <w:pPr>
              <w:jc w:val="center"/>
            </w:pPr>
            <w:r>
              <w:t>0,17</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AA38E1" w:rsidRDefault="00914071" w:rsidP="00AA38E1">
            <w:pPr>
              <w:jc w:val="center"/>
            </w:pPr>
            <w:r>
              <w:t>4,73</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360,9</w:t>
            </w:r>
          </w:p>
        </w:tc>
        <w:tc>
          <w:tcPr>
            <w:tcW w:w="1696" w:type="dxa"/>
            <w:tcBorders>
              <w:left w:val="single" w:sz="4" w:space="0" w:color="auto"/>
            </w:tcBorders>
          </w:tcPr>
          <w:p w:rsidR="00AA38E1" w:rsidRDefault="00AA38E1" w:rsidP="00AA38E1">
            <w:pPr>
              <w:jc w:val="center"/>
            </w:pPr>
            <w:r>
              <w:t>0,44</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AA38E1" w:rsidRDefault="00AA38E1" w:rsidP="00AA38E1">
            <w:pPr>
              <w:jc w:val="center"/>
            </w:pPr>
            <w:r>
              <w:t>2,67</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401,6</w:t>
            </w:r>
          </w:p>
        </w:tc>
        <w:tc>
          <w:tcPr>
            <w:tcW w:w="1696" w:type="dxa"/>
            <w:tcBorders>
              <w:left w:val="single" w:sz="4" w:space="0" w:color="auto"/>
            </w:tcBorders>
          </w:tcPr>
          <w:p w:rsidR="00AA38E1" w:rsidRDefault="00AA38E1" w:rsidP="00AA38E1">
            <w:pPr>
              <w:jc w:val="center"/>
            </w:pPr>
            <w:r>
              <w:t>0,22</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AA38E1" w:rsidRDefault="00914071" w:rsidP="00AA38E1">
            <w:pPr>
              <w:jc w:val="center"/>
            </w:pPr>
            <w:r>
              <w:t>5,82</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688,6</w:t>
            </w:r>
          </w:p>
        </w:tc>
        <w:tc>
          <w:tcPr>
            <w:tcW w:w="1696" w:type="dxa"/>
            <w:tcBorders>
              <w:left w:val="single" w:sz="4" w:space="0" w:color="auto"/>
            </w:tcBorders>
          </w:tcPr>
          <w:p w:rsidR="00AA38E1" w:rsidRDefault="004836F3" w:rsidP="00AA38E1">
            <w:pPr>
              <w:jc w:val="center"/>
            </w:pPr>
            <w:r>
              <w:t>0,28</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AA38E1" w:rsidRDefault="00AA38E1" w:rsidP="00AA38E1">
            <w:pPr>
              <w:jc w:val="center"/>
            </w:pPr>
            <w:r>
              <w:t>2,99</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415,7</w:t>
            </w:r>
          </w:p>
        </w:tc>
        <w:tc>
          <w:tcPr>
            <w:tcW w:w="1696" w:type="dxa"/>
            <w:tcBorders>
              <w:left w:val="single" w:sz="4" w:space="0" w:color="auto"/>
            </w:tcBorders>
          </w:tcPr>
          <w:p w:rsidR="00AA38E1" w:rsidRDefault="004836F3" w:rsidP="00AA38E1">
            <w:pPr>
              <w:jc w:val="center"/>
            </w:pPr>
            <w:r>
              <w:t>0,24</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AA38E1" w:rsidRDefault="00914071" w:rsidP="00AA38E1">
            <w:pPr>
              <w:jc w:val="center"/>
            </w:pPr>
            <w:r>
              <w:t>3,12</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288,9</w:t>
            </w:r>
          </w:p>
        </w:tc>
        <w:tc>
          <w:tcPr>
            <w:tcW w:w="1696" w:type="dxa"/>
            <w:tcBorders>
              <w:left w:val="single" w:sz="4" w:space="0" w:color="auto"/>
            </w:tcBorders>
          </w:tcPr>
          <w:p w:rsidR="00AA38E1" w:rsidRDefault="004836F3" w:rsidP="00AA38E1">
            <w:pPr>
              <w:jc w:val="center"/>
            </w:pPr>
            <w:r>
              <w:t>0,36</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AA38E1" w:rsidRDefault="00AA38E1" w:rsidP="00AA38E1">
            <w:pPr>
              <w:jc w:val="center"/>
            </w:pPr>
            <w:r>
              <w:t>6,79</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441,9</w:t>
            </w:r>
          </w:p>
        </w:tc>
        <w:tc>
          <w:tcPr>
            <w:tcW w:w="1696" w:type="dxa"/>
            <w:tcBorders>
              <w:left w:val="single" w:sz="4" w:space="0" w:color="auto"/>
            </w:tcBorders>
          </w:tcPr>
          <w:p w:rsidR="00AA38E1" w:rsidRDefault="004836F3" w:rsidP="00AA38E1">
            <w:pPr>
              <w:jc w:val="center"/>
            </w:pPr>
            <w:r>
              <w:t>0,51</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AA38E1" w:rsidRDefault="00AA38E1" w:rsidP="00AA38E1">
            <w:pPr>
              <w:jc w:val="center"/>
            </w:pPr>
            <w:r>
              <w:t>8,28</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648,1</w:t>
            </w:r>
          </w:p>
        </w:tc>
        <w:tc>
          <w:tcPr>
            <w:tcW w:w="1696" w:type="dxa"/>
            <w:tcBorders>
              <w:left w:val="single" w:sz="4" w:space="0" w:color="auto"/>
            </w:tcBorders>
          </w:tcPr>
          <w:p w:rsidR="00AA38E1" w:rsidRDefault="004836F3" w:rsidP="00AA38E1">
            <w:pPr>
              <w:jc w:val="center"/>
            </w:pPr>
            <w:r>
              <w:t>0,43</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AA38E1" w:rsidRDefault="00914071" w:rsidP="00AA38E1">
            <w:pPr>
              <w:jc w:val="center"/>
            </w:pPr>
            <w:r>
              <w:t>2,94</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461,5</w:t>
            </w:r>
          </w:p>
        </w:tc>
        <w:tc>
          <w:tcPr>
            <w:tcW w:w="1696" w:type="dxa"/>
            <w:tcBorders>
              <w:left w:val="single" w:sz="4" w:space="0" w:color="auto"/>
            </w:tcBorders>
          </w:tcPr>
          <w:p w:rsidR="00AA38E1" w:rsidRDefault="004836F3" w:rsidP="00AA38E1">
            <w:pPr>
              <w:jc w:val="center"/>
            </w:pPr>
            <w:r>
              <w:t>0,21</w:t>
            </w:r>
          </w:p>
        </w:tc>
      </w:tr>
      <w:tr w:rsidR="00AA38E1" w:rsidTr="00AA38E1">
        <w:tc>
          <w:tcPr>
            <w:tcW w:w="1898" w:type="dxa"/>
            <w:tcBorders>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lastRenderedPageBreak/>
              <w:t>Sokołówka</w:t>
            </w:r>
          </w:p>
        </w:tc>
        <w:tc>
          <w:tcPr>
            <w:tcW w:w="1926" w:type="dxa"/>
            <w:tcBorders>
              <w:top w:val="single" w:sz="4" w:space="0" w:color="auto"/>
              <w:left w:val="single" w:sz="4" w:space="0" w:color="auto"/>
              <w:bottom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AA38E1" w:rsidRDefault="00AA38E1" w:rsidP="00AA38E1">
            <w:pPr>
              <w:jc w:val="center"/>
            </w:pPr>
            <w:r>
              <w:t>2,46</w:t>
            </w:r>
          </w:p>
        </w:tc>
        <w:tc>
          <w:tcPr>
            <w:tcW w:w="1615" w:type="dxa"/>
            <w:tcBorders>
              <w:top w:val="single" w:sz="4" w:space="0" w:color="auto"/>
              <w:left w:val="single" w:sz="4" w:space="0" w:color="auto"/>
              <w:bottom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315,8</w:t>
            </w:r>
          </w:p>
        </w:tc>
        <w:tc>
          <w:tcPr>
            <w:tcW w:w="1696" w:type="dxa"/>
            <w:tcBorders>
              <w:left w:val="single" w:sz="4" w:space="0" w:color="auto"/>
            </w:tcBorders>
          </w:tcPr>
          <w:p w:rsidR="00AA38E1" w:rsidRDefault="004836F3" w:rsidP="00AA38E1">
            <w:pPr>
              <w:jc w:val="center"/>
            </w:pPr>
            <w:r>
              <w:t>0,26</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AA38E1" w:rsidRDefault="00AA38E1" w:rsidP="00AA38E1">
            <w:pPr>
              <w:jc w:val="center"/>
            </w:pPr>
            <w:r>
              <w:t>3,59</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606,3</w:t>
            </w:r>
          </w:p>
        </w:tc>
        <w:tc>
          <w:tcPr>
            <w:tcW w:w="1696" w:type="dxa"/>
            <w:tcBorders>
              <w:left w:val="single" w:sz="4" w:space="0" w:color="auto"/>
            </w:tcBorders>
          </w:tcPr>
          <w:p w:rsidR="00AA38E1" w:rsidRDefault="004836F3" w:rsidP="00AA38E1">
            <w:pPr>
              <w:jc w:val="center"/>
            </w:pPr>
            <w:r>
              <w:t>0,19</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AA38E1" w:rsidRDefault="00AA38E1" w:rsidP="00AA38E1">
            <w:pPr>
              <w:jc w:val="center"/>
            </w:pPr>
            <w:r>
              <w:t>15,29</w:t>
            </w:r>
          </w:p>
        </w:tc>
        <w:tc>
          <w:tcPr>
            <w:tcW w:w="1615" w:type="dxa"/>
            <w:tcBorders>
              <w:left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777,7</w:t>
            </w:r>
          </w:p>
        </w:tc>
        <w:tc>
          <w:tcPr>
            <w:tcW w:w="1696" w:type="dxa"/>
            <w:tcBorders>
              <w:left w:val="single" w:sz="4" w:space="0" w:color="auto"/>
            </w:tcBorders>
          </w:tcPr>
          <w:p w:rsidR="00AA38E1" w:rsidRDefault="004836F3" w:rsidP="00AA38E1">
            <w:pPr>
              <w:jc w:val="center"/>
            </w:pPr>
            <w:r>
              <w:t>0,66</w:t>
            </w:r>
          </w:p>
        </w:tc>
      </w:tr>
      <w:tr w:rsidR="00AA38E1" w:rsidTr="00AA38E1">
        <w:tc>
          <w:tcPr>
            <w:tcW w:w="1898" w:type="dxa"/>
            <w:tcBorders>
              <w:right w:val="single" w:sz="4" w:space="0" w:color="auto"/>
            </w:tcBorders>
          </w:tcPr>
          <w:p w:rsidR="00AA38E1" w:rsidRPr="00BB567C" w:rsidRDefault="00AA38E1" w:rsidP="00AA38E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AA38E1" w:rsidRPr="006227EC"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AA38E1" w:rsidRDefault="00AA38E1" w:rsidP="00AA38E1">
            <w:pPr>
              <w:jc w:val="center"/>
            </w:pPr>
            <w:r>
              <w:t>16,33</w:t>
            </w:r>
          </w:p>
        </w:tc>
        <w:tc>
          <w:tcPr>
            <w:tcW w:w="1615" w:type="dxa"/>
            <w:tcBorders>
              <w:left w:val="single" w:sz="4" w:space="0" w:color="auto"/>
              <w:bottom w:val="single" w:sz="4" w:space="0" w:color="auto"/>
              <w:right w:val="single" w:sz="4" w:space="0" w:color="auto"/>
            </w:tcBorders>
          </w:tcPr>
          <w:p w:rsidR="00AA38E1" w:rsidRDefault="00AA38E1" w:rsidP="00AA38E1">
            <w:pPr>
              <w:suppressAutoHyphens/>
              <w:autoSpaceDE w:val="0"/>
              <w:spacing w:line="276" w:lineRule="auto"/>
              <w:jc w:val="center"/>
              <w:rPr>
                <w:rFonts w:eastAsia="Times New Roman" w:cstheme="minorHAnsi"/>
                <w:lang w:eastAsia="ar-SA"/>
              </w:rPr>
            </w:pPr>
            <w:r>
              <w:rPr>
                <w:rFonts w:eastAsia="Times New Roman" w:cstheme="minorHAnsi"/>
                <w:lang w:eastAsia="ar-SA"/>
              </w:rPr>
              <w:t>551,7</w:t>
            </w:r>
          </w:p>
        </w:tc>
        <w:tc>
          <w:tcPr>
            <w:tcW w:w="1696" w:type="dxa"/>
            <w:tcBorders>
              <w:left w:val="single" w:sz="4" w:space="0" w:color="auto"/>
            </w:tcBorders>
          </w:tcPr>
          <w:p w:rsidR="00AA38E1" w:rsidRDefault="004836F3" w:rsidP="00AA38E1">
            <w:pPr>
              <w:jc w:val="center"/>
            </w:pPr>
            <w:r>
              <w:t>0,99</w:t>
            </w:r>
          </w:p>
        </w:tc>
      </w:tr>
      <w:tr w:rsidR="00AA38E1" w:rsidRPr="008C65F6" w:rsidTr="008C65F6">
        <w:tc>
          <w:tcPr>
            <w:tcW w:w="1898" w:type="dxa"/>
            <w:tcBorders>
              <w:right w:val="single" w:sz="4" w:space="0" w:color="auto"/>
            </w:tcBorders>
            <w:shd w:val="clear" w:color="auto" w:fill="A6A6A6" w:themeFill="background1" w:themeFillShade="A6"/>
          </w:tcPr>
          <w:p w:rsidR="00AA38E1" w:rsidRPr="008C65F6" w:rsidRDefault="00AA38E1" w:rsidP="00AA38E1">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38E1" w:rsidRPr="008C65F6" w:rsidRDefault="00AA38E1" w:rsidP="00AA38E1">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AA38E1" w:rsidRPr="008C65F6" w:rsidRDefault="00914071" w:rsidP="00AA38E1">
            <w:pPr>
              <w:jc w:val="center"/>
              <w:rPr>
                <w:b/>
              </w:rPr>
            </w:pPr>
            <w:r w:rsidRPr="008C65F6">
              <w:rPr>
                <w:b/>
              </w:rPr>
              <w:t>100</w:t>
            </w:r>
          </w:p>
        </w:tc>
        <w:tc>
          <w:tcPr>
            <w:tcW w:w="1615" w:type="dxa"/>
            <w:shd w:val="clear" w:color="auto" w:fill="A6A6A6" w:themeFill="background1" w:themeFillShade="A6"/>
          </w:tcPr>
          <w:p w:rsidR="00AA38E1" w:rsidRPr="008C65F6" w:rsidRDefault="00AA38E1" w:rsidP="00AA38E1">
            <w:pPr>
              <w:jc w:val="center"/>
              <w:rPr>
                <w:b/>
              </w:rPr>
            </w:pPr>
            <w:r w:rsidRPr="008C65F6">
              <w:rPr>
                <w:b/>
              </w:rPr>
              <w:t>9 216,6</w:t>
            </w:r>
          </w:p>
        </w:tc>
        <w:tc>
          <w:tcPr>
            <w:tcW w:w="1696" w:type="dxa"/>
            <w:shd w:val="clear" w:color="auto" w:fill="A6A6A6" w:themeFill="background1" w:themeFillShade="A6"/>
          </w:tcPr>
          <w:p w:rsidR="00AA38E1" w:rsidRPr="008C65F6" w:rsidRDefault="004836F3" w:rsidP="00AA38E1">
            <w:pPr>
              <w:jc w:val="center"/>
              <w:rPr>
                <w:b/>
              </w:rPr>
            </w:pPr>
            <w:r w:rsidRPr="008C65F6">
              <w:rPr>
                <w:b/>
              </w:rPr>
              <w:t>0,36</w:t>
            </w:r>
          </w:p>
        </w:tc>
      </w:tr>
    </w:tbl>
    <w:bookmarkEnd w:id="9"/>
    <w:p w:rsidR="00357B01" w:rsidRDefault="00FC78B6" w:rsidP="0058174C">
      <w:pPr>
        <w:jc w:val="both"/>
      </w:pPr>
      <w:r>
        <w:t>Źródło: opracowanie własne na podstawie danych GUS i danych Urzędu Gminy w Żelechlinku</w:t>
      </w:r>
    </w:p>
    <w:p w:rsidR="005C3E2F" w:rsidRDefault="00D04E83" w:rsidP="0058174C">
      <w:pPr>
        <w:jc w:val="both"/>
      </w:pPr>
      <w:r>
        <w:t xml:space="preserve">Dwa sołectwa gminy Żelechlinek wyraźnie wyróżniają się pod względem liczby mieszkańców – Żelechlin </w:t>
      </w:r>
      <w:r w:rsidR="00282E99">
        <w:t xml:space="preserve">zamieszkuje 515 osób, tj. 15,29% wszystkich mieszkańców gminy, a </w:t>
      </w:r>
      <w:r>
        <w:t>Żelechlinek</w:t>
      </w:r>
      <w:r w:rsidR="00282E99">
        <w:t xml:space="preserve"> aż 550 mieszkańców, co stanowi 16,33% wszystkich mieszkańców. Kolejne sołectwo – Stanisławów, zamieszkuje 279 osób, co stanowi 8,28% wszystkich mieszkańców gminy. Sołectwa z najmniejszą liczbą mieszkańców – Dzielnica, Feliksów, Sokołówka i Staropole zamieszkuje mniej niż 100 osób każde (każdorazowo mniej niż 3% ogółu mieszkańców gminy). Z kolei sołectwo Żelechlinek wyraźnie wyprzedza inne sołectwa gminy pod względem gęstości zaludnienia – 0,99 osób na hektar, przy średniej dla gminy Żelechlinek na poziomie 0,36. Gęstością zaludnienia wyróżniają się też sołectwa Żelechlin (0,66 os/ha), Czechowice (0,56 os/ha) i Radwanka (0,51 os/ha). Z kolei sołectwa Dzielnica, Feliksów, Józefin i Teklin mają gęstość zaludnienia poniżej 0,20 osób na hektar. </w:t>
      </w:r>
    </w:p>
    <w:p w:rsidR="00C25DC2" w:rsidRDefault="00C25DC2" w:rsidP="0058174C">
      <w:pPr>
        <w:jc w:val="both"/>
      </w:pPr>
      <w:r>
        <w:t>Podsumowaniem sytuacji demograficznej w gminie Żelechlinek może być opinia Gminnego Ośrodka Pomocy Społecznej (GOPS), zawarta w „</w:t>
      </w:r>
      <w:bookmarkStart w:id="10" w:name="_Hlk487804045"/>
      <w:r>
        <w:t xml:space="preserve">Ocenie zasobów pomocy społecznej” za rok 2016, </w:t>
      </w:r>
      <w:bookmarkEnd w:id="10"/>
      <w:r>
        <w:t xml:space="preserve">w której </w:t>
      </w:r>
      <w:r w:rsidR="00E413B1">
        <w:t xml:space="preserve">zwrócono uwagę na </w:t>
      </w:r>
      <w:r w:rsidR="004F43BF">
        <w:t xml:space="preserve">utrzymujący się </w:t>
      </w:r>
      <w:r w:rsidR="00E413B1">
        <w:t>ujemny przyrost naturalny</w:t>
      </w:r>
      <w:r w:rsidR="004F43BF">
        <w:t xml:space="preserve">, zjawisko migracji zarobkowej osób </w:t>
      </w:r>
      <w:r w:rsidR="004F43BF">
        <w:br/>
        <w:t>w wieku produkcyjnym oraz groź</w:t>
      </w:r>
      <w:r w:rsidR="002C56F8">
        <w:t>bę</w:t>
      </w:r>
      <w:r w:rsidR="004F43BF">
        <w:t xml:space="preserve"> wystąpienia zjawiska starzenia się społeczeństwa gminy.</w:t>
      </w:r>
    </w:p>
    <w:p w:rsidR="0058174C" w:rsidRDefault="00254525" w:rsidP="00864ECE">
      <w:pPr>
        <w:pStyle w:val="Akapitzlist"/>
        <w:numPr>
          <w:ilvl w:val="1"/>
          <w:numId w:val="6"/>
        </w:numPr>
        <w:jc w:val="both"/>
        <w:rPr>
          <w:b/>
        </w:rPr>
      </w:pPr>
      <w:r w:rsidRPr="00254525">
        <w:rPr>
          <w:b/>
        </w:rPr>
        <w:t>POMOC SPOŁECZNA</w:t>
      </w:r>
    </w:p>
    <w:p w:rsidR="009D6AE1" w:rsidRDefault="0058174C" w:rsidP="00A7773D">
      <w:pPr>
        <w:jc w:val="both"/>
      </w:pPr>
      <w:r>
        <w:t>Pomoc społeczna</w:t>
      </w:r>
      <w:r w:rsidR="00A7773D">
        <w:t xml:space="preserve"> na poziomie gminy,</w:t>
      </w:r>
      <w:r>
        <w:t xml:space="preserve"> to działania podejmowane przez instytucje administracji </w:t>
      </w:r>
      <w:r w:rsidR="00A7773D">
        <w:t xml:space="preserve">samorządowej wobec osób, które znajdują się w trudnej sytuacji życiowej i samodzielnie nie są w stanie tej sytuacji sprostać. Pomoc społeczna na poziomie gminy polega przede wszystkim na analizie i ocenie zjawisk prowadzących do powstania sytuacji kryzysowych oraz udzielania pomocy rodzinom i osobom w trudnej sytuacji życiowej. </w:t>
      </w:r>
    </w:p>
    <w:p w:rsidR="00A7773D" w:rsidRDefault="00A7773D" w:rsidP="004F43BF">
      <w:pPr>
        <w:spacing w:after="0"/>
        <w:jc w:val="both"/>
      </w:pPr>
      <w:r>
        <w:t>Na terenie gminy Żelechlinek pomoc społeczna organizowana jest poprzez Gminny Ośrodek Pomocy Społecznej</w:t>
      </w:r>
      <w:r w:rsidR="009D6AE1">
        <w:t xml:space="preserve"> (GOPS)</w:t>
      </w:r>
      <w:r w:rsidR="004F43BF">
        <w:t>, który we wstępie do „Ocenie zasobów pomocy społecznej” za rok 2016 opisuje tło społeczne, wymieniając najistotniejsze braki oraz wyzwani</w:t>
      </w:r>
      <w:r w:rsidR="006E67F0">
        <w:t>a</w:t>
      </w:r>
      <w:r w:rsidR="004F43BF">
        <w:t xml:space="preserve"> w sferze społecznej:</w:t>
      </w:r>
    </w:p>
    <w:p w:rsidR="004F43BF" w:rsidRDefault="004F43BF" w:rsidP="00864ECE">
      <w:pPr>
        <w:pStyle w:val="Akapitzlist"/>
        <w:numPr>
          <w:ilvl w:val="0"/>
          <w:numId w:val="22"/>
        </w:numPr>
        <w:spacing w:after="0"/>
        <w:jc w:val="both"/>
      </w:pPr>
      <w:r>
        <w:t xml:space="preserve">brak żłobka </w:t>
      </w:r>
      <w:r w:rsidR="006E67F0">
        <w:t>(</w:t>
      </w:r>
      <w:r>
        <w:t xml:space="preserve">przy liczbie urodzeń powyżej 30 </w:t>
      </w:r>
      <w:r w:rsidR="006E67F0">
        <w:t>dzieci w roku),</w:t>
      </w:r>
    </w:p>
    <w:p w:rsidR="004F43BF" w:rsidRDefault="004F43BF" w:rsidP="00864ECE">
      <w:pPr>
        <w:pStyle w:val="Akapitzlist"/>
        <w:numPr>
          <w:ilvl w:val="0"/>
          <w:numId w:val="22"/>
        </w:numPr>
        <w:spacing w:after="0"/>
        <w:jc w:val="both"/>
      </w:pPr>
      <w:r>
        <w:t>brak świetlicy dla dzieci i młodzieży</w:t>
      </w:r>
      <w:r w:rsidR="006E67F0">
        <w:t xml:space="preserve"> (przy funkcjonującym w gminie jednym przedszkolu i jednej szkole podstawowej)</w:t>
      </w:r>
      <w:r>
        <w:t>,</w:t>
      </w:r>
    </w:p>
    <w:p w:rsidR="004F43BF" w:rsidRDefault="004F43BF" w:rsidP="00864ECE">
      <w:pPr>
        <w:pStyle w:val="Akapitzlist"/>
        <w:numPr>
          <w:ilvl w:val="0"/>
          <w:numId w:val="22"/>
        </w:numPr>
        <w:spacing w:after="0"/>
        <w:jc w:val="both"/>
      </w:pPr>
      <w:r>
        <w:t>brak mieszkań chronionych i socjalnych</w:t>
      </w:r>
      <w:r w:rsidR="006E67F0">
        <w:t xml:space="preserve"> (przy ogólnych złych warunkach bytowych),</w:t>
      </w:r>
    </w:p>
    <w:p w:rsidR="004F43BF" w:rsidRDefault="004F43BF" w:rsidP="00864ECE">
      <w:pPr>
        <w:pStyle w:val="Akapitzlist"/>
        <w:numPr>
          <w:ilvl w:val="0"/>
          <w:numId w:val="22"/>
        </w:numPr>
        <w:spacing w:after="0"/>
        <w:jc w:val="both"/>
      </w:pPr>
      <w:r>
        <w:t>rosnąca liczba osób chorych i zniedołężniałych</w:t>
      </w:r>
      <w:r w:rsidR="00B90F6E">
        <w:t xml:space="preserve"> (głó</w:t>
      </w:r>
      <w:r w:rsidR="006E67F0">
        <w:t>wnie osoby starsze i samotne)</w:t>
      </w:r>
      <w:r>
        <w:t>,</w:t>
      </w:r>
    </w:p>
    <w:p w:rsidR="006E67F0" w:rsidRDefault="004F43BF" w:rsidP="00864ECE">
      <w:pPr>
        <w:pStyle w:val="Akapitzlist"/>
        <w:numPr>
          <w:ilvl w:val="0"/>
          <w:numId w:val="22"/>
        </w:numPr>
        <w:ind w:left="714" w:hanging="357"/>
        <w:jc w:val="both"/>
      </w:pPr>
      <w:r>
        <w:t>wysoki poziom bezrobocia i mała liczba osób bezrobotnych z prawem do z</w:t>
      </w:r>
      <w:r w:rsidR="006E67F0">
        <w:t>asiłku (przy postępującej dezaktualizacji</w:t>
      </w:r>
      <w:r>
        <w:t xml:space="preserve"> k</w:t>
      </w:r>
      <w:r w:rsidR="00B90F6E">
        <w:t>w</w:t>
      </w:r>
      <w:r>
        <w:t xml:space="preserve">alifikacji i umiejętności osób objętych pomocą </w:t>
      </w:r>
      <w:r w:rsidR="006E67F0">
        <w:t>społeczną).</w:t>
      </w:r>
    </w:p>
    <w:p w:rsidR="006E67F0" w:rsidRDefault="006E67F0" w:rsidP="006E67F0">
      <w:pPr>
        <w:jc w:val="both"/>
      </w:pPr>
      <w:r>
        <w:t xml:space="preserve">GOPS realizuje swoją misję poprzez udzielanie pomocy i wsparcia w formie świadczeń pieniężnych </w:t>
      </w:r>
      <w:r>
        <w:br/>
        <w:t>i niepieniężnych. Na koniec 2016 roku pomocą w formie pieniężnej objęte było 66 rodzin, a w formie niepieniężnej 57 rodzin</w:t>
      </w:r>
      <w:r w:rsidR="00E42CD0">
        <w:t>, jednocześnie przeprowadzono wywiady środowiskowe w 106 rodzinach.</w:t>
      </w:r>
    </w:p>
    <w:p w:rsidR="004F1A72" w:rsidRDefault="004F1A72" w:rsidP="00A7773D">
      <w:pPr>
        <w:jc w:val="both"/>
      </w:pPr>
    </w:p>
    <w:p w:rsidR="004F1A72" w:rsidRDefault="004F1A72" w:rsidP="00A7773D">
      <w:pPr>
        <w:jc w:val="both"/>
      </w:pPr>
    </w:p>
    <w:p w:rsidR="00110F6B" w:rsidRDefault="00110F6B" w:rsidP="00A7773D">
      <w:pPr>
        <w:jc w:val="both"/>
      </w:pPr>
    </w:p>
    <w:p w:rsidR="00226D5C" w:rsidRDefault="00A310B2" w:rsidP="00A7773D">
      <w:pPr>
        <w:jc w:val="both"/>
      </w:pPr>
      <w:r>
        <w:lastRenderedPageBreak/>
        <w:t>Tabela 6</w:t>
      </w:r>
      <w:r w:rsidR="009D6AE1">
        <w:t xml:space="preserve">. </w:t>
      </w:r>
      <w:r w:rsidR="00E42CD0">
        <w:t>Powody udzielenia pomocy i wsparcia w gminie Żelechlinek w latach 2014-2016</w:t>
      </w:r>
    </w:p>
    <w:tbl>
      <w:tblPr>
        <w:tblStyle w:val="Tabela-Siatka"/>
        <w:tblW w:w="0" w:type="auto"/>
        <w:tblLook w:val="04A0" w:firstRow="1" w:lastRow="0" w:firstColumn="1" w:lastColumn="0" w:noHBand="0" w:noVBand="1"/>
      </w:tblPr>
      <w:tblGrid>
        <w:gridCol w:w="3114"/>
        <w:gridCol w:w="1984"/>
        <w:gridCol w:w="1985"/>
        <w:gridCol w:w="1979"/>
      </w:tblGrid>
      <w:tr w:rsidR="005413F3" w:rsidRPr="005413F3" w:rsidTr="005413F3">
        <w:tc>
          <w:tcPr>
            <w:tcW w:w="3114" w:type="dxa"/>
            <w:shd w:val="clear" w:color="auto" w:fill="A6A6A6" w:themeFill="background1" w:themeFillShade="A6"/>
          </w:tcPr>
          <w:p w:rsidR="005413F3" w:rsidRPr="005413F3" w:rsidRDefault="005413F3" w:rsidP="005413F3">
            <w:pPr>
              <w:jc w:val="center"/>
              <w:rPr>
                <w:b/>
              </w:rPr>
            </w:pPr>
            <w:r w:rsidRPr="005413F3">
              <w:rPr>
                <w:b/>
              </w:rPr>
              <w:t xml:space="preserve">Powód udzielenie pomocy </w:t>
            </w:r>
            <w:r w:rsidRPr="005413F3">
              <w:rPr>
                <w:b/>
              </w:rPr>
              <w:br/>
              <w:t>i wsparcia</w:t>
            </w:r>
          </w:p>
        </w:tc>
        <w:tc>
          <w:tcPr>
            <w:tcW w:w="1984" w:type="dxa"/>
            <w:shd w:val="clear" w:color="auto" w:fill="A6A6A6" w:themeFill="background1" w:themeFillShade="A6"/>
          </w:tcPr>
          <w:p w:rsidR="005413F3" w:rsidRPr="005413F3" w:rsidRDefault="005413F3" w:rsidP="00126124">
            <w:pPr>
              <w:jc w:val="center"/>
              <w:rPr>
                <w:b/>
              </w:rPr>
            </w:pPr>
            <w:r w:rsidRPr="005413F3">
              <w:rPr>
                <w:b/>
              </w:rPr>
              <w:t>2014</w:t>
            </w:r>
          </w:p>
        </w:tc>
        <w:tc>
          <w:tcPr>
            <w:tcW w:w="1985" w:type="dxa"/>
            <w:shd w:val="clear" w:color="auto" w:fill="A6A6A6" w:themeFill="background1" w:themeFillShade="A6"/>
          </w:tcPr>
          <w:p w:rsidR="005413F3" w:rsidRPr="005413F3" w:rsidRDefault="005413F3" w:rsidP="00126124">
            <w:pPr>
              <w:jc w:val="center"/>
              <w:rPr>
                <w:b/>
              </w:rPr>
            </w:pPr>
            <w:r w:rsidRPr="005413F3">
              <w:rPr>
                <w:b/>
              </w:rPr>
              <w:t>2015</w:t>
            </w:r>
          </w:p>
        </w:tc>
        <w:tc>
          <w:tcPr>
            <w:tcW w:w="1979" w:type="dxa"/>
            <w:shd w:val="clear" w:color="auto" w:fill="A6A6A6" w:themeFill="background1" w:themeFillShade="A6"/>
          </w:tcPr>
          <w:p w:rsidR="005413F3" w:rsidRPr="005413F3" w:rsidRDefault="005413F3" w:rsidP="00126124">
            <w:pPr>
              <w:jc w:val="center"/>
              <w:rPr>
                <w:b/>
              </w:rPr>
            </w:pPr>
            <w:r w:rsidRPr="005413F3">
              <w:rPr>
                <w:b/>
              </w:rPr>
              <w:t>2016</w:t>
            </w:r>
          </w:p>
        </w:tc>
      </w:tr>
      <w:tr w:rsidR="005413F3" w:rsidTr="005413F3">
        <w:tc>
          <w:tcPr>
            <w:tcW w:w="3114" w:type="dxa"/>
          </w:tcPr>
          <w:p w:rsidR="005413F3" w:rsidRDefault="005413F3" w:rsidP="005413F3">
            <w:pPr>
              <w:jc w:val="center"/>
            </w:pPr>
            <w:r>
              <w:t>Ubóstwo</w:t>
            </w:r>
            <w:r w:rsidR="00126124">
              <w:t xml:space="preserve"> – liczba rodzin / liczba osób w rodzinach</w:t>
            </w:r>
          </w:p>
        </w:tc>
        <w:tc>
          <w:tcPr>
            <w:tcW w:w="1984" w:type="dxa"/>
          </w:tcPr>
          <w:p w:rsidR="005413F3" w:rsidRDefault="005413F3" w:rsidP="005413F3">
            <w:pPr>
              <w:jc w:val="center"/>
            </w:pPr>
            <w:r>
              <w:t>104 / 320</w:t>
            </w:r>
          </w:p>
        </w:tc>
        <w:tc>
          <w:tcPr>
            <w:tcW w:w="1985" w:type="dxa"/>
          </w:tcPr>
          <w:p w:rsidR="005413F3" w:rsidRDefault="005413F3" w:rsidP="005413F3">
            <w:pPr>
              <w:jc w:val="center"/>
            </w:pPr>
            <w:r>
              <w:t>90 / 276</w:t>
            </w:r>
          </w:p>
        </w:tc>
        <w:tc>
          <w:tcPr>
            <w:tcW w:w="1979" w:type="dxa"/>
          </w:tcPr>
          <w:p w:rsidR="005413F3" w:rsidRDefault="005413F3" w:rsidP="005413F3">
            <w:pPr>
              <w:jc w:val="center"/>
            </w:pPr>
            <w:r>
              <w:t>81 / 250</w:t>
            </w:r>
          </w:p>
        </w:tc>
      </w:tr>
      <w:tr w:rsidR="005413F3" w:rsidTr="005413F3">
        <w:tc>
          <w:tcPr>
            <w:tcW w:w="3114" w:type="dxa"/>
          </w:tcPr>
          <w:p w:rsidR="005413F3" w:rsidRDefault="005413F3" w:rsidP="005413F3">
            <w:pPr>
              <w:jc w:val="center"/>
            </w:pPr>
            <w:r>
              <w:t>Bezrobocie</w:t>
            </w:r>
            <w:r w:rsidR="00126124">
              <w:t xml:space="preserve"> – liczba rodzin / liczba osób w rodzinach</w:t>
            </w:r>
          </w:p>
        </w:tc>
        <w:tc>
          <w:tcPr>
            <w:tcW w:w="1984" w:type="dxa"/>
          </w:tcPr>
          <w:p w:rsidR="005413F3" w:rsidRDefault="005413F3" w:rsidP="005413F3">
            <w:pPr>
              <w:jc w:val="center"/>
            </w:pPr>
            <w:r>
              <w:t>62 / 182</w:t>
            </w:r>
          </w:p>
        </w:tc>
        <w:tc>
          <w:tcPr>
            <w:tcW w:w="1985" w:type="dxa"/>
          </w:tcPr>
          <w:p w:rsidR="005413F3" w:rsidRDefault="005413F3" w:rsidP="005413F3">
            <w:pPr>
              <w:jc w:val="center"/>
            </w:pPr>
            <w:r>
              <w:t>53 / 176</w:t>
            </w:r>
          </w:p>
        </w:tc>
        <w:tc>
          <w:tcPr>
            <w:tcW w:w="1979" w:type="dxa"/>
          </w:tcPr>
          <w:p w:rsidR="005413F3" w:rsidRDefault="005413F3" w:rsidP="005413F3">
            <w:pPr>
              <w:jc w:val="center"/>
            </w:pPr>
            <w:r>
              <w:t>47 / 143</w:t>
            </w:r>
          </w:p>
        </w:tc>
      </w:tr>
      <w:tr w:rsidR="005413F3" w:rsidTr="005413F3">
        <w:tc>
          <w:tcPr>
            <w:tcW w:w="3114" w:type="dxa"/>
          </w:tcPr>
          <w:p w:rsidR="005413F3" w:rsidRDefault="005413F3" w:rsidP="005413F3">
            <w:pPr>
              <w:jc w:val="center"/>
            </w:pPr>
            <w:r>
              <w:t>Niepełnosprawność</w:t>
            </w:r>
            <w:r w:rsidR="00126124">
              <w:t xml:space="preserve"> – liczba rodzin / liczba osób w rodzinach</w:t>
            </w:r>
          </w:p>
        </w:tc>
        <w:tc>
          <w:tcPr>
            <w:tcW w:w="1984" w:type="dxa"/>
          </w:tcPr>
          <w:p w:rsidR="005413F3" w:rsidRDefault="005413F3" w:rsidP="005413F3">
            <w:pPr>
              <w:jc w:val="center"/>
            </w:pPr>
            <w:r>
              <w:t>50 / 122</w:t>
            </w:r>
          </w:p>
        </w:tc>
        <w:tc>
          <w:tcPr>
            <w:tcW w:w="1985" w:type="dxa"/>
          </w:tcPr>
          <w:p w:rsidR="005413F3" w:rsidRDefault="005413F3" w:rsidP="005413F3">
            <w:pPr>
              <w:jc w:val="center"/>
            </w:pPr>
            <w:r>
              <w:t>49 / 110</w:t>
            </w:r>
          </w:p>
        </w:tc>
        <w:tc>
          <w:tcPr>
            <w:tcW w:w="1979" w:type="dxa"/>
          </w:tcPr>
          <w:p w:rsidR="005413F3" w:rsidRDefault="005413F3" w:rsidP="005413F3">
            <w:pPr>
              <w:jc w:val="center"/>
            </w:pPr>
            <w:r>
              <w:t>38 / 63</w:t>
            </w:r>
          </w:p>
        </w:tc>
      </w:tr>
      <w:tr w:rsidR="005413F3" w:rsidTr="005413F3">
        <w:tc>
          <w:tcPr>
            <w:tcW w:w="3114" w:type="dxa"/>
          </w:tcPr>
          <w:p w:rsidR="005413F3" w:rsidRDefault="005413F3" w:rsidP="005413F3">
            <w:pPr>
              <w:jc w:val="center"/>
            </w:pPr>
            <w:r>
              <w:t>Długotrwała lub ciężka choroba</w:t>
            </w:r>
            <w:r w:rsidR="00126124">
              <w:t xml:space="preserve"> – liczba rodzin / liczba osób w rodzinach</w:t>
            </w:r>
          </w:p>
        </w:tc>
        <w:tc>
          <w:tcPr>
            <w:tcW w:w="1984" w:type="dxa"/>
          </w:tcPr>
          <w:p w:rsidR="005413F3" w:rsidRDefault="005413F3" w:rsidP="005413F3">
            <w:pPr>
              <w:jc w:val="center"/>
            </w:pPr>
            <w:r>
              <w:t>61 / 181</w:t>
            </w:r>
          </w:p>
        </w:tc>
        <w:tc>
          <w:tcPr>
            <w:tcW w:w="1985" w:type="dxa"/>
          </w:tcPr>
          <w:p w:rsidR="005413F3" w:rsidRDefault="005413F3" w:rsidP="005413F3">
            <w:pPr>
              <w:jc w:val="center"/>
            </w:pPr>
            <w:r>
              <w:t>68 / 182</w:t>
            </w:r>
          </w:p>
        </w:tc>
        <w:tc>
          <w:tcPr>
            <w:tcW w:w="1979" w:type="dxa"/>
          </w:tcPr>
          <w:p w:rsidR="005413F3" w:rsidRDefault="005413F3" w:rsidP="005413F3">
            <w:pPr>
              <w:jc w:val="center"/>
            </w:pPr>
            <w:r>
              <w:t>63 / 151</w:t>
            </w:r>
          </w:p>
        </w:tc>
      </w:tr>
      <w:tr w:rsidR="005413F3" w:rsidTr="005413F3">
        <w:tc>
          <w:tcPr>
            <w:tcW w:w="3114" w:type="dxa"/>
          </w:tcPr>
          <w:p w:rsidR="005413F3" w:rsidRDefault="005413F3" w:rsidP="005413F3">
            <w:pPr>
              <w:jc w:val="center"/>
            </w:pPr>
            <w:r>
              <w:t>Bezradność w sprawach opiekuńczo-wychowawczych</w:t>
            </w:r>
            <w:r w:rsidR="00126124">
              <w:t xml:space="preserve"> – liczba rodzin / liczba osób w rodzinach</w:t>
            </w:r>
          </w:p>
        </w:tc>
        <w:tc>
          <w:tcPr>
            <w:tcW w:w="1984" w:type="dxa"/>
          </w:tcPr>
          <w:p w:rsidR="005413F3" w:rsidRDefault="005413F3" w:rsidP="005413F3">
            <w:pPr>
              <w:jc w:val="center"/>
            </w:pPr>
            <w:r>
              <w:t>54 / 215</w:t>
            </w:r>
          </w:p>
        </w:tc>
        <w:tc>
          <w:tcPr>
            <w:tcW w:w="1985" w:type="dxa"/>
          </w:tcPr>
          <w:p w:rsidR="005413F3" w:rsidRDefault="005413F3" w:rsidP="005413F3">
            <w:pPr>
              <w:jc w:val="center"/>
            </w:pPr>
            <w:r>
              <w:t>58 / 240</w:t>
            </w:r>
          </w:p>
        </w:tc>
        <w:tc>
          <w:tcPr>
            <w:tcW w:w="1979" w:type="dxa"/>
          </w:tcPr>
          <w:p w:rsidR="005413F3" w:rsidRDefault="005413F3" w:rsidP="005413F3">
            <w:pPr>
              <w:jc w:val="center"/>
            </w:pPr>
            <w:r>
              <w:t>47 / 195</w:t>
            </w:r>
          </w:p>
        </w:tc>
      </w:tr>
      <w:tr w:rsidR="005413F3" w:rsidTr="005413F3">
        <w:tc>
          <w:tcPr>
            <w:tcW w:w="3114" w:type="dxa"/>
          </w:tcPr>
          <w:p w:rsidR="005413F3" w:rsidRDefault="005413F3" w:rsidP="005413F3">
            <w:pPr>
              <w:jc w:val="center"/>
            </w:pPr>
            <w:r>
              <w:t>Potrzeba ochrony macierzyństwa</w:t>
            </w:r>
            <w:r w:rsidR="00126124">
              <w:t xml:space="preserve"> – liczba rodzin</w:t>
            </w:r>
            <w:r>
              <w:t>, w tym wielodzietność</w:t>
            </w:r>
          </w:p>
        </w:tc>
        <w:tc>
          <w:tcPr>
            <w:tcW w:w="1984" w:type="dxa"/>
          </w:tcPr>
          <w:p w:rsidR="005413F3" w:rsidRDefault="005413F3" w:rsidP="005413F3">
            <w:pPr>
              <w:jc w:val="center"/>
            </w:pPr>
            <w:r>
              <w:t>31</w:t>
            </w:r>
          </w:p>
          <w:p w:rsidR="005413F3" w:rsidRDefault="005413F3" w:rsidP="005413F3">
            <w:pPr>
              <w:jc w:val="center"/>
            </w:pPr>
          </w:p>
          <w:p w:rsidR="005413F3" w:rsidRDefault="005413F3" w:rsidP="005413F3">
            <w:pPr>
              <w:jc w:val="center"/>
            </w:pPr>
            <w:r>
              <w:t>24</w:t>
            </w:r>
          </w:p>
        </w:tc>
        <w:tc>
          <w:tcPr>
            <w:tcW w:w="1985" w:type="dxa"/>
          </w:tcPr>
          <w:p w:rsidR="005413F3" w:rsidRDefault="005413F3" w:rsidP="005413F3">
            <w:pPr>
              <w:jc w:val="center"/>
            </w:pPr>
            <w:r>
              <w:t>20</w:t>
            </w:r>
          </w:p>
          <w:p w:rsidR="005413F3" w:rsidRDefault="005413F3" w:rsidP="005413F3">
            <w:pPr>
              <w:jc w:val="center"/>
            </w:pPr>
          </w:p>
          <w:p w:rsidR="005413F3" w:rsidRDefault="005413F3" w:rsidP="005413F3">
            <w:pPr>
              <w:jc w:val="center"/>
            </w:pPr>
            <w:r>
              <w:t>17</w:t>
            </w:r>
          </w:p>
        </w:tc>
        <w:tc>
          <w:tcPr>
            <w:tcW w:w="1979" w:type="dxa"/>
          </w:tcPr>
          <w:p w:rsidR="005413F3" w:rsidRDefault="005413F3" w:rsidP="005413F3">
            <w:pPr>
              <w:jc w:val="center"/>
            </w:pPr>
            <w:r>
              <w:t>24</w:t>
            </w:r>
          </w:p>
          <w:p w:rsidR="005413F3" w:rsidRDefault="005413F3" w:rsidP="005413F3">
            <w:pPr>
              <w:jc w:val="center"/>
            </w:pPr>
          </w:p>
          <w:p w:rsidR="005413F3" w:rsidRDefault="005A5054" w:rsidP="005413F3">
            <w:pPr>
              <w:jc w:val="center"/>
            </w:pPr>
            <w:r>
              <w:t>21</w:t>
            </w:r>
          </w:p>
        </w:tc>
      </w:tr>
      <w:tr w:rsidR="005413F3" w:rsidTr="005413F3">
        <w:tc>
          <w:tcPr>
            <w:tcW w:w="3114" w:type="dxa"/>
          </w:tcPr>
          <w:p w:rsidR="005413F3" w:rsidRDefault="005413F3" w:rsidP="00FB4E46">
            <w:pPr>
              <w:jc w:val="center"/>
            </w:pPr>
            <w:r>
              <w:t>Alkoholizm</w:t>
            </w:r>
            <w:r w:rsidR="00126124">
              <w:t xml:space="preserve"> – liczba rodzin / liczba osób w rodzinach</w:t>
            </w:r>
          </w:p>
        </w:tc>
        <w:tc>
          <w:tcPr>
            <w:tcW w:w="1984" w:type="dxa"/>
          </w:tcPr>
          <w:p w:rsidR="005413F3" w:rsidRDefault="005413F3" w:rsidP="00FB4E46">
            <w:pPr>
              <w:jc w:val="center"/>
            </w:pPr>
            <w:r>
              <w:t>34 / 67</w:t>
            </w:r>
          </w:p>
        </w:tc>
        <w:tc>
          <w:tcPr>
            <w:tcW w:w="1985" w:type="dxa"/>
          </w:tcPr>
          <w:p w:rsidR="005413F3" w:rsidRDefault="005413F3" w:rsidP="00FB4E46">
            <w:pPr>
              <w:jc w:val="center"/>
            </w:pPr>
            <w:r>
              <w:t>26 / 54</w:t>
            </w:r>
          </w:p>
        </w:tc>
        <w:tc>
          <w:tcPr>
            <w:tcW w:w="1979" w:type="dxa"/>
          </w:tcPr>
          <w:p w:rsidR="005413F3" w:rsidRDefault="005413F3" w:rsidP="00FB4E46">
            <w:pPr>
              <w:jc w:val="center"/>
            </w:pPr>
            <w:r>
              <w:t>30 / 75</w:t>
            </w:r>
          </w:p>
        </w:tc>
      </w:tr>
      <w:tr w:rsidR="005413F3" w:rsidTr="005413F3">
        <w:tc>
          <w:tcPr>
            <w:tcW w:w="3114" w:type="dxa"/>
          </w:tcPr>
          <w:p w:rsidR="005413F3" w:rsidRDefault="005413F3" w:rsidP="005413F3">
            <w:pPr>
              <w:jc w:val="center"/>
            </w:pPr>
            <w:r>
              <w:t>Przemoc w rodzinie</w:t>
            </w:r>
            <w:r w:rsidR="00126124">
              <w:t xml:space="preserve"> – liczba rodzin / liczba osób w rodzinach</w:t>
            </w:r>
          </w:p>
        </w:tc>
        <w:tc>
          <w:tcPr>
            <w:tcW w:w="1984" w:type="dxa"/>
          </w:tcPr>
          <w:p w:rsidR="005413F3" w:rsidRDefault="005413F3" w:rsidP="005413F3">
            <w:pPr>
              <w:jc w:val="center"/>
            </w:pPr>
            <w:r>
              <w:t>3 / 11</w:t>
            </w:r>
          </w:p>
        </w:tc>
        <w:tc>
          <w:tcPr>
            <w:tcW w:w="1985" w:type="dxa"/>
          </w:tcPr>
          <w:p w:rsidR="005413F3" w:rsidRDefault="005413F3" w:rsidP="005413F3">
            <w:pPr>
              <w:jc w:val="center"/>
            </w:pPr>
            <w:r>
              <w:t>4 / 14</w:t>
            </w:r>
          </w:p>
        </w:tc>
        <w:tc>
          <w:tcPr>
            <w:tcW w:w="1979" w:type="dxa"/>
          </w:tcPr>
          <w:p w:rsidR="005413F3" w:rsidRDefault="005413F3" w:rsidP="005413F3">
            <w:pPr>
              <w:jc w:val="center"/>
            </w:pPr>
            <w:r>
              <w:t>4 / 12</w:t>
            </w:r>
          </w:p>
        </w:tc>
      </w:tr>
    </w:tbl>
    <w:p w:rsidR="00E42CD0" w:rsidRDefault="005413F3" w:rsidP="00A7773D">
      <w:pPr>
        <w:jc w:val="both"/>
      </w:pPr>
      <w:r>
        <w:t>Źródło: opracowanie własne na podstawie danych GOPS w Żelechlinku</w:t>
      </w:r>
    </w:p>
    <w:p w:rsidR="00D144E1" w:rsidRDefault="00B90F6E" w:rsidP="0058174C">
      <w:pPr>
        <w:jc w:val="both"/>
      </w:pPr>
      <w:r>
        <w:t>Liczba rodzin i osób w tych rodzinach objętych pomocą społeczną w gminie Żelech</w:t>
      </w:r>
      <w:r w:rsidR="00FB4E46">
        <w:t xml:space="preserve">linek </w:t>
      </w:r>
      <w:r w:rsidR="00D144E1">
        <w:t xml:space="preserve">w ostatnich trzech latach </w:t>
      </w:r>
      <w:r w:rsidR="00FB4E46">
        <w:t>spada. Patrząc na powody udzielenia pomocy i wsparcia</w:t>
      </w:r>
      <w:r w:rsidR="00D144E1">
        <w:t xml:space="preserve"> w 2016 roku</w:t>
      </w:r>
      <w:r w:rsidR="00FB4E46">
        <w:t xml:space="preserve"> </w:t>
      </w:r>
      <w:r w:rsidR="00D144E1">
        <w:t>widać, że najwięcej rodzin korzysta z pomocy społecznej z powodu ubóstwa (81 rodzin i 250 osób), długotrwałej lub ciężkiej choroby (63 rodziny i 151 osób), bezradności w sprawach opiekuńczo-wychowawczych (47 rodzin i 195 osób) oraz bezrobocia (47 rodzin i 143 osoby). W porównaniu do roku 2015 w dwóch kategoriach przyznania pomocy społecznej liczba rodzin i osób zwiększyła się – w przypadku potrzeby ochrony macierzyństwa (w tym wielodzietności) liczba rodzin wzrosła o 4,</w:t>
      </w:r>
      <w:r w:rsidR="007D563C">
        <w:t xml:space="preserve"> co wynika z objęcia rodzin programem „500+”, natomiast niepokojący jest wzrost liczby rodzin w których nadużywany jest alkohol (wzrost o 4 rodziny i aż o 21 osób). Nie zmniejszyła się też liczba rodzin dotkniętych zjawiskiem przemocy w rodzinie (4 rodziny).</w:t>
      </w:r>
    </w:p>
    <w:p w:rsidR="007D563C" w:rsidRDefault="00570DBA" w:rsidP="0058174C">
      <w:pPr>
        <w:jc w:val="both"/>
      </w:pPr>
      <w:r>
        <w:t xml:space="preserve">GOPS w „Ocenie zasobów pomocy społecznej” za rok 2016 podkreśla, że pomimo zmniejszenia się </w:t>
      </w:r>
      <w:r>
        <w:br/>
        <w:t>w ostatnich latach ilości rodzin i osób korzystających z pomocy i wsparcia, rośnie kwota udzielanych świadczeń pieniężnych, w tym szczególnie kwoty dotyczące wypłaconych specjalny</w:t>
      </w:r>
      <w:r w:rsidR="00C81527">
        <w:t>ch zasiłków opiekuńczych. W</w:t>
      </w:r>
      <w:r>
        <w:t xml:space="preserve"> 2014 </w:t>
      </w:r>
      <w:r w:rsidR="00C81527">
        <w:t xml:space="preserve">roku </w:t>
      </w:r>
      <w:r>
        <w:t>GOPS dysponował środkami finansowymi na wydatki w pomocy społecznej w wysokości 2 305 611 zł, podczas gdy na koniec roku 2016 kwota ta wyniosła już 2 435 778 zł.</w:t>
      </w:r>
    </w:p>
    <w:p w:rsidR="00684702" w:rsidRDefault="00684702" w:rsidP="0058174C">
      <w:pPr>
        <w:jc w:val="both"/>
      </w:pPr>
      <w:bookmarkStart w:id="11" w:name="_Hlk487927889"/>
    </w:p>
    <w:p w:rsidR="00684702" w:rsidRDefault="00684702" w:rsidP="0058174C">
      <w:pPr>
        <w:jc w:val="both"/>
      </w:pPr>
    </w:p>
    <w:p w:rsidR="00684702" w:rsidRDefault="00684702" w:rsidP="0058174C">
      <w:pPr>
        <w:jc w:val="both"/>
      </w:pPr>
    </w:p>
    <w:p w:rsidR="00684702" w:rsidRDefault="00684702" w:rsidP="0058174C">
      <w:pPr>
        <w:jc w:val="both"/>
      </w:pPr>
    </w:p>
    <w:p w:rsidR="00684702" w:rsidRDefault="00684702" w:rsidP="0058174C">
      <w:pPr>
        <w:jc w:val="both"/>
      </w:pPr>
    </w:p>
    <w:p w:rsidR="0058174C" w:rsidRDefault="002C56F8" w:rsidP="0058174C">
      <w:pPr>
        <w:jc w:val="both"/>
      </w:pPr>
      <w:r>
        <w:lastRenderedPageBreak/>
        <w:t>Ta</w:t>
      </w:r>
      <w:r w:rsidR="00A310B2">
        <w:t>bela 7</w:t>
      </w:r>
      <w:r w:rsidR="00D144E1">
        <w:t>. Liczba osób korzystających z pomocy społecznej</w:t>
      </w:r>
      <w:r>
        <w:t xml:space="preserve"> w Gminie Żelechlinek </w:t>
      </w:r>
      <w:r w:rsidR="00D144E1">
        <w:t xml:space="preserve">z podziałem na sołectwa na koniec </w:t>
      </w:r>
      <w:r>
        <w:t>2016</w:t>
      </w:r>
      <w:r w:rsidR="00D144E1">
        <w:t xml:space="preserve"> roku</w:t>
      </w:r>
    </w:p>
    <w:tbl>
      <w:tblPr>
        <w:tblStyle w:val="Tabela-Siatka"/>
        <w:tblW w:w="0" w:type="auto"/>
        <w:jc w:val="center"/>
        <w:tblLook w:val="04A0" w:firstRow="1" w:lastRow="0" w:firstColumn="1" w:lastColumn="0" w:noHBand="0" w:noVBand="1"/>
      </w:tblPr>
      <w:tblGrid>
        <w:gridCol w:w="1898"/>
        <w:gridCol w:w="1926"/>
        <w:gridCol w:w="1927"/>
        <w:gridCol w:w="1757"/>
      </w:tblGrid>
      <w:tr w:rsidR="009C5B9B" w:rsidRPr="008C65F6" w:rsidTr="00E8302E">
        <w:trPr>
          <w:jc w:val="center"/>
        </w:trPr>
        <w:tc>
          <w:tcPr>
            <w:tcW w:w="1898" w:type="dxa"/>
            <w:shd w:val="clear" w:color="auto" w:fill="A6A6A6" w:themeFill="background1" w:themeFillShade="A6"/>
          </w:tcPr>
          <w:p w:rsidR="009C5B9B" w:rsidRPr="008C65F6" w:rsidRDefault="009C5B9B" w:rsidP="009A6BD3">
            <w:pPr>
              <w:jc w:val="center"/>
              <w:rPr>
                <w:b/>
              </w:rPr>
            </w:pPr>
            <w:bookmarkStart w:id="12" w:name="_Hlk488021747"/>
            <w:r w:rsidRPr="008C65F6">
              <w:rPr>
                <w:b/>
              </w:rPr>
              <w:t>Sołectwo</w:t>
            </w:r>
          </w:p>
        </w:tc>
        <w:tc>
          <w:tcPr>
            <w:tcW w:w="1926" w:type="dxa"/>
            <w:tcBorders>
              <w:bottom w:val="single" w:sz="4" w:space="0" w:color="auto"/>
            </w:tcBorders>
            <w:shd w:val="clear" w:color="auto" w:fill="A6A6A6" w:themeFill="background1" w:themeFillShade="A6"/>
          </w:tcPr>
          <w:p w:rsidR="009C5B9B" w:rsidRPr="008C65F6" w:rsidRDefault="009C5B9B" w:rsidP="009A6BD3">
            <w:pPr>
              <w:jc w:val="center"/>
              <w:rPr>
                <w:b/>
              </w:rPr>
            </w:pPr>
            <w:r w:rsidRPr="008C65F6">
              <w:rPr>
                <w:b/>
              </w:rPr>
              <w:t>Liczba mieszkańców na dzień 31.12.2016</w:t>
            </w:r>
          </w:p>
        </w:tc>
        <w:tc>
          <w:tcPr>
            <w:tcW w:w="1927" w:type="dxa"/>
            <w:shd w:val="clear" w:color="auto" w:fill="A6A6A6" w:themeFill="background1" w:themeFillShade="A6"/>
          </w:tcPr>
          <w:p w:rsidR="009C5B9B" w:rsidRPr="008C65F6" w:rsidRDefault="009C5B9B" w:rsidP="009A6BD3">
            <w:pPr>
              <w:jc w:val="center"/>
              <w:rPr>
                <w:b/>
              </w:rPr>
            </w:pPr>
            <w:r>
              <w:rPr>
                <w:b/>
              </w:rPr>
              <w:t xml:space="preserve">Liczba mieszkańców sołectwa korzystających </w:t>
            </w:r>
            <w:r>
              <w:rPr>
                <w:b/>
              </w:rPr>
              <w:br/>
              <w:t>z pomocy społecznej</w:t>
            </w:r>
          </w:p>
        </w:tc>
        <w:tc>
          <w:tcPr>
            <w:tcW w:w="1757" w:type="dxa"/>
            <w:tcBorders>
              <w:bottom w:val="single" w:sz="4" w:space="0" w:color="auto"/>
            </w:tcBorders>
            <w:shd w:val="clear" w:color="auto" w:fill="A6A6A6" w:themeFill="background1" w:themeFillShade="A6"/>
          </w:tcPr>
          <w:p w:rsidR="009C5B9B" w:rsidRPr="008C65F6" w:rsidRDefault="00317275" w:rsidP="007D563C">
            <w:pPr>
              <w:jc w:val="center"/>
              <w:rPr>
                <w:b/>
              </w:rPr>
            </w:pPr>
            <w:r>
              <w:rPr>
                <w:b/>
              </w:rPr>
              <w:t>Liczba mieszkańców sołectwa korzystających</w:t>
            </w:r>
            <w:r w:rsidR="009C5B9B">
              <w:rPr>
                <w:b/>
              </w:rPr>
              <w:t xml:space="preserve"> </w:t>
            </w:r>
            <w:r w:rsidR="009C5B9B">
              <w:rPr>
                <w:b/>
              </w:rPr>
              <w:br/>
              <w:t>z pomocy społecznej</w:t>
            </w:r>
            <w:r w:rsidR="009C5B9B">
              <w:rPr>
                <w:b/>
              </w:rPr>
              <w:br/>
              <w:t>w ogóln</w:t>
            </w:r>
            <w:r w:rsidR="003E7920">
              <w:rPr>
                <w:b/>
              </w:rPr>
              <w:t xml:space="preserve">ej liczbie mieszkańców sołectwa </w:t>
            </w:r>
            <w:r w:rsidR="009C5B9B">
              <w:rPr>
                <w:b/>
              </w:rPr>
              <w:t>(%)</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bookmarkStart w:id="13" w:name="_Hlk489839100"/>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9C5B9B" w:rsidRPr="001C00BB"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9C5B9B" w:rsidRDefault="009C5B9B" w:rsidP="009A6BD3">
            <w:pPr>
              <w:jc w:val="center"/>
            </w:pPr>
            <w:r>
              <w:t>28</w:t>
            </w:r>
          </w:p>
        </w:tc>
        <w:tc>
          <w:tcPr>
            <w:tcW w:w="1757" w:type="dxa"/>
            <w:tcBorders>
              <w:top w:val="single" w:sz="4" w:space="0" w:color="auto"/>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21,54</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9C5B9B" w:rsidRPr="001C00BB"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9C5B9B" w:rsidRDefault="009C5B9B" w:rsidP="009A6BD3">
            <w:pPr>
              <w:jc w:val="center"/>
            </w:pPr>
            <w:r>
              <w:t>59</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51,75</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9C5B9B" w:rsidRDefault="009C5B9B" w:rsidP="009A6BD3">
            <w:pPr>
              <w:jc w:val="center"/>
            </w:pPr>
            <w:r>
              <w:t>43</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20,57</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9C5B9B" w:rsidRDefault="009C5B9B" w:rsidP="009A6BD3">
            <w:pPr>
              <w:jc w:val="center"/>
            </w:pPr>
            <w:r>
              <w:t>26</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46,43</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9C5B9B" w:rsidRDefault="009C5B9B" w:rsidP="009A6BD3">
            <w:pPr>
              <w:jc w:val="center"/>
            </w:pPr>
            <w:r>
              <w:t>19</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25,00</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9C5B9B" w:rsidRDefault="009C5B9B" w:rsidP="009A6BD3">
            <w:pPr>
              <w:jc w:val="center"/>
            </w:pPr>
            <w:r>
              <w:t>41</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28,67</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9C5B9B" w:rsidRDefault="009C5B9B" w:rsidP="009A6BD3">
            <w:pPr>
              <w:jc w:val="center"/>
            </w:pPr>
            <w:r>
              <w:t>28</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24,79</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9C5B9B" w:rsidRDefault="009C5B9B" w:rsidP="009A6BD3">
            <w:pPr>
              <w:jc w:val="center"/>
            </w:pPr>
            <w:r>
              <w:t>36</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24,53</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9C5B9B" w:rsidRDefault="009C5B9B" w:rsidP="009A6BD3">
            <w:pPr>
              <w:jc w:val="center"/>
            </w:pPr>
            <w:r>
              <w:t>19</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21,11</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9C5B9B" w:rsidRDefault="009C5B9B" w:rsidP="009A6BD3">
            <w:pPr>
              <w:jc w:val="center"/>
            </w:pPr>
            <w:r>
              <w:t>75</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38,26</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9C5B9B" w:rsidRDefault="009C5B9B" w:rsidP="009A6BD3">
            <w:pPr>
              <w:jc w:val="center"/>
            </w:pPr>
            <w:r>
              <w:t>16</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15,84</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9C5B9B" w:rsidRDefault="009C5B9B" w:rsidP="009A6BD3">
            <w:pPr>
              <w:jc w:val="center"/>
            </w:pPr>
            <w:r>
              <w:t>65</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61,90</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9C5B9B" w:rsidRDefault="009C5B9B" w:rsidP="009A6BD3">
            <w:pPr>
              <w:jc w:val="center"/>
            </w:pPr>
            <w:r>
              <w:t>78</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sidRPr="00317275">
              <w:rPr>
                <w:rFonts w:eastAsia="Times New Roman" w:cstheme="minorHAnsi"/>
                <w:color w:val="FF0000"/>
                <w:lang w:eastAsia="ar-SA"/>
              </w:rPr>
              <w:t>34,06</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9C5B9B" w:rsidRDefault="009C5B9B" w:rsidP="009A6BD3">
            <w:pPr>
              <w:jc w:val="center"/>
            </w:pPr>
            <w:r>
              <w:t>66</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23,65</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9C5B9B" w:rsidRDefault="009C5B9B" w:rsidP="009A6BD3">
            <w:pPr>
              <w:jc w:val="center"/>
            </w:pPr>
            <w:r>
              <w:t>27</w:t>
            </w:r>
          </w:p>
        </w:tc>
        <w:tc>
          <w:tcPr>
            <w:tcW w:w="1757" w:type="dxa"/>
            <w:tcBorders>
              <w:left w:val="single" w:sz="4" w:space="0" w:color="auto"/>
              <w:right w:val="single" w:sz="4" w:space="0" w:color="auto"/>
            </w:tcBorders>
          </w:tcPr>
          <w:p w:rsidR="009C5B9B" w:rsidRPr="00317275" w:rsidRDefault="003E7920" w:rsidP="009A6BD3">
            <w:pPr>
              <w:suppressAutoHyphens/>
              <w:autoSpaceDE w:val="0"/>
              <w:spacing w:line="276" w:lineRule="auto"/>
              <w:jc w:val="center"/>
              <w:rPr>
                <w:rFonts w:eastAsia="Times New Roman" w:cstheme="minorHAnsi"/>
                <w:color w:val="FF0000"/>
                <w:lang w:eastAsia="ar-SA"/>
              </w:rPr>
            </w:pPr>
            <w:r w:rsidRPr="00317275">
              <w:rPr>
                <w:rFonts w:eastAsia="Times New Roman" w:cstheme="minorHAnsi"/>
                <w:color w:val="FF0000"/>
                <w:lang w:eastAsia="ar-SA"/>
              </w:rPr>
              <w:t>27,27</w:t>
            </w:r>
          </w:p>
        </w:tc>
      </w:tr>
      <w:tr w:rsidR="009C5B9B" w:rsidTr="00E8302E">
        <w:trPr>
          <w:jc w:val="center"/>
        </w:trPr>
        <w:tc>
          <w:tcPr>
            <w:tcW w:w="1898" w:type="dxa"/>
            <w:tcBorders>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9C5B9B" w:rsidRDefault="009C5B9B" w:rsidP="009A6BD3">
            <w:pPr>
              <w:jc w:val="center"/>
            </w:pPr>
            <w:r>
              <w:t>24</w:t>
            </w:r>
          </w:p>
        </w:tc>
        <w:tc>
          <w:tcPr>
            <w:tcW w:w="1757" w:type="dxa"/>
            <w:tcBorders>
              <w:top w:val="single" w:sz="4" w:space="0" w:color="auto"/>
              <w:left w:val="single" w:sz="4" w:space="0" w:color="auto"/>
              <w:bottom w:val="single" w:sz="4" w:space="0" w:color="auto"/>
              <w:right w:val="single" w:sz="4" w:space="0" w:color="auto"/>
            </w:tcBorders>
          </w:tcPr>
          <w:p w:rsidR="009C5B9B" w:rsidRPr="00317275" w:rsidRDefault="003E7920" w:rsidP="009A6BD3">
            <w:pPr>
              <w:suppressAutoHyphens/>
              <w:autoSpaceDE w:val="0"/>
              <w:spacing w:line="276" w:lineRule="auto"/>
              <w:jc w:val="center"/>
              <w:rPr>
                <w:rFonts w:eastAsia="Times New Roman" w:cstheme="minorHAnsi"/>
                <w:color w:val="FF0000"/>
                <w:lang w:eastAsia="ar-SA"/>
              </w:rPr>
            </w:pPr>
            <w:r w:rsidRPr="00317275">
              <w:rPr>
                <w:rFonts w:eastAsia="Times New Roman" w:cstheme="minorHAnsi"/>
                <w:color w:val="FF0000"/>
                <w:lang w:eastAsia="ar-SA"/>
              </w:rPr>
              <w:t>28,91</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9C5B9B" w:rsidRDefault="009C5B9B" w:rsidP="009A6BD3">
            <w:pPr>
              <w:jc w:val="center"/>
            </w:pPr>
            <w:r>
              <w:t>4</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9C5B9B" w:rsidRPr="00317275" w:rsidRDefault="009C5B9B" w:rsidP="009A6BD3">
            <w:pPr>
              <w:jc w:val="center"/>
              <w:rPr>
                <w:color w:val="FF0000"/>
              </w:rPr>
            </w:pPr>
            <w:r w:rsidRPr="00317275">
              <w:rPr>
                <w:color w:val="FF0000"/>
              </w:rPr>
              <w:t>118</w:t>
            </w:r>
          </w:p>
        </w:tc>
        <w:tc>
          <w:tcPr>
            <w:tcW w:w="1757" w:type="dxa"/>
            <w:tcBorders>
              <w:left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22,91</w:t>
            </w:r>
          </w:p>
        </w:tc>
      </w:tr>
      <w:tr w:rsidR="009C5B9B" w:rsidTr="00E8302E">
        <w:trPr>
          <w:jc w:val="center"/>
        </w:trPr>
        <w:tc>
          <w:tcPr>
            <w:tcW w:w="1898" w:type="dxa"/>
            <w:tcBorders>
              <w:right w:val="single" w:sz="4" w:space="0" w:color="auto"/>
            </w:tcBorders>
          </w:tcPr>
          <w:p w:rsidR="009C5B9B" w:rsidRPr="00BB567C" w:rsidRDefault="009C5B9B" w:rsidP="009A6BD3">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9C5B9B" w:rsidRPr="006227EC" w:rsidRDefault="009C5B9B"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9C5B9B" w:rsidRPr="00317275" w:rsidRDefault="009C5B9B" w:rsidP="009A6BD3">
            <w:pPr>
              <w:jc w:val="center"/>
              <w:rPr>
                <w:color w:val="FF0000"/>
              </w:rPr>
            </w:pPr>
            <w:r w:rsidRPr="00317275">
              <w:rPr>
                <w:color w:val="FF0000"/>
              </w:rPr>
              <w:t>117</w:t>
            </w:r>
          </w:p>
        </w:tc>
        <w:tc>
          <w:tcPr>
            <w:tcW w:w="1757" w:type="dxa"/>
            <w:tcBorders>
              <w:left w:val="single" w:sz="4" w:space="0" w:color="auto"/>
              <w:bottom w:val="single" w:sz="4" w:space="0" w:color="auto"/>
              <w:right w:val="single" w:sz="4" w:space="0" w:color="auto"/>
            </w:tcBorders>
          </w:tcPr>
          <w:p w:rsidR="009C5B9B" w:rsidRDefault="003E7920" w:rsidP="009A6BD3">
            <w:pPr>
              <w:suppressAutoHyphens/>
              <w:autoSpaceDE w:val="0"/>
              <w:spacing w:line="276" w:lineRule="auto"/>
              <w:jc w:val="center"/>
              <w:rPr>
                <w:rFonts w:eastAsia="Times New Roman" w:cstheme="minorHAnsi"/>
                <w:lang w:eastAsia="ar-SA"/>
              </w:rPr>
            </w:pPr>
            <w:r>
              <w:rPr>
                <w:rFonts w:eastAsia="Times New Roman" w:cstheme="minorHAnsi"/>
                <w:lang w:eastAsia="ar-SA"/>
              </w:rPr>
              <w:t>21,27</w:t>
            </w:r>
          </w:p>
        </w:tc>
      </w:tr>
      <w:tr w:rsidR="009C5B9B" w:rsidRPr="008C65F6" w:rsidTr="00E8302E">
        <w:trPr>
          <w:jc w:val="center"/>
        </w:trPr>
        <w:tc>
          <w:tcPr>
            <w:tcW w:w="1898" w:type="dxa"/>
            <w:tcBorders>
              <w:right w:val="single" w:sz="4" w:space="0" w:color="auto"/>
            </w:tcBorders>
            <w:shd w:val="clear" w:color="auto" w:fill="A6A6A6" w:themeFill="background1" w:themeFillShade="A6"/>
          </w:tcPr>
          <w:p w:rsidR="009C5B9B" w:rsidRPr="008C65F6" w:rsidRDefault="009C5B9B" w:rsidP="009A6BD3">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C5B9B" w:rsidRPr="008C65F6" w:rsidRDefault="009C5B9B" w:rsidP="009A6BD3">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9C5B9B" w:rsidRPr="008C65F6" w:rsidRDefault="009C5B9B" w:rsidP="009A6BD3">
            <w:pPr>
              <w:jc w:val="center"/>
              <w:rPr>
                <w:b/>
              </w:rPr>
            </w:pPr>
            <w:r>
              <w:rPr>
                <w:b/>
              </w:rPr>
              <w:t>889</w:t>
            </w:r>
          </w:p>
        </w:tc>
        <w:tc>
          <w:tcPr>
            <w:tcW w:w="1757" w:type="dxa"/>
            <w:shd w:val="clear" w:color="auto" w:fill="A6A6A6" w:themeFill="background1" w:themeFillShade="A6"/>
          </w:tcPr>
          <w:p w:rsidR="009C5B9B" w:rsidRPr="008C65F6" w:rsidRDefault="003E7920" w:rsidP="009A6BD3">
            <w:pPr>
              <w:jc w:val="center"/>
              <w:rPr>
                <w:b/>
              </w:rPr>
            </w:pPr>
            <w:r>
              <w:rPr>
                <w:b/>
              </w:rPr>
              <w:t>26,39</w:t>
            </w:r>
          </w:p>
        </w:tc>
      </w:tr>
    </w:tbl>
    <w:bookmarkEnd w:id="12"/>
    <w:bookmarkEnd w:id="13"/>
    <w:p w:rsidR="002C56F8" w:rsidRDefault="009651B7" w:rsidP="0058174C">
      <w:pPr>
        <w:jc w:val="both"/>
      </w:pPr>
      <w:r>
        <w:t>Źródło: opracowanie własne na podstawie danych GOPS w Żelechlinku</w:t>
      </w:r>
    </w:p>
    <w:bookmarkEnd w:id="11"/>
    <w:p w:rsidR="00317275" w:rsidRPr="00D83A7C" w:rsidRDefault="00EC7009" w:rsidP="0058174C">
      <w:pPr>
        <w:jc w:val="both"/>
      </w:pPr>
      <w:r w:rsidRPr="00D83A7C">
        <w:t>Z pomocy społecznej w gminie Żelechlinek na koniec roku 2016 korzystało 889 osób, tj. 26,39% wszystkich mieszkańców</w:t>
      </w:r>
      <w:r w:rsidR="003E7920" w:rsidRPr="00D83A7C">
        <w:t xml:space="preserve"> gminy</w:t>
      </w:r>
      <w:r w:rsidRPr="00D83A7C">
        <w:t xml:space="preserve">. </w:t>
      </w:r>
      <w:r w:rsidR="00B8535E" w:rsidRPr="00D83A7C">
        <w:t>Pod wzgl</w:t>
      </w:r>
      <w:r w:rsidR="007918F9" w:rsidRPr="00D83A7C">
        <w:t xml:space="preserve">ędem liczby mieszkańców korzystających z pomocy i wsparcia </w:t>
      </w:r>
      <w:r w:rsidRPr="00D83A7C">
        <w:br/>
      </w:r>
      <w:r w:rsidR="007918F9" w:rsidRPr="00D83A7C">
        <w:t>z pomocy społecznej najgorzej wygląda sytu</w:t>
      </w:r>
      <w:r w:rsidR="009C5B9B" w:rsidRPr="00D83A7C">
        <w:t>acj</w:t>
      </w:r>
      <w:r w:rsidR="003E7920" w:rsidRPr="00D83A7C">
        <w:t>a w sołectwach Żelechlin (118 mieszkańców</w:t>
      </w:r>
      <w:r w:rsidR="007918F9" w:rsidRPr="00D83A7C">
        <w:t xml:space="preserve">) </w:t>
      </w:r>
      <w:r w:rsidR="003E7920" w:rsidRPr="00D83A7C">
        <w:br/>
      </w:r>
      <w:r w:rsidR="007918F9" w:rsidRPr="00D83A7C">
        <w:t>i Żelechlinek (</w:t>
      </w:r>
      <w:r w:rsidR="003E7920" w:rsidRPr="00D83A7C">
        <w:t>117</w:t>
      </w:r>
      <w:r w:rsidR="00317275" w:rsidRPr="00D83A7C">
        <w:t xml:space="preserve"> mieszkańców), które są najliczniej zamieszkałymi sołectwami gminy. Natomiast przy średniej liczbie osób korzystających z pomocy społecznej w gminie na poziomie 26,39%, ponad najwyższe przekroczenie średniej występuje w sołectwach Naropna (61,90% mieszkańców) oraz Czechowice (51,75% mieszkańców), znacznie powyżej średniej lokuje się sołectwo Dzielnica (46,43% mieszkańców), a powyżej średniej sołectwa: Lesisko (38,26% mieszkańców), Radwanka (34,06% mieszkańców), Sokołówka (28,91% mieszkańców) i Staropole (27,17% mieszkańców). </w:t>
      </w:r>
    </w:p>
    <w:p w:rsidR="00B8535E" w:rsidRPr="00D83A7C" w:rsidRDefault="00317275" w:rsidP="0058174C">
      <w:pPr>
        <w:jc w:val="both"/>
      </w:pPr>
      <w:r w:rsidRPr="00D83A7C">
        <w:t xml:space="preserve">Dla zobrazowania </w:t>
      </w:r>
      <w:r w:rsidR="00E8302E" w:rsidRPr="00D83A7C">
        <w:t>sytuacji społecznej w gminie Żelechlinek, analizie poddane zostaną dwie grupy korzystających z pomocy społecznej, w których w 2016 roku stwierdzono największą liczbę osób objętych pomocą i wsparciem: osoby ubogie – 250 osób oraz osoby w rodzinach wykazujących bezradność w sprawach opiekuńczo-wychowawczych – 195 osób.</w:t>
      </w:r>
    </w:p>
    <w:p w:rsidR="00E8302E" w:rsidRPr="00D83A7C" w:rsidRDefault="00A310B2" w:rsidP="00E8302E">
      <w:pPr>
        <w:jc w:val="both"/>
      </w:pPr>
      <w:r>
        <w:lastRenderedPageBreak/>
        <w:t>Tabela 8</w:t>
      </w:r>
      <w:r w:rsidR="00E8302E" w:rsidRPr="00D83A7C">
        <w:t xml:space="preserve">. Liczba osób korzystających z pomocy społecznej z tytułu ubóstwa w Gminie Żelechlinek </w:t>
      </w:r>
      <w:r w:rsidR="00E8302E" w:rsidRPr="00D83A7C">
        <w:br/>
        <w:t>z podziałem na sołectwa na koniec 2016 roku</w:t>
      </w:r>
    </w:p>
    <w:tbl>
      <w:tblPr>
        <w:tblStyle w:val="Tabela-Siatka"/>
        <w:tblW w:w="0" w:type="auto"/>
        <w:jc w:val="center"/>
        <w:tblLook w:val="04A0" w:firstRow="1" w:lastRow="0" w:firstColumn="1" w:lastColumn="0" w:noHBand="0" w:noVBand="1"/>
      </w:tblPr>
      <w:tblGrid>
        <w:gridCol w:w="1898"/>
        <w:gridCol w:w="1926"/>
        <w:gridCol w:w="1927"/>
        <w:gridCol w:w="1757"/>
      </w:tblGrid>
      <w:tr w:rsidR="00E8302E" w:rsidRPr="008C65F6" w:rsidTr="00E8302E">
        <w:trPr>
          <w:jc w:val="center"/>
        </w:trPr>
        <w:tc>
          <w:tcPr>
            <w:tcW w:w="1898" w:type="dxa"/>
            <w:shd w:val="clear" w:color="auto" w:fill="A6A6A6" w:themeFill="background1" w:themeFillShade="A6"/>
          </w:tcPr>
          <w:p w:rsidR="00E8302E" w:rsidRPr="008C65F6" w:rsidRDefault="00E8302E" w:rsidP="00021B32">
            <w:pPr>
              <w:jc w:val="center"/>
              <w:rPr>
                <w:b/>
              </w:rPr>
            </w:pPr>
            <w:r w:rsidRPr="008C65F6">
              <w:rPr>
                <w:b/>
              </w:rPr>
              <w:t>Sołectwo</w:t>
            </w:r>
          </w:p>
        </w:tc>
        <w:tc>
          <w:tcPr>
            <w:tcW w:w="1926" w:type="dxa"/>
            <w:tcBorders>
              <w:bottom w:val="single" w:sz="4" w:space="0" w:color="auto"/>
            </w:tcBorders>
            <w:shd w:val="clear" w:color="auto" w:fill="A6A6A6" w:themeFill="background1" w:themeFillShade="A6"/>
          </w:tcPr>
          <w:p w:rsidR="00E8302E" w:rsidRPr="008C65F6" w:rsidRDefault="00E8302E" w:rsidP="00021B32">
            <w:pPr>
              <w:jc w:val="center"/>
              <w:rPr>
                <w:b/>
              </w:rPr>
            </w:pPr>
            <w:r w:rsidRPr="008C65F6">
              <w:rPr>
                <w:b/>
              </w:rPr>
              <w:t>Liczba mieszkańców na dzień 31.12.2016</w:t>
            </w:r>
          </w:p>
        </w:tc>
        <w:tc>
          <w:tcPr>
            <w:tcW w:w="1927" w:type="dxa"/>
            <w:shd w:val="clear" w:color="auto" w:fill="A6A6A6" w:themeFill="background1" w:themeFillShade="A6"/>
          </w:tcPr>
          <w:p w:rsidR="00E8302E" w:rsidRPr="008C65F6" w:rsidRDefault="00E8302E" w:rsidP="00021B32">
            <w:pPr>
              <w:jc w:val="center"/>
              <w:rPr>
                <w:b/>
              </w:rPr>
            </w:pPr>
            <w:r>
              <w:rPr>
                <w:b/>
              </w:rPr>
              <w:t xml:space="preserve">Liczba mieszkańców sołectwa korzystających </w:t>
            </w:r>
            <w:r>
              <w:rPr>
                <w:b/>
              </w:rPr>
              <w:br/>
              <w:t>z pomocy społecznej z tytułu ubóstwa</w:t>
            </w:r>
          </w:p>
        </w:tc>
        <w:tc>
          <w:tcPr>
            <w:tcW w:w="1757" w:type="dxa"/>
            <w:tcBorders>
              <w:bottom w:val="single" w:sz="4" w:space="0" w:color="auto"/>
            </w:tcBorders>
            <w:shd w:val="clear" w:color="auto" w:fill="A6A6A6" w:themeFill="background1" w:themeFillShade="A6"/>
          </w:tcPr>
          <w:p w:rsidR="00E8302E" w:rsidRPr="008C65F6" w:rsidRDefault="00E8302E" w:rsidP="00021B32">
            <w:pPr>
              <w:jc w:val="center"/>
              <w:rPr>
                <w:b/>
              </w:rPr>
            </w:pPr>
            <w:bookmarkStart w:id="14" w:name="_Hlk489836709"/>
            <w:r>
              <w:rPr>
                <w:b/>
              </w:rPr>
              <w:t xml:space="preserve">Liczba mieszkańców sołectwa korzystających </w:t>
            </w:r>
            <w:r>
              <w:rPr>
                <w:b/>
              </w:rPr>
              <w:br/>
              <w:t xml:space="preserve">z pomocy społecznej </w:t>
            </w:r>
            <w:r>
              <w:rPr>
                <w:b/>
              </w:rPr>
              <w:br/>
              <w:t>z tytułu ubóstwa</w:t>
            </w:r>
            <w:r>
              <w:rPr>
                <w:b/>
              </w:rPr>
              <w:br/>
              <w:t>w ogólnej liczbie mieszkańców sołectwa (%)</w:t>
            </w:r>
            <w:bookmarkEnd w:id="14"/>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bookmarkStart w:id="15" w:name="_Hlk489836776"/>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E8302E" w:rsidRPr="001C00BB"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E8302E" w:rsidRDefault="00E8302E" w:rsidP="00021B32">
            <w:pPr>
              <w:jc w:val="center"/>
            </w:pPr>
            <w:r>
              <w:t>12</w:t>
            </w:r>
          </w:p>
        </w:tc>
        <w:tc>
          <w:tcPr>
            <w:tcW w:w="1757" w:type="dxa"/>
            <w:tcBorders>
              <w:top w:val="single" w:sz="4" w:space="0" w:color="auto"/>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9,23</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E8302E" w:rsidRPr="001C00BB"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E8302E" w:rsidRDefault="00E8302E" w:rsidP="00021B32">
            <w:pPr>
              <w:jc w:val="center"/>
            </w:pPr>
            <w:r>
              <w:t>18</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15,79</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E8302E" w:rsidRDefault="00E8302E" w:rsidP="00021B32">
            <w:pPr>
              <w:jc w:val="center"/>
            </w:pPr>
            <w:r>
              <w:t>16</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7,65</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E8302E" w:rsidRDefault="00E8302E" w:rsidP="00021B32">
            <w:pPr>
              <w:jc w:val="center"/>
            </w:pPr>
            <w:r>
              <w:t>8</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14,28</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E8302E" w:rsidRDefault="00E8302E" w:rsidP="00021B32">
            <w:pPr>
              <w:jc w:val="center"/>
            </w:pPr>
            <w:r>
              <w:t>7</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9,21</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E8302E" w:rsidRDefault="00E8302E" w:rsidP="00021B32">
            <w:pPr>
              <w:jc w:val="center"/>
            </w:pPr>
            <w:r>
              <w:t>15</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10,49</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E8302E" w:rsidRDefault="00E8302E" w:rsidP="00021B32">
            <w:pPr>
              <w:jc w:val="center"/>
            </w:pPr>
            <w:r>
              <w:t>9</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7,96</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E8302E" w:rsidRDefault="00E8302E" w:rsidP="00021B32">
            <w:pPr>
              <w:jc w:val="center"/>
            </w:pPr>
            <w:r>
              <w:t>14</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8,80</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E8302E" w:rsidRDefault="00E8302E" w:rsidP="00021B32">
            <w:pPr>
              <w:jc w:val="center"/>
            </w:pPr>
            <w:r>
              <w:t>5</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lang w:eastAsia="ar-SA"/>
              </w:rPr>
            </w:pPr>
            <w:r w:rsidRPr="00256E6A">
              <w:rPr>
                <w:rFonts w:eastAsia="Times New Roman" w:cstheme="minorHAnsi"/>
                <w:lang w:eastAsia="ar-SA"/>
              </w:rPr>
              <w:t>5,55</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E8302E" w:rsidRDefault="00E8302E" w:rsidP="00021B32">
            <w:pPr>
              <w:jc w:val="center"/>
            </w:pPr>
            <w:r w:rsidRPr="00021B32">
              <w:rPr>
                <w:color w:val="FF0000"/>
              </w:rPr>
              <w:t>23</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11,73</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E8302E" w:rsidRDefault="00E8302E" w:rsidP="00021B32">
            <w:pPr>
              <w:jc w:val="center"/>
            </w:pPr>
            <w:r>
              <w:t>8</w:t>
            </w:r>
          </w:p>
        </w:tc>
        <w:tc>
          <w:tcPr>
            <w:tcW w:w="1757" w:type="dxa"/>
            <w:tcBorders>
              <w:left w:val="single" w:sz="4" w:space="0" w:color="auto"/>
              <w:right w:val="single" w:sz="4" w:space="0" w:color="auto"/>
            </w:tcBorders>
          </w:tcPr>
          <w:p w:rsidR="00E8302E" w:rsidRPr="00256E6A" w:rsidRDefault="00021B32"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7,92</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E8302E" w:rsidRDefault="00E8302E" w:rsidP="00021B32">
            <w:pPr>
              <w:jc w:val="center"/>
            </w:pPr>
            <w:r>
              <w:t>19</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18,09</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E8302E" w:rsidRPr="00021B32" w:rsidRDefault="00E8302E" w:rsidP="00021B32">
            <w:pPr>
              <w:jc w:val="center"/>
              <w:rPr>
                <w:color w:val="FF0000"/>
              </w:rPr>
            </w:pPr>
            <w:r w:rsidRPr="00021B32">
              <w:rPr>
                <w:color w:val="FF0000"/>
              </w:rPr>
              <w:t>24</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10,48</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E8302E" w:rsidRPr="00021B32" w:rsidRDefault="00E8302E" w:rsidP="00021B32">
            <w:pPr>
              <w:jc w:val="center"/>
              <w:rPr>
                <w:color w:val="FF0000"/>
              </w:rPr>
            </w:pPr>
            <w:r w:rsidRPr="00021B32">
              <w:rPr>
                <w:color w:val="FF0000"/>
              </w:rPr>
              <w:t>21</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color w:val="FF0000"/>
                <w:lang w:eastAsia="ar-SA"/>
              </w:rPr>
            </w:pPr>
            <w:r w:rsidRPr="00256E6A">
              <w:rPr>
                <w:rFonts w:eastAsia="Times New Roman" w:cstheme="minorHAnsi"/>
                <w:color w:val="FF0000"/>
                <w:lang w:eastAsia="ar-SA"/>
              </w:rPr>
              <w:t>7,53</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E8302E" w:rsidRDefault="00E8302E" w:rsidP="00021B32">
            <w:pPr>
              <w:jc w:val="center"/>
            </w:pPr>
            <w:r>
              <w:t>6</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lang w:eastAsia="ar-SA"/>
              </w:rPr>
            </w:pPr>
            <w:r w:rsidRPr="00256E6A">
              <w:rPr>
                <w:rFonts w:eastAsia="Times New Roman" w:cstheme="minorHAnsi"/>
                <w:lang w:eastAsia="ar-SA"/>
              </w:rPr>
              <w:t>6,06</w:t>
            </w:r>
          </w:p>
        </w:tc>
      </w:tr>
      <w:tr w:rsidR="00E8302E" w:rsidTr="00E8302E">
        <w:trPr>
          <w:jc w:val="center"/>
        </w:trPr>
        <w:tc>
          <w:tcPr>
            <w:tcW w:w="1898" w:type="dxa"/>
            <w:tcBorders>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E8302E" w:rsidRDefault="00E8302E" w:rsidP="00021B32">
            <w:pPr>
              <w:jc w:val="center"/>
            </w:pPr>
            <w:r>
              <w:t>5</w:t>
            </w:r>
          </w:p>
        </w:tc>
        <w:tc>
          <w:tcPr>
            <w:tcW w:w="1757" w:type="dxa"/>
            <w:tcBorders>
              <w:top w:val="single" w:sz="4" w:space="0" w:color="auto"/>
              <w:left w:val="single" w:sz="4" w:space="0" w:color="auto"/>
              <w:bottom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6,02</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E8302E" w:rsidRDefault="00E8302E" w:rsidP="00021B32">
            <w:pPr>
              <w:jc w:val="center"/>
            </w:pPr>
            <w:r>
              <w:t>0</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E8302E" w:rsidRPr="00317275" w:rsidRDefault="00E8302E" w:rsidP="00021B32">
            <w:pPr>
              <w:jc w:val="center"/>
              <w:rPr>
                <w:color w:val="FF0000"/>
              </w:rPr>
            </w:pPr>
            <w:r>
              <w:rPr>
                <w:color w:val="FF0000"/>
              </w:rPr>
              <w:t>25</w:t>
            </w:r>
          </w:p>
        </w:tc>
        <w:tc>
          <w:tcPr>
            <w:tcW w:w="1757" w:type="dxa"/>
            <w:tcBorders>
              <w:left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4,85</w:t>
            </w:r>
          </w:p>
        </w:tc>
      </w:tr>
      <w:tr w:rsidR="00E8302E" w:rsidTr="00E8302E">
        <w:trPr>
          <w:jc w:val="center"/>
        </w:trPr>
        <w:tc>
          <w:tcPr>
            <w:tcW w:w="1898" w:type="dxa"/>
            <w:tcBorders>
              <w:right w:val="single" w:sz="4" w:space="0" w:color="auto"/>
            </w:tcBorders>
          </w:tcPr>
          <w:p w:rsidR="00E8302E" w:rsidRPr="00BB567C" w:rsidRDefault="00E8302E" w:rsidP="00021B32">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E8302E" w:rsidRPr="006227EC" w:rsidRDefault="00E8302E"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E8302E" w:rsidRPr="00317275" w:rsidRDefault="00E8302E" w:rsidP="00021B32">
            <w:pPr>
              <w:jc w:val="center"/>
              <w:rPr>
                <w:color w:val="FF0000"/>
              </w:rPr>
            </w:pPr>
            <w:r w:rsidRPr="00E8302E">
              <w:t>15</w:t>
            </w:r>
          </w:p>
        </w:tc>
        <w:tc>
          <w:tcPr>
            <w:tcW w:w="1757" w:type="dxa"/>
            <w:tcBorders>
              <w:left w:val="single" w:sz="4" w:space="0" w:color="auto"/>
              <w:bottom w:val="single" w:sz="4" w:space="0" w:color="auto"/>
              <w:right w:val="single" w:sz="4" w:space="0" w:color="auto"/>
            </w:tcBorders>
          </w:tcPr>
          <w:p w:rsidR="00E8302E" w:rsidRPr="00256E6A" w:rsidRDefault="00256E6A" w:rsidP="00021B32">
            <w:pPr>
              <w:suppressAutoHyphens/>
              <w:autoSpaceDE w:val="0"/>
              <w:spacing w:line="276" w:lineRule="auto"/>
              <w:jc w:val="center"/>
              <w:rPr>
                <w:rFonts w:eastAsia="Times New Roman" w:cstheme="minorHAnsi"/>
                <w:lang w:eastAsia="ar-SA"/>
              </w:rPr>
            </w:pPr>
            <w:r>
              <w:rPr>
                <w:rFonts w:eastAsia="Times New Roman" w:cstheme="minorHAnsi"/>
                <w:lang w:eastAsia="ar-SA"/>
              </w:rPr>
              <w:t>2,72</w:t>
            </w:r>
          </w:p>
        </w:tc>
      </w:tr>
      <w:tr w:rsidR="00E8302E" w:rsidRPr="008C65F6" w:rsidTr="00E8302E">
        <w:trPr>
          <w:jc w:val="center"/>
        </w:trPr>
        <w:tc>
          <w:tcPr>
            <w:tcW w:w="1898" w:type="dxa"/>
            <w:tcBorders>
              <w:right w:val="single" w:sz="4" w:space="0" w:color="auto"/>
            </w:tcBorders>
            <w:shd w:val="clear" w:color="auto" w:fill="A6A6A6" w:themeFill="background1" w:themeFillShade="A6"/>
          </w:tcPr>
          <w:p w:rsidR="00E8302E" w:rsidRPr="008C65F6" w:rsidRDefault="00E8302E" w:rsidP="00021B32">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8302E" w:rsidRPr="008C65F6" w:rsidRDefault="00E8302E" w:rsidP="00021B32">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E8302E" w:rsidRPr="008C65F6" w:rsidRDefault="00E8302E" w:rsidP="00021B32">
            <w:pPr>
              <w:jc w:val="center"/>
              <w:rPr>
                <w:b/>
              </w:rPr>
            </w:pPr>
            <w:r>
              <w:rPr>
                <w:b/>
              </w:rPr>
              <w:t>250</w:t>
            </w:r>
          </w:p>
        </w:tc>
        <w:tc>
          <w:tcPr>
            <w:tcW w:w="1757" w:type="dxa"/>
            <w:shd w:val="clear" w:color="auto" w:fill="A6A6A6" w:themeFill="background1" w:themeFillShade="A6"/>
          </w:tcPr>
          <w:p w:rsidR="00E8302E" w:rsidRPr="008C65F6" w:rsidRDefault="00E8302E" w:rsidP="00021B32">
            <w:pPr>
              <w:jc w:val="center"/>
              <w:rPr>
                <w:b/>
              </w:rPr>
            </w:pPr>
            <w:r>
              <w:rPr>
                <w:b/>
              </w:rPr>
              <w:t>7,42</w:t>
            </w:r>
          </w:p>
        </w:tc>
      </w:tr>
    </w:tbl>
    <w:bookmarkEnd w:id="15"/>
    <w:p w:rsidR="00E8302E" w:rsidRDefault="00E8302E" w:rsidP="00E8302E">
      <w:pPr>
        <w:jc w:val="both"/>
      </w:pPr>
      <w:r>
        <w:t>Źródło: opracowanie własne na podstawie danych GOPS w Żelechlinku</w:t>
      </w:r>
    </w:p>
    <w:p w:rsidR="008B562C" w:rsidRPr="00D83A7C" w:rsidRDefault="00256E6A" w:rsidP="0058174C">
      <w:pPr>
        <w:jc w:val="both"/>
      </w:pPr>
      <w:r w:rsidRPr="00D83A7C">
        <w:t xml:space="preserve">Pod względem liczby osób korzystających z pomocy społecznej z tytułu ubóstwa w gminie Żelechlinek najwięcej takich osób zamieszkuje sołectwa Żelechlin (25 mieszkańców), Radwanka (24 osoby), Lesisko (23 osoby) oraz Stanisławów (21 osób). Przy średniej liczbie osób korzystających z pomocy społecznej z tytułu bezrobocia w gminie Żelechlinek na poziomie 7,42%, największe przekroczenie średniej występuje w sołectwach Naropna (18,09% mieszkańców), Czechowice (15,79% mieszkańców) </w:t>
      </w:r>
      <w:r w:rsidRPr="00D83A7C">
        <w:br/>
        <w:t xml:space="preserve">i Dzielnica (14,28% mieszkańców), znacznie powyżej średniej znajdują się sołectwa: Lesisko (11,73% mieszkańców), Gutkowice (10,49% mieszkańców), Radwanka (10,48% mieszkańców) oraz Bukowiec (9,23% mieszkańców) i Feliksów (9,21% mieszkańców). Powyżej średniej dla całej gminy znajdują się też sołectwa: Karolinów (8,80% mieszkańców), </w:t>
      </w:r>
      <w:r w:rsidR="008B562C" w:rsidRPr="00D83A7C">
        <w:t xml:space="preserve">Józefin (7,96% mieszkańców), Łochów (7,92% mieszkańców), Czerwonka (7,65% mieszkańców) i Stanisławów (7,53% mieszkańców). </w:t>
      </w:r>
    </w:p>
    <w:p w:rsidR="00E8302E" w:rsidRPr="00D83A7C" w:rsidRDefault="00256E6A" w:rsidP="0058174C">
      <w:pPr>
        <w:jc w:val="both"/>
      </w:pPr>
      <w:r w:rsidRPr="00D83A7C">
        <w:t xml:space="preserve"> </w:t>
      </w:r>
    </w:p>
    <w:p w:rsidR="008B562C" w:rsidRPr="00D83A7C" w:rsidRDefault="00A310B2" w:rsidP="008B562C">
      <w:pPr>
        <w:jc w:val="both"/>
      </w:pPr>
      <w:r>
        <w:lastRenderedPageBreak/>
        <w:t>Tabela 9</w:t>
      </w:r>
      <w:r w:rsidR="008B562C" w:rsidRPr="00D83A7C">
        <w:t>. Liczba osób korzystających z pomocy społecznej z tytułu bezradności w sprawach opiekuńczo-wychowawczych w Gminie Żelechlinek z podziałem na sołectwa na koniec 2016 roku</w:t>
      </w:r>
    </w:p>
    <w:tbl>
      <w:tblPr>
        <w:tblStyle w:val="Tabela-Siatka"/>
        <w:tblW w:w="0" w:type="auto"/>
        <w:jc w:val="center"/>
        <w:tblLook w:val="04A0" w:firstRow="1" w:lastRow="0" w:firstColumn="1" w:lastColumn="0" w:noHBand="0" w:noVBand="1"/>
      </w:tblPr>
      <w:tblGrid>
        <w:gridCol w:w="1898"/>
        <w:gridCol w:w="1926"/>
        <w:gridCol w:w="1927"/>
        <w:gridCol w:w="2041"/>
      </w:tblGrid>
      <w:tr w:rsidR="008B562C" w:rsidRPr="008C65F6" w:rsidTr="008B562C">
        <w:trPr>
          <w:jc w:val="center"/>
        </w:trPr>
        <w:tc>
          <w:tcPr>
            <w:tcW w:w="1898" w:type="dxa"/>
            <w:shd w:val="clear" w:color="auto" w:fill="A6A6A6" w:themeFill="background1" w:themeFillShade="A6"/>
          </w:tcPr>
          <w:p w:rsidR="008B562C" w:rsidRPr="008C65F6" w:rsidRDefault="008B562C" w:rsidP="008B562C">
            <w:pPr>
              <w:jc w:val="center"/>
              <w:rPr>
                <w:b/>
              </w:rPr>
            </w:pPr>
            <w:r w:rsidRPr="008C65F6">
              <w:rPr>
                <w:b/>
              </w:rPr>
              <w:t>Sołectwo</w:t>
            </w:r>
          </w:p>
        </w:tc>
        <w:tc>
          <w:tcPr>
            <w:tcW w:w="1926" w:type="dxa"/>
            <w:tcBorders>
              <w:bottom w:val="single" w:sz="4" w:space="0" w:color="auto"/>
            </w:tcBorders>
            <w:shd w:val="clear" w:color="auto" w:fill="A6A6A6" w:themeFill="background1" w:themeFillShade="A6"/>
          </w:tcPr>
          <w:p w:rsidR="008B562C" w:rsidRPr="008C65F6" w:rsidRDefault="008B562C" w:rsidP="008B562C">
            <w:pPr>
              <w:jc w:val="center"/>
              <w:rPr>
                <w:b/>
              </w:rPr>
            </w:pPr>
            <w:r w:rsidRPr="008C65F6">
              <w:rPr>
                <w:b/>
              </w:rPr>
              <w:t>Liczba mieszkańców na dzień 31.12.2016</w:t>
            </w:r>
          </w:p>
        </w:tc>
        <w:tc>
          <w:tcPr>
            <w:tcW w:w="1927" w:type="dxa"/>
            <w:shd w:val="clear" w:color="auto" w:fill="A6A6A6" w:themeFill="background1" w:themeFillShade="A6"/>
          </w:tcPr>
          <w:p w:rsidR="008B562C" w:rsidRPr="008C65F6" w:rsidRDefault="008B562C" w:rsidP="008B562C">
            <w:pPr>
              <w:jc w:val="center"/>
              <w:rPr>
                <w:b/>
              </w:rPr>
            </w:pPr>
            <w:r>
              <w:rPr>
                <w:b/>
              </w:rPr>
              <w:t xml:space="preserve">Liczba mieszkańców sołectwa korzystających </w:t>
            </w:r>
            <w:r>
              <w:rPr>
                <w:b/>
              </w:rPr>
              <w:br/>
              <w:t>z pomocy społecznej z tytułu bezradności w sprawach opiekuńczo-wychowawczych</w:t>
            </w:r>
          </w:p>
        </w:tc>
        <w:tc>
          <w:tcPr>
            <w:tcW w:w="2041" w:type="dxa"/>
            <w:tcBorders>
              <w:bottom w:val="single" w:sz="4" w:space="0" w:color="auto"/>
            </w:tcBorders>
            <w:shd w:val="clear" w:color="auto" w:fill="A6A6A6" w:themeFill="background1" w:themeFillShade="A6"/>
          </w:tcPr>
          <w:p w:rsidR="008B562C" w:rsidRPr="008C65F6" w:rsidRDefault="008B562C" w:rsidP="008B562C">
            <w:pPr>
              <w:jc w:val="center"/>
              <w:rPr>
                <w:b/>
              </w:rPr>
            </w:pPr>
            <w:r>
              <w:rPr>
                <w:b/>
              </w:rPr>
              <w:t xml:space="preserve">Liczba mieszkańców sołectwa korzystających </w:t>
            </w:r>
            <w:r>
              <w:rPr>
                <w:b/>
              </w:rPr>
              <w:br/>
              <w:t xml:space="preserve">z pomocy społecznej </w:t>
            </w:r>
            <w:r>
              <w:rPr>
                <w:b/>
              </w:rPr>
              <w:br/>
              <w:t xml:space="preserve">z tytułu bezradności </w:t>
            </w:r>
            <w:r>
              <w:rPr>
                <w:b/>
              </w:rPr>
              <w:br/>
              <w:t>w sprawach opiekuńczo-wychowawczych</w:t>
            </w:r>
            <w:r>
              <w:rPr>
                <w:b/>
              </w:rPr>
              <w:br/>
              <w:t>w ogólnej liczbie mieszkańców sołectwa (%)</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bookmarkStart w:id="16" w:name="_Hlk489836937"/>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8B562C" w:rsidRPr="001C00BB"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top w:val="single" w:sz="4" w:space="0" w:color="auto"/>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8B562C" w:rsidRPr="001C00BB"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8B562C" w:rsidRPr="008B562C" w:rsidRDefault="008B562C" w:rsidP="008B562C">
            <w:pPr>
              <w:jc w:val="center"/>
            </w:pPr>
            <w:r>
              <w:t>14</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sidRPr="008B562C">
              <w:rPr>
                <w:rFonts w:eastAsia="Times New Roman" w:cstheme="minorHAnsi"/>
                <w:color w:val="FF0000"/>
                <w:lang w:eastAsia="ar-SA"/>
              </w:rPr>
              <w:t>12,28</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8B562C" w:rsidRPr="008B562C" w:rsidRDefault="008B562C" w:rsidP="008B562C">
            <w:pPr>
              <w:jc w:val="center"/>
            </w:pPr>
            <w:r>
              <w:t>4</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sidRPr="008B562C">
              <w:rPr>
                <w:rFonts w:eastAsia="Times New Roman" w:cstheme="minorHAnsi"/>
                <w:color w:val="FF0000"/>
                <w:lang w:eastAsia="ar-SA"/>
              </w:rPr>
              <w:t>7,14</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8B562C" w:rsidRPr="008B562C" w:rsidRDefault="008B562C" w:rsidP="008B562C">
            <w:pPr>
              <w:jc w:val="center"/>
            </w:pPr>
            <w:r>
              <w:t>10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sidRPr="008B562C">
              <w:rPr>
                <w:rFonts w:eastAsia="Times New Roman" w:cstheme="minorHAnsi"/>
                <w:color w:val="FF0000"/>
                <w:lang w:eastAsia="ar-SA"/>
              </w:rPr>
              <w:t>6,99</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8B562C" w:rsidRPr="008B562C" w:rsidRDefault="008B562C" w:rsidP="008B562C">
            <w:pPr>
              <w:jc w:val="center"/>
            </w:pPr>
            <w:r>
              <w:t>3</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2,65</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8B562C" w:rsidRPr="008B562C" w:rsidRDefault="008B562C" w:rsidP="008B562C">
            <w:pPr>
              <w:jc w:val="center"/>
            </w:pPr>
            <w:r>
              <w:t>4</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4,44</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8B562C" w:rsidRPr="008B562C" w:rsidRDefault="008B562C" w:rsidP="008B562C">
            <w:pPr>
              <w:jc w:val="center"/>
            </w:pPr>
            <w:r>
              <w:t>11</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5,61</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8B562C" w:rsidRPr="008B562C" w:rsidRDefault="008B562C" w:rsidP="008B562C">
            <w:pPr>
              <w:jc w:val="center"/>
            </w:pPr>
            <w:r>
              <w:t>15</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color w:val="FF0000"/>
                <w:lang w:eastAsia="ar-SA"/>
              </w:rPr>
            </w:pPr>
            <w:r w:rsidRPr="008B562C">
              <w:rPr>
                <w:rFonts w:eastAsia="Times New Roman" w:cstheme="minorHAnsi"/>
                <w:color w:val="FF0000"/>
                <w:lang w:eastAsia="ar-SA"/>
              </w:rPr>
              <w:t>14,28</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8B562C" w:rsidRPr="008B562C" w:rsidRDefault="008B562C" w:rsidP="008B562C">
            <w:pPr>
              <w:jc w:val="center"/>
            </w:pPr>
            <w:r>
              <w:t>15</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color w:val="FF0000"/>
                <w:lang w:eastAsia="ar-SA"/>
              </w:rPr>
            </w:pPr>
            <w:r w:rsidRPr="008B562C">
              <w:rPr>
                <w:rFonts w:eastAsia="Times New Roman" w:cstheme="minorHAnsi"/>
                <w:color w:val="FF0000"/>
                <w:lang w:eastAsia="ar-SA"/>
              </w:rPr>
              <w:t>6,55</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8B562C" w:rsidRPr="008B562C" w:rsidRDefault="008B562C" w:rsidP="008B562C">
            <w:pPr>
              <w:jc w:val="center"/>
            </w:pPr>
            <w:r>
              <w:t>12</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4,30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8B562C" w:rsidRPr="008B562C" w:rsidRDefault="008B562C" w:rsidP="008B562C">
            <w:pPr>
              <w:jc w:val="center"/>
            </w:pPr>
            <w:r>
              <w:t>5</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5,05</w:t>
            </w:r>
          </w:p>
        </w:tc>
      </w:tr>
      <w:tr w:rsidR="008B562C" w:rsidTr="008B562C">
        <w:trPr>
          <w:jc w:val="center"/>
        </w:trPr>
        <w:tc>
          <w:tcPr>
            <w:tcW w:w="1898" w:type="dxa"/>
            <w:tcBorders>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8B562C" w:rsidRPr="008B562C" w:rsidRDefault="008B562C" w:rsidP="008B562C">
            <w:pPr>
              <w:jc w:val="center"/>
            </w:pPr>
            <w:r>
              <w:t>8</w:t>
            </w:r>
          </w:p>
        </w:tc>
        <w:tc>
          <w:tcPr>
            <w:tcW w:w="2041" w:type="dxa"/>
            <w:tcBorders>
              <w:top w:val="single" w:sz="4" w:space="0" w:color="auto"/>
              <w:left w:val="single" w:sz="4" w:space="0" w:color="auto"/>
              <w:bottom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sidRPr="008B562C">
              <w:rPr>
                <w:rFonts w:eastAsia="Times New Roman" w:cstheme="minorHAnsi"/>
                <w:color w:val="FF0000"/>
                <w:lang w:eastAsia="ar-SA"/>
              </w:rPr>
              <w:t>9,63</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8B562C" w:rsidRPr="008B562C" w:rsidRDefault="008B562C" w:rsidP="008B562C">
            <w:pPr>
              <w:jc w:val="center"/>
            </w:pPr>
            <w:r>
              <w:t>0</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8B562C" w:rsidRPr="008B562C" w:rsidRDefault="008B562C" w:rsidP="008B562C">
            <w:pPr>
              <w:jc w:val="center"/>
              <w:rPr>
                <w:color w:val="FF0000"/>
              </w:rPr>
            </w:pPr>
            <w:r w:rsidRPr="008B562C">
              <w:rPr>
                <w:color w:val="FF0000"/>
              </w:rPr>
              <w:t>21</w:t>
            </w:r>
          </w:p>
        </w:tc>
        <w:tc>
          <w:tcPr>
            <w:tcW w:w="2041" w:type="dxa"/>
            <w:tcBorders>
              <w:left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4,08</w:t>
            </w:r>
          </w:p>
        </w:tc>
      </w:tr>
      <w:tr w:rsidR="008B562C" w:rsidTr="008B562C">
        <w:trPr>
          <w:jc w:val="center"/>
        </w:trPr>
        <w:tc>
          <w:tcPr>
            <w:tcW w:w="1898" w:type="dxa"/>
            <w:tcBorders>
              <w:right w:val="single" w:sz="4" w:space="0" w:color="auto"/>
            </w:tcBorders>
          </w:tcPr>
          <w:p w:rsidR="008B562C" w:rsidRPr="00BB567C" w:rsidRDefault="008B562C" w:rsidP="008B562C">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8B562C" w:rsidRPr="006227E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8B562C" w:rsidRPr="008B562C" w:rsidRDefault="008B562C" w:rsidP="008B562C">
            <w:pPr>
              <w:jc w:val="center"/>
              <w:rPr>
                <w:color w:val="FF0000"/>
              </w:rPr>
            </w:pPr>
            <w:r w:rsidRPr="008B562C">
              <w:rPr>
                <w:color w:val="FF0000"/>
              </w:rPr>
              <w:t>21</w:t>
            </w:r>
          </w:p>
        </w:tc>
        <w:tc>
          <w:tcPr>
            <w:tcW w:w="2041" w:type="dxa"/>
            <w:tcBorders>
              <w:left w:val="single" w:sz="4" w:space="0" w:color="auto"/>
              <w:bottom w:val="single" w:sz="4" w:space="0" w:color="auto"/>
              <w:right w:val="single" w:sz="4" w:space="0" w:color="auto"/>
            </w:tcBorders>
          </w:tcPr>
          <w:p w:rsidR="008B562C" w:rsidRPr="008B562C" w:rsidRDefault="008B562C" w:rsidP="008B562C">
            <w:pPr>
              <w:suppressAutoHyphens/>
              <w:autoSpaceDE w:val="0"/>
              <w:spacing w:line="276" w:lineRule="auto"/>
              <w:jc w:val="center"/>
              <w:rPr>
                <w:rFonts w:eastAsia="Times New Roman" w:cstheme="minorHAnsi"/>
                <w:lang w:eastAsia="ar-SA"/>
              </w:rPr>
            </w:pPr>
            <w:r>
              <w:rPr>
                <w:rFonts w:eastAsia="Times New Roman" w:cstheme="minorHAnsi"/>
                <w:lang w:eastAsia="ar-SA"/>
              </w:rPr>
              <w:t>3,82</w:t>
            </w:r>
          </w:p>
        </w:tc>
      </w:tr>
      <w:tr w:rsidR="008B562C" w:rsidRPr="008C65F6" w:rsidTr="008B562C">
        <w:trPr>
          <w:jc w:val="center"/>
        </w:trPr>
        <w:tc>
          <w:tcPr>
            <w:tcW w:w="1898" w:type="dxa"/>
            <w:tcBorders>
              <w:right w:val="single" w:sz="4" w:space="0" w:color="auto"/>
            </w:tcBorders>
            <w:shd w:val="clear" w:color="auto" w:fill="A6A6A6" w:themeFill="background1" w:themeFillShade="A6"/>
          </w:tcPr>
          <w:p w:rsidR="008B562C" w:rsidRPr="008C65F6" w:rsidRDefault="008B562C" w:rsidP="008B562C">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B562C" w:rsidRPr="008C65F6" w:rsidRDefault="008B562C" w:rsidP="008B562C">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8B562C" w:rsidRPr="008C65F6" w:rsidRDefault="008B562C" w:rsidP="008B562C">
            <w:pPr>
              <w:jc w:val="center"/>
              <w:rPr>
                <w:b/>
              </w:rPr>
            </w:pPr>
            <w:r>
              <w:rPr>
                <w:b/>
              </w:rPr>
              <w:t>195</w:t>
            </w:r>
          </w:p>
        </w:tc>
        <w:tc>
          <w:tcPr>
            <w:tcW w:w="2041" w:type="dxa"/>
            <w:shd w:val="clear" w:color="auto" w:fill="A6A6A6" w:themeFill="background1" w:themeFillShade="A6"/>
          </w:tcPr>
          <w:p w:rsidR="008B562C" w:rsidRPr="008C65F6" w:rsidRDefault="008B562C" w:rsidP="008B562C">
            <w:pPr>
              <w:jc w:val="center"/>
              <w:rPr>
                <w:b/>
              </w:rPr>
            </w:pPr>
            <w:r>
              <w:rPr>
                <w:b/>
              </w:rPr>
              <w:t>5,79</w:t>
            </w:r>
          </w:p>
        </w:tc>
      </w:tr>
    </w:tbl>
    <w:bookmarkEnd w:id="16"/>
    <w:p w:rsidR="008B562C" w:rsidRDefault="008B562C" w:rsidP="008B562C">
      <w:pPr>
        <w:jc w:val="both"/>
      </w:pPr>
      <w:r>
        <w:t>Źródło: opracowanie własne na podstawie danych GOPS w Żelechlinku</w:t>
      </w:r>
    </w:p>
    <w:p w:rsidR="008B562C" w:rsidRPr="00D83A7C" w:rsidRDefault="002E02DE" w:rsidP="0058174C">
      <w:pPr>
        <w:jc w:val="both"/>
      </w:pPr>
      <w:r w:rsidRPr="00D83A7C">
        <w:t>W</w:t>
      </w:r>
      <w:r w:rsidR="008B562C" w:rsidRPr="00D83A7C">
        <w:t xml:space="preserve"> wartościach liczbowych</w:t>
      </w:r>
      <w:r w:rsidRPr="00D83A7C">
        <w:t xml:space="preserve"> najwięcej osób korzystających </w:t>
      </w:r>
      <w:r w:rsidR="008B562C" w:rsidRPr="00D83A7C">
        <w:t xml:space="preserve">z pomocy społecznej z tytułu bezradności </w:t>
      </w:r>
      <w:r w:rsidRPr="00D83A7C">
        <w:br/>
      </w:r>
      <w:r w:rsidR="008B562C" w:rsidRPr="00D83A7C">
        <w:t>w sprawach opiekuńczo-wychowawczych w gminie Żelechlinek zamieszkuje sołectwo Żelechlin (21 osób) oraz sołectwo Żelechlinek (21 osób). W stosunku do średniej dla całej gminy na poziomie 5,79% najwięcej osób korzystających z pomocy społecznej</w:t>
      </w:r>
      <w:r w:rsidRPr="00D83A7C">
        <w:t xml:space="preserve"> </w:t>
      </w:r>
      <w:r w:rsidR="008B562C" w:rsidRPr="00D83A7C">
        <w:t>z tytułu bezradności w sprawach opiekuńczo-wyc</w:t>
      </w:r>
      <w:r w:rsidR="00F92E67" w:rsidRPr="00D83A7C">
        <w:t>howawczych zamieszkuje sołectwo Naropna (14,28% mieszkańców) oraz Czechowice (12,28% mieszkańców). Średnia przekroczona jest także w sołectwach: Sokołówka (9,63% mieszkańców), Dzielnica (7,14% mieszkańców),</w:t>
      </w:r>
      <w:r w:rsidR="00B45BBD" w:rsidRPr="00D83A7C">
        <w:t xml:space="preserve"> Gutkowice (6,99% mieszkańców) </w:t>
      </w:r>
      <w:r w:rsidR="00F92E67" w:rsidRPr="00D83A7C">
        <w:t>i Radwanka (6,55% mieszkańców).</w:t>
      </w:r>
    </w:p>
    <w:p w:rsidR="00015108" w:rsidRPr="00D83A7C" w:rsidRDefault="00F92E67" w:rsidP="0058174C">
      <w:pPr>
        <w:jc w:val="both"/>
      </w:pPr>
      <w:r w:rsidRPr="00D83A7C">
        <w:lastRenderedPageBreak/>
        <w:t>Na podstawie tabel</w:t>
      </w:r>
      <w:r w:rsidR="00015108" w:rsidRPr="00D83A7C">
        <w:t>i</w:t>
      </w:r>
      <w:r w:rsidRPr="00D83A7C">
        <w:t xml:space="preserve"> </w:t>
      </w:r>
      <w:r w:rsidR="00015108" w:rsidRPr="00D83A7C">
        <w:t xml:space="preserve">8 – ogólnej liczby osób korzystających z pomocy społecznej oraz tabel </w:t>
      </w:r>
      <w:r w:rsidRPr="00D83A7C">
        <w:t>9 i 10, opisujących dwie najliczniejsze grupy osób korzystających z pomocy społecznej można wnioskować, że pod względem liczby osób, którym GOPS udzielił pomocy i wsparcia w 2016 roku, najwięcej jest mieszkańców sołectw Żelechlin i Żelechlinek</w:t>
      </w:r>
      <w:r w:rsidR="00015108" w:rsidRPr="00D83A7C">
        <w:t>. Są to, jak już wspomniano powyżej, najgęściej zamieszkane sołectwa gminy Żelechlinek.</w:t>
      </w:r>
      <w:r w:rsidRPr="00D83A7C">
        <w:t xml:space="preserve"> </w:t>
      </w:r>
      <w:r w:rsidR="00015108" w:rsidRPr="00D83A7C">
        <w:t>N</w:t>
      </w:r>
      <w:r w:rsidRPr="00D83A7C">
        <w:t>atomiast pod względem przekroczenia wartości referencyjnych dla całej gminy</w:t>
      </w:r>
      <w:r w:rsidR="00015108" w:rsidRPr="00D83A7C">
        <w:t xml:space="preserve">, wskazać można trzy sołectwa, które w żadnym z w/w przypadków średniej nie przekraczały – były to sołectwa Teklin, Żelechlin i Żelechlinek. </w:t>
      </w:r>
    </w:p>
    <w:p w:rsidR="008B562C" w:rsidRPr="00D83A7C" w:rsidRDefault="00481E7F" w:rsidP="0058174C">
      <w:pPr>
        <w:jc w:val="both"/>
      </w:pPr>
      <w:r w:rsidRPr="00D83A7C">
        <w:t xml:space="preserve">Dla pełniejszego zobrazowania problemów związanych ze sferą pomocy społecznej, </w:t>
      </w:r>
      <w:r w:rsidR="00037B61" w:rsidRPr="00D83A7C">
        <w:t>analizie poddano jeszcze jedną grupę osób korzystających z pomocy i wsparcia społecznego, która jest wspólna dla osób korzystających z pomocy społecznej z tytułu ubóstwa i bezradności w sprawach opiekuńczo-wychowawczych – dzieci objętych dożywianiem w gminie Żelechlinek.</w:t>
      </w:r>
    </w:p>
    <w:p w:rsidR="00037B61" w:rsidRPr="00D83A7C" w:rsidRDefault="00A310B2" w:rsidP="00037B61">
      <w:pPr>
        <w:jc w:val="both"/>
      </w:pPr>
      <w:bookmarkStart w:id="17" w:name="_Hlk489870754"/>
      <w:r>
        <w:t>Tabela 10</w:t>
      </w:r>
      <w:r w:rsidR="00037B61" w:rsidRPr="00D83A7C">
        <w:t>. Liczba dzieci objętych dożywianiem w Gminie Żelechlinek z podziałem na sołectwa na koniec 2016 roku</w:t>
      </w:r>
    </w:p>
    <w:tbl>
      <w:tblPr>
        <w:tblStyle w:val="Tabela-Siatka"/>
        <w:tblW w:w="0" w:type="auto"/>
        <w:jc w:val="center"/>
        <w:tblLook w:val="04A0" w:firstRow="1" w:lastRow="0" w:firstColumn="1" w:lastColumn="0" w:noHBand="0" w:noVBand="1"/>
      </w:tblPr>
      <w:tblGrid>
        <w:gridCol w:w="1898"/>
        <w:gridCol w:w="1926"/>
        <w:gridCol w:w="1927"/>
        <w:gridCol w:w="2041"/>
      </w:tblGrid>
      <w:tr w:rsidR="00037B61" w:rsidRPr="008C65F6" w:rsidTr="00F51E7F">
        <w:trPr>
          <w:jc w:val="center"/>
        </w:trPr>
        <w:tc>
          <w:tcPr>
            <w:tcW w:w="1898" w:type="dxa"/>
            <w:shd w:val="clear" w:color="auto" w:fill="A6A6A6" w:themeFill="background1" w:themeFillShade="A6"/>
          </w:tcPr>
          <w:bookmarkEnd w:id="17"/>
          <w:p w:rsidR="00037B61" w:rsidRPr="008C65F6" w:rsidRDefault="00037B61" w:rsidP="00F51E7F">
            <w:pPr>
              <w:jc w:val="center"/>
              <w:rPr>
                <w:b/>
              </w:rPr>
            </w:pPr>
            <w:r w:rsidRPr="008C65F6">
              <w:rPr>
                <w:b/>
              </w:rPr>
              <w:t>Sołectwo</w:t>
            </w:r>
          </w:p>
        </w:tc>
        <w:tc>
          <w:tcPr>
            <w:tcW w:w="1926" w:type="dxa"/>
            <w:tcBorders>
              <w:bottom w:val="single" w:sz="4" w:space="0" w:color="auto"/>
            </w:tcBorders>
            <w:shd w:val="clear" w:color="auto" w:fill="A6A6A6" w:themeFill="background1" w:themeFillShade="A6"/>
          </w:tcPr>
          <w:p w:rsidR="00037B61" w:rsidRPr="008C65F6" w:rsidRDefault="00037B61" w:rsidP="00F51E7F">
            <w:pPr>
              <w:jc w:val="center"/>
              <w:rPr>
                <w:b/>
              </w:rPr>
            </w:pPr>
            <w:r w:rsidRPr="008C65F6">
              <w:rPr>
                <w:b/>
              </w:rPr>
              <w:t>Liczba mieszkańców na dzień 31.12.2016</w:t>
            </w:r>
          </w:p>
        </w:tc>
        <w:tc>
          <w:tcPr>
            <w:tcW w:w="1927" w:type="dxa"/>
            <w:shd w:val="clear" w:color="auto" w:fill="A6A6A6" w:themeFill="background1" w:themeFillShade="A6"/>
          </w:tcPr>
          <w:p w:rsidR="00037B61" w:rsidRPr="008C65F6" w:rsidRDefault="00037B61" w:rsidP="00F51E7F">
            <w:pPr>
              <w:jc w:val="center"/>
              <w:rPr>
                <w:b/>
              </w:rPr>
            </w:pPr>
            <w:r>
              <w:rPr>
                <w:b/>
              </w:rPr>
              <w:t xml:space="preserve">Liczba dzieci objętych dożywaniem </w:t>
            </w:r>
            <w:r>
              <w:rPr>
                <w:b/>
              </w:rPr>
              <w:br/>
              <w:t>w sołectwie</w:t>
            </w:r>
          </w:p>
        </w:tc>
        <w:tc>
          <w:tcPr>
            <w:tcW w:w="2041" w:type="dxa"/>
            <w:tcBorders>
              <w:bottom w:val="single" w:sz="4" w:space="0" w:color="auto"/>
            </w:tcBorders>
            <w:shd w:val="clear" w:color="auto" w:fill="A6A6A6" w:themeFill="background1" w:themeFillShade="A6"/>
          </w:tcPr>
          <w:p w:rsidR="00037B61" w:rsidRPr="008C65F6" w:rsidRDefault="00037B61" w:rsidP="00F51E7F">
            <w:pPr>
              <w:jc w:val="center"/>
              <w:rPr>
                <w:b/>
              </w:rPr>
            </w:pPr>
            <w:bookmarkStart w:id="18" w:name="_Hlk489836976"/>
            <w:r>
              <w:rPr>
                <w:b/>
              </w:rPr>
              <w:t xml:space="preserve">Liczba dzieci objętych dożywaniem </w:t>
            </w:r>
            <w:r>
              <w:rPr>
                <w:b/>
              </w:rPr>
              <w:br/>
              <w:t>w ogólnej liczbie mieszkańców sołectwa (%)</w:t>
            </w:r>
            <w:bookmarkEnd w:id="18"/>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037B61" w:rsidRPr="00037B61" w:rsidRDefault="00356A89" w:rsidP="00F51E7F">
            <w:pPr>
              <w:jc w:val="center"/>
            </w:pPr>
            <w:r>
              <w:t>3</w:t>
            </w:r>
          </w:p>
        </w:tc>
        <w:tc>
          <w:tcPr>
            <w:tcW w:w="2041" w:type="dxa"/>
            <w:tcBorders>
              <w:top w:val="single" w:sz="4" w:space="0" w:color="auto"/>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2,31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037B61" w:rsidRPr="00037B61" w:rsidRDefault="00356A89"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1,75</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037B61" w:rsidRPr="00037B61" w:rsidRDefault="00037166" w:rsidP="00F51E7F">
            <w:pPr>
              <w:jc w:val="center"/>
            </w:pPr>
            <w:r>
              <w:t>3</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037B61" w:rsidRPr="00037B61" w:rsidRDefault="00037166" w:rsidP="00F51E7F">
            <w:pPr>
              <w:jc w:val="center"/>
            </w:pPr>
            <w:r>
              <w:t>1</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1,78</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sidRPr="00356A89">
              <w:rPr>
                <w:rFonts w:eastAsia="Times New Roman" w:cstheme="minorHAnsi"/>
                <w:color w:val="FF0000"/>
                <w:lang w:eastAsia="ar-SA"/>
              </w:rPr>
              <w:t>2,63</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037B61" w:rsidRPr="00037B61" w:rsidRDefault="00356A89" w:rsidP="00F51E7F">
            <w:pPr>
              <w:jc w:val="center"/>
            </w:pPr>
            <w:r>
              <w:t>3</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2,10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1,77</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037B61" w:rsidRPr="00037B61" w:rsidRDefault="00037166" w:rsidP="00F51E7F">
            <w:pPr>
              <w:jc w:val="center"/>
            </w:pPr>
            <w:r>
              <w:t>4</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sidRPr="00356A89">
              <w:rPr>
                <w:rFonts w:eastAsia="Times New Roman" w:cstheme="minorHAnsi"/>
                <w:color w:val="FF0000"/>
                <w:lang w:eastAsia="ar-SA"/>
              </w:rPr>
              <w:t>2,51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2,22</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037B61" w:rsidRPr="00037B61" w:rsidRDefault="00037166" w:rsidP="00F51E7F">
            <w:pPr>
              <w:jc w:val="center"/>
            </w:pPr>
            <w:r>
              <w:t>4</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2,04</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1,98</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1,90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037B61" w:rsidRPr="00037B61" w:rsidRDefault="00037166" w:rsidP="00F51E7F">
            <w:pPr>
              <w:jc w:val="center"/>
            </w:pPr>
            <w:r>
              <w:t>3</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1,31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037B61" w:rsidRPr="00037B61" w:rsidRDefault="00037166" w:rsidP="00F51E7F">
            <w:pPr>
              <w:jc w:val="center"/>
            </w:pPr>
            <w:r>
              <w:t>5</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1,79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2,02</w:t>
            </w:r>
          </w:p>
        </w:tc>
      </w:tr>
      <w:tr w:rsidR="00037B61" w:rsidTr="00F51E7F">
        <w:trPr>
          <w:jc w:val="center"/>
        </w:trPr>
        <w:tc>
          <w:tcPr>
            <w:tcW w:w="1898" w:type="dxa"/>
            <w:tcBorders>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037B61" w:rsidRPr="00037B61" w:rsidRDefault="00037166" w:rsidP="00F51E7F">
            <w:pPr>
              <w:jc w:val="center"/>
            </w:pPr>
            <w:r>
              <w:t>1</w:t>
            </w:r>
          </w:p>
        </w:tc>
        <w:tc>
          <w:tcPr>
            <w:tcW w:w="2041" w:type="dxa"/>
            <w:tcBorders>
              <w:top w:val="single" w:sz="4" w:space="0" w:color="auto"/>
              <w:left w:val="single" w:sz="4" w:space="0" w:color="auto"/>
              <w:bottom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037B61" w:rsidRPr="00037B61" w:rsidRDefault="00037166" w:rsidP="00F51E7F">
            <w:pPr>
              <w:jc w:val="center"/>
            </w:pPr>
            <w:r>
              <w:t>2</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1,65</w:t>
            </w:r>
          </w:p>
        </w:tc>
      </w:tr>
      <w:tr w:rsidR="00037B61" w:rsidTr="002E02DE">
        <w:trPr>
          <w:trHeight w:val="188"/>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037B61" w:rsidRPr="002E02DE" w:rsidRDefault="00037166" w:rsidP="00F51E7F">
            <w:pPr>
              <w:jc w:val="center"/>
              <w:rPr>
                <w:color w:val="FF0000"/>
              </w:rPr>
            </w:pPr>
            <w:r>
              <w:rPr>
                <w:color w:val="FF0000"/>
              </w:rPr>
              <w:t>13</w:t>
            </w:r>
          </w:p>
        </w:tc>
        <w:tc>
          <w:tcPr>
            <w:tcW w:w="2041" w:type="dxa"/>
            <w:tcBorders>
              <w:left w:val="single" w:sz="4" w:space="0" w:color="auto"/>
              <w:right w:val="single" w:sz="4" w:space="0" w:color="auto"/>
            </w:tcBorders>
          </w:tcPr>
          <w:p w:rsidR="00037B61" w:rsidRPr="00356A89" w:rsidRDefault="00356A89" w:rsidP="00F51E7F">
            <w:pPr>
              <w:suppressAutoHyphens/>
              <w:autoSpaceDE w:val="0"/>
              <w:spacing w:line="276" w:lineRule="auto"/>
              <w:jc w:val="center"/>
              <w:rPr>
                <w:rFonts w:eastAsia="Times New Roman" w:cstheme="minorHAnsi"/>
                <w:lang w:eastAsia="ar-SA"/>
              </w:rPr>
            </w:pPr>
            <w:r w:rsidRPr="00356A89">
              <w:rPr>
                <w:rFonts w:eastAsia="Times New Roman" w:cstheme="minorHAnsi"/>
                <w:color w:val="FF0000"/>
                <w:lang w:eastAsia="ar-SA"/>
              </w:rPr>
              <w:t>2,52</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037B61" w:rsidRPr="002E02DE" w:rsidRDefault="00037166" w:rsidP="00F51E7F">
            <w:pPr>
              <w:jc w:val="center"/>
              <w:rPr>
                <w:color w:val="FF0000"/>
              </w:rPr>
            </w:pPr>
            <w:r>
              <w:rPr>
                <w:color w:val="FF0000"/>
              </w:rPr>
              <w:t>26</w:t>
            </w:r>
          </w:p>
        </w:tc>
        <w:tc>
          <w:tcPr>
            <w:tcW w:w="2041" w:type="dxa"/>
            <w:tcBorders>
              <w:left w:val="single" w:sz="4" w:space="0" w:color="auto"/>
              <w:bottom w:val="single" w:sz="4" w:space="0" w:color="auto"/>
              <w:right w:val="single" w:sz="4" w:space="0" w:color="auto"/>
            </w:tcBorders>
          </w:tcPr>
          <w:p w:rsidR="00037B61" w:rsidRPr="002E02DE" w:rsidRDefault="00356A89" w:rsidP="00F51E7F">
            <w:pPr>
              <w:suppressAutoHyphens/>
              <w:autoSpaceDE w:val="0"/>
              <w:spacing w:line="276" w:lineRule="auto"/>
              <w:jc w:val="center"/>
              <w:rPr>
                <w:rFonts w:eastAsia="Times New Roman" w:cstheme="minorHAnsi"/>
                <w:color w:val="FF0000"/>
                <w:lang w:eastAsia="ar-SA"/>
              </w:rPr>
            </w:pPr>
            <w:r>
              <w:rPr>
                <w:rFonts w:eastAsia="Times New Roman" w:cstheme="minorHAnsi"/>
                <w:color w:val="FF0000"/>
                <w:lang w:eastAsia="ar-SA"/>
              </w:rPr>
              <w:t>4,73</w:t>
            </w:r>
          </w:p>
        </w:tc>
      </w:tr>
      <w:tr w:rsidR="00037B61" w:rsidRPr="008C65F6" w:rsidTr="00F51E7F">
        <w:trPr>
          <w:jc w:val="center"/>
        </w:trPr>
        <w:tc>
          <w:tcPr>
            <w:tcW w:w="1898" w:type="dxa"/>
            <w:tcBorders>
              <w:right w:val="single" w:sz="4" w:space="0" w:color="auto"/>
            </w:tcBorders>
            <w:shd w:val="clear" w:color="auto" w:fill="A6A6A6" w:themeFill="background1" w:themeFillShade="A6"/>
          </w:tcPr>
          <w:p w:rsidR="00037B61" w:rsidRPr="008C65F6" w:rsidRDefault="00037B61" w:rsidP="00F51E7F">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7B61" w:rsidRPr="008C65F6" w:rsidRDefault="00037B61" w:rsidP="00F51E7F">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037B61" w:rsidRPr="00037B61" w:rsidRDefault="00356A89" w:rsidP="00F51E7F">
            <w:pPr>
              <w:jc w:val="center"/>
              <w:rPr>
                <w:b/>
              </w:rPr>
            </w:pPr>
            <w:r>
              <w:rPr>
                <w:b/>
              </w:rPr>
              <w:t>82</w:t>
            </w:r>
          </w:p>
        </w:tc>
        <w:tc>
          <w:tcPr>
            <w:tcW w:w="2041" w:type="dxa"/>
            <w:shd w:val="clear" w:color="auto" w:fill="A6A6A6" w:themeFill="background1" w:themeFillShade="A6"/>
          </w:tcPr>
          <w:p w:rsidR="00037B61" w:rsidRPr="00037B61" w:rsidRDefault="00356A89" w:rsidP="00F51E7F">
            <w:pPr>
              <w:jc w:val="center"/>
              <w:rPr>
                <w:b/>
              </w:rPr>
            </w:pPr>
            <w:r>
              <w:rPr>
                <w:b/>
              </w:rPr>
              <w:t>2,43</w:t>
            </w:r>
          </w:p>
        </w:tc>
      </w:tr>
    </w:tbl>
    <w:p w:rsidR="00037B61" w:rsidRDefault="00037B61" w:rsidP="00037B61">
      <w:pPr>
        <w:jc w:val="both"/>
      </w:pPr>
      <w:r>
        <w:t>Źródło: opracowanie własne na podstawie danych GOPS w Żelechlinku</w:t>
      </w:r>
    </w:p>
    <w:p w:rsidR="00037B61" w:rsidRPr="00D83A7C" w:rsidRDefault="00B45BBD" w:rsidP="0058174C">
      <w:pPr>
        <w:jc w:val="both"/>
      </w:pPr>
      <w:r w:rsidRPr="00D83A7C">
        <w:t>Podobnie jak wykazywano powyżej, pod względem liczby dzieci objętych dożywaniem najwięcej ich zam</w:t>
      </w:r>
      <w:r w:rsidR="00356A89" w:rsidRPr="00D83A7C">
        <w:t>ieszkuje sołectwa Żelechlinek (26 mieszkańców) i Żelechlin (13</w:t>
      </w:r>
      <w:r w:rsidRPr="00D83A7C">
        <w:t xml:space="preserve"> mieszkańców). Przy wartości referencyjnej dla gminy Żelechlinek</w:t>
      </w:r>
      <w:r w:rsidR="00356A89" w:rsidRPr="00D83A7C">
        <w:t xml:space="preserve"> na poziomie 2,43</w:t>
      </w:r>
      <w:r w:rsidRPr="00D83A7C">
        <w:t xml:space="preserve">%, największe przekroczenie średniej występuje </w:t>
      </w:r>
      <w:r w:rsidR="00356A89" w:rsidRPr="00D83A7C">
        <w:t xml:space="preserve">w sołectwie Żelechlinek (4,73% mieszkańców), a wartość średnia jest także przekroczona </w:t>
      </w:r>
      <w:r w:rsidR="00356A89" w:rsidRPr="00D83A7C">
        <w:br/>
      </w:r>
      <w:r w:rsidR="00356A89" w:rsidRPr="00D83A7C">
        <w:lastRenderedPageBreak/>
        <w:t>w sołectwach: Feliksów (2,63% mieszkańców), Żelechlin (2,52% mieszkańców) oraz Karolinów (2,51% mieszkańców).</w:t>
      </w:r>
    </w:p>
    <w:p w:rsidR="00B45BBD" w:rsidRPr="00D83A7C" w:rsidRDefault="00AC395A" w:rsidP="0098124E">
      <w:pPr>
        <w:jc w:val="both"/>
      </w:pPr>
      <w:r w:rsidRPr="00D83A7C">
        <w:t xml:space="preserve">W gminie Żelechlinek możemy </w:t>
      </w:r>
      <w:r w:rsidR="00B45BBD" w:rsidRPr="00D83A7C">
        <w:t>wskazać dwa</w:t>
      </w:r>
      <w:r w:rsidR="004F1A72" w:rsidRPr="00D83A7C">
        <w:t xml:space="preserve"> sołectwa</w:t>
      </w:r>
      <w:r w:rsidR="00B45BBD" w:rsidRPr="00D83A7C">
        <w:t>,</w:t>
      </w:r>
      <w:r w:rsidR="004F1A72" w:rsidRPr="00D83A7C">
        <w:t xml:space="preserve"> w których </w:t>
      </w:r>
      <w:r w:rsidR="00B45BBD" w:rsidRPr="00D83A7C">
        <w:t>występuje największa liczba osób korzystających z pomocy społecznej – są to sołectwa Żelechlinek i</w:t>
      </w:r>
      <w:r w:rsidR="004F1A72" w:rsidRPr="00D83A7C">
        <w:t xml:space="preserve"> Żelechlin</w:t>
      </w:r>
      <w:r w:rsidR="00B45BBD" w:rsidRPr="00D83A7C">
        <w:t xml:space="preserve">. Dane dotyczące poszczególnych grup osób objętych pomocą i wsparciem społecznym, tj. </w:t>
      </w:r>
      <w:r w:rsidR="00F51E7F" w:rsidRPr="00D83A7C">
        <w:t>korzystających z pomocy społecznej z tytułu ubóstwa, bezradności w sprawach opiekuńczo-wychowawczych oraz dzieci obję</w:t>
      </w:r>
      <w:r w:rsidR="00F804D0" w:rsidRPr="00D83A7C">
        <w:t>tych dożywianiem potwierdzają tą</w:t>
      </w:r>
      <w:r w:rsidR="00F51E7F" w:rsidRPr="00D83A7C">
        <w:t xml:space="preserve"> obserwację.</w:t>
      </w:r>
    </w:p>
    <w:p w:rsidR="003068B5" w:rsidRPr="00D83A7C" w:rsidRDefault="00F51E7F" w:rsidP="0098124E">
      <w:pPr>
        <w:jc w:val="both"/>
      </w:pPr>
      <w:r w:rsidRPr="00D83A7C">
        <w:t xml:space="preserve">Pod względem przekraczania wartości referencyjnych w zakresie pomocy społecznej dla całej gminy Żelechlinek, </w:t>
      </w:r>
      <w:r w:rsidR="00F804D0" w:rsidRPr="00D83A7C">
        <w:t>najgorsza sytuacja występuje w sołectwach: Naropna (18,09% mieszkańców), Czechowice (15,79% mieszkańców), Dzielnica (14,28% mieszkańców), Lesisko (11,73% mieszkańców), Gutkowice (10,49% mieszkańców), Radwanka (10,48% mieszkańców), Bukowiec (9,23% mieszkańców) oraz Feliksów (9,21% mieszkańców). Dane te potwierdzają analizy osób korzystających z pomocy społecznej z tytułu ubóstwa oraz bezradności w sprawach opiekuńczo-wychowawczych</w:t>
      </w:r>
      <w:r w:rsidR="00356A89" w:rsidRPr="00D83A7C">
        <w:t xml:space="preserve">. </w:t>
      </w:r>
    </w:p>
    <w:p w:rsidR="00F51E7F" w:rsidRPr="00D83A7C" w:rsidRDefault="00356A89" w:rsidP="0098124E">
      <w:pPr>
        <w:jc w:val="both"/>
      </w:pPr>
      <w:r w:rsidRPr="00D83A7C">
        <w:t>Inaczej jest w przypadku przekroczenia wartości referencyjnych dotyczących</w:t>
      </w:r>
      <w:r w:rsidR="00F804D0" w:rsidRPr="00D83A7C">
        <w:t xml:space="preserve"> dzieci objętych dożywianiem – tutaj najgorsza sytuacja występuje w sołectwach</w:t>
      </w:r>
      <w:r w:rsidR="003068B5" w:rsidRPr="00D83A7C">
        <w:t>: Żelechlinek (4,73% mieszkańców</w:t>
      </w:r>
      <w:r w:rsidR="00F804D0" w:rsidRPr="00D83A7C">
        <w:t xml:space="preserve">), </w:t>
      </w:r>
      <w:r w:rsidR="003068B5" w:rsidRPr="00D83A7C">
        <w:t>Feliksów (2,63% mieszkańców), Żelechlin (2,52% mieszkańców) oraz Karolinów (2,51% mieszkańców).</w:t>
      </w:r>
    </w:p>
    <w:p w:rsidR="00AE3510" w:rsidRPr="00B45BBD" w:rsidRDefault="00AE3510" w:rsidP="0098124E">
      <w:pPr>
        <w:jc w:val="both"/>
        <w:rPr>
          <w:color w:val="FF0000"/>
        </w:rPr>
      </w:pPr>
    </w:p>
    <w:p w:rsidR="0058174C" w:rsidRDefault="0058174C" w:rsidP="00864ECE">
      <w:pPr>
        <w:pStyle w:val="Akapitzlist"/>
        <w:numPr>
          <w:ilvl w:val="1"/>
          <w:numId w:val="6"/>
        </w:numPr>
        <w:jc w:val="both"/>
        <w:rPr>
          <w:b/>
        </w:rPr>
      </w:pPr>
      <w:r>
        <w:rPr>
          <w:b/>
        </w:rPr>
        <w:t>EDUKACJA</w:t>
      </w:r>
    </w:p>
    <w:p w:rsidR="009322B7" w:rsidRPr="00AE3510" w:rsidRDefault="009322B7" w:rsidP="00485BA2">
      <w:pPr>
        <w:jc w:val="both"/>
        <w:rPr>
          <w:color w:val="FF0000"/>
        </w:rPr>
      </w:pPr>
      <w:r>
        <w:t>Najmłodsi mieszkańcy gminy są grupą szczególnie narażoną na kumulację negatywnych zjawisk, nie tylko w sferze społecznej</w:t>
      </w:r>
      <w:r w:rsidR="00485BA2">
        <w:t xml:space="preserve">. Obszary kryzysowe charakteryzują się niższą od przeciętnej średnią ocen </w:t>
      </w:r>
      <w:r w:rsidR="00485BA2">
        <w:br/>
        <w:t>z egzaminów i zewnętrznych testów kompetencji, zwiększonym udziałem z zajęciach wyrównawczych czy też większą liczbą dzieci sprawiających kłopoty wychowawcz</w:t>
      </w:r>
      <w:r w:rsidR="00AE3510">
        <w:t>e</w:t>
      </w:r>
      <w:r w:rsidR="00767C11">
        <w:t>.</w:t>
      </w:r>
    </w:p>
    <w:p w:rsidR="0092476E" w:rsidRDefault="0092476E" w:rsidP="00485BA2">
      <w:pPr>
        <w:jc w:val="both"/>
      </w:pPr>
      <w:r>
        <w:t xml:space="preserve">Gmina Żelechlinek jest organem prowadzącym Zespół Szkół w Żelechlinku, w skład którego wchodzą: punkt przedszkolny, szkoła podstawowa oraz gimnazjum. Zespół szkół dysponuje </w:t>
      </w:r>
      <w:r w:rsidR="0046507E">
        <w:t>połączonymi budynkami dydaktycznymi, halą sportową, boiskiem typu ORLIK oraz gabinetem rehabilitacyjnym.</w:t>
      </w:r>
    </w:p>
    <w:p w:rsidR="0046507E" w:rsidRPr="00D83A7C" w:rsidRDefault="0046507E" w:rsidP="00485BA2">
      <w:pPr>
        <w:jc w:val="both"/>
      </w:pPr>
      <w:r w:rsidRPr="00D83A7C">
        <w:t>Punkt przedszkolny dysponuje 25 miejscami i w roku szkolnym 2015/2016 zabra</w:t>
      </w:r>
      <w:r w:rsidR="00FB4103" w:rsidRPr="00D83A7C">
        <w:t>kło w nim miejsc dla 7 dzieci</w:t>
      </w:r>
      <w:r w:rsidR="00E36B41" w:rsidRPr="00D83A7C">
        <w:t xml:space="preserve"> – dla piątki dzieci z sołectwa Żelechlinek i dwójki dzieci z sołectwa Żelechlin</w:t>
      </w:r>
      <w:r w:rsidR="00FB4103" w:rsidRPr="00D83A7C">
        <w:t xml:space="preserve"> (</w:t>
      </w:r>
      <w:r w:rsidRPr="00D83A7C">
        <w:t>w roku szkolnym 2014/2015 dla 9 dzieci</w:t>
      </w:r>
      <w:r w:rsidR="00E36B41" w:rsidRPr="00D83A7C">
        <w:t xml:space="preserve"> – piątki dzieci z sołectwa Żelechlinek oraz czwórki dzieci z sołectw Żelechlin</w:t>
      </w:r>
      <w:r w:rsidRPr="00D83A7C">
        <w:t>).</w:t>
      </w:r>
    </w:p>
    <w:p w:rsidR="0046507E" w:rsidRDefault="0046507E" w:rsidP="00485BA2">
      <w:pPr>
        <w:jc w:val="both"/>
      </w:pPr>
      <w:r>
        <w:t>Szkoła podstawowa obejmuje 13 oddziałów, w których w roku szkolnym 2015/2016 uczyło się 251 uczniów.</w:t>
      </w:r>
    </w:p>
    <w:p w:rsidR="0046507E" w:rsidRDefault="00A310B2" w:rsidP="00485BA2">
      <w:pPr>
        <w:jc w:val="both"/>
      </w:pPr>
      <w:r>
        <w:t>Tabela 11</w:t>
      </w:r>
      <w:r w:rsidR="0046507E">
        <w:t xml:space="preserve">. </w:t>
      </w:r>
      <w:r w:rsidR="009A6BD3">
        <w:t>Wyniki sprawdzianu szóstoklasistów</w:t>
      </w:r>
      <w:r w:rsidR="0046507E">
        <w:t xml:space="preserve"> w Zespole Szkół w Żelechlinku.</w:t>
      </w:r>
    </w:p>
    <w:tbl>
      <w:tblPr>
        <w:tblStyle w:val="Tabela-Siatka"/>
        <w:tblW w:w="0" w:type="auto"/>
        <w:jc w:val="center"/>
        <w:tblLook w:val="04A0" w:firstRow="1" w:lastRow="0" w:firstColumn="1" w:lastColumn="0" w:noHBand="0" w:noVBand="1"/>
      </w:tblPr>
      <w:tblGrid>
        <w:gridCol w:w="3020"/>
        <w:gridCol w:w="3021"/>
        <w:gridCol w:w="3021"/>
      </w:tblGrid>
      <w:tr w:rsidR="00A91070" w:rsidTr="00A91070">
        <w:trPr>
          <w:jc w:val="center"/>
        </w:trPr>
        <w:tc>
          <w:tcPr>
            <w:tcW w:w="3020" w:type="dxa"/>
            <w:shd w:val="clear" w:color="auto" w:fill="A6A6A6" w:themeFill="background1" w:themeFillShade="A6"/>
          </w:tcPr>
          <w:p w:rsidR="00A91070" w:rsidRDefault="00A91070" w:rsidP="00A91070">
            <w:pPr>
              <w:jc w:val="center"/>
            </w:pPr>
          </w:p>
        </w:tc>
        <w:tc>
          <w:tcPr>
            <w:tcW w:w="3021" w:type="dxa"/>
            <w:shd w:val="clear" w:color="auto" w:fill="A6A6A6" w:themeFill="background1" w:themeFillShade="A6"/>
          </w:tcPr>
          <w:p w:rsidR="00A91070" w:rsidRDefault="00A91070" w:rsidP="00A91070">
            <w:pPr>
              <w:jc w:val="center"/>
            </w:pPr>
            <w:r>
              <w:t>2014/2015</w:t>
            </w:r>
          </w:p>
        </w:tc>
        <w:tc>
          <w:tcPr>
            <w:tcW w:w="3021" w:type="dxa"/>
            <w:shd w:val="clear" w:color="auto" w:fill="A6A6A6" w:themeFill="background1" w:themeFillShade="A6"/>
          </w:tcPr>
          <w:p w:rsidR="00A91070" w:rsidRDefault="00A91070" w:rsidP="00A91070">
            <w:pPr>
              <w:jc w:val="center"/>
            </w:pPr>
            <w:r>
              <w:t>2015/2016</w:t>
            </w:r>
          </w:p>
        </w:tc>
      </w:tr>
      <w:tr w:rsidR="00A91070" w:rsidTr="00A91070">
        <w:trPr>
          <w:jc w:val="center"/>
        </w:trPr>
        <w:tc>
          <w:tcPr>
            <w:tcW w:w="3020" w:type="dxa"/>
          </w:tcPr>
          <w:p w:rsidR="00A91070" w:rsidRDefault="00A91070" w:rsidP="00A91070">
            <w:pPr>
              <w:jc w:val="center"/>
            </w:pPr>
            <w:r>
              <w:t>Język polski</w:t>
            </w:r>
          </w:p>
        </w:tc>
        <w:tc>
          <w:tcPr>
            <w:tcW w:w="3021" w:type="dxa"/>
          </w:tcPr>
          <w:p w:rsidR="00A91070" w:rsidRDefault="009A6BD3" w:rsidP="00A91070">
            <w:pPr>
              <w:jc w:val="center"/>
            </w:pPr>
            <w:r>
              <w:t>70,7</w:t>
            </w:r>
          </w:p>
        </w:tc>
        <w:tc>
          <w:tcPr>
            <w:tcW w:w="3021" w:type="dxa"/>
          </w:tcPr>
          <w:p w:rsidR="00A91070" w:rsidRDefault="009A6BD3" w:rsidP="00A91070">
            <w:pPr>
              <w:jc w:val="center"/>
            </w:pPr>
            <w:r>
              <w:t>67,3</w:t>
            </w:r>
          </w:p>
        </w:tc>
      </w:tr>
      <w:tr w:rsidR="00A91070" w:rsidTr="00A91070">
        <w:trPr>
          <w:jc w:val="center"/>
        </w:trPr>
        <w:tc>
          <w:tcPr>
            <w:tcW w:w="3020" w:type="dxa"/>
          </w:tcPr>
          <w:p w:rsidR="00A91070" w:rsidRDefault="00A91070" w:rsidP="00A91070">
            <w:pPr>
              <w:jc w:val="center"/>
            </w:pPr>
            <w:r>
              <w:t>Matematyka</w:t>
            </w:r>
          </w:p>
        </w:tc>
        <w:tc>
          <w:tcPr>
            <w:tcW w:w="3021" w:type="dxa"/>
          </w:tcPr>
          <w:p w:rsidR="00A91070" w:rsidRDefault="009A6BD3" w:rsidP="00A91070">
            <w:pPr>
              <w:jc w:val="center"/>
            </w:pPr>
            <w:r>
              <w:t>61,0</w:t>
            </w:r>
          </w:p>
        </w:tc>
        <w:tc>
          <w:tcPr>
            <w:tcW w:w="3021" w:type="dxa"/>
          </w:tcPr>
          <w:p w:rsidR="00A91070" w:rsidRDefault="009A6BD3" w:rsidP="00A91070">
            <w:pPr>
              <w:jc w:val="center"/>
            </w:pPr>
            <w:r>
              <w:t>45,7</w:t>
            </w:r>
          </w:p>
        </w:tc>
      </w:tr>
    </w:tbl>
    <w:p w:rsidR="0046507E" w:rsidRDefault="009A6BD3" w:rsidP="00485BA2">
      <w:pPr>
        <w:jc w:val="both"/>
      </w:pPr>
      <w:r>
        <w:t>Źródło: opracowanie własne na podstawie danych Urzędu Gminy w Żelechlinku</w:t>
      </w:r>
    </w:p>
    <w:p w:rsidR="009A6BD3" w:rsidRPr="00D83A7C" w:rsidRDefault="009A6BD3" w:rsidP="00485BA2">
      <w:pPr>
        <w:jc w:val="both"/>
      </w:pPr>
      <w:r w:rsidRPr="00D83A7C">
        <w:t>Wyniki sprawdzianu szóstoklasistów z gminy Żelechlinek w roku szkolnym 2015/2016 w stosunku do ro</w:t>
      </w:r>
      <w:r w:rsidR="00715A17" w:rsidRPr="00D83A7C">
        <w:t xml:space="preserve">ku poprzedniego pogorszyły – szczególnie widoczny jest spadek wyników w przypadku matematyki, która w stosunku do roku poprzedniego pogorszyła się o 15,30 punktów procentowych. Wyniki te </w:t>
      </w:r>
      <w:r w:rsidRPr="00D83A7C">
        <w:t>są</w:t>
      </w:r>
      <w:r w:rsidR="00715A17" w:rsidRPr="00D83A7C">
        <w:t xml:space="preserve"> też</w:t>
      </w:r>
      <w:r w:rsidR="00145813" w:rsidRPr="00D83A7C">
        <w:t xml:space="preserve"> wyraźnie</w:t>
      </w:r>
      <w:r w:rsidRPr="00D83A7C">
        <w:t xml:space="preserve"> gorsze od średniej dla powiatu tomaszowskiego</w:t>
      </w:r>
      <w:r w:rsidR="00715A17" w:rsidRPr="00D83A7C">
        <w:t xml:space="preserve">, które w roku szkolnym 2015/2016 wyniosły odpowiednio </w:t>
      </w:r>
      <w:r w:rsidR="00767C11" w:rsidRPr="00D83A7C">
        <w:t>70,2% z języka polskiego i 54,8% z matematyki).</w:t>
      </w:r>
    </w:p>
    <w:p w:rsidR="0046507E" w:rsidRPr="009322B7" w:rsidRDefault="0046507E" w:rsidP="00485BA2">
      <w:pPr>
        <w:jc w:val="both"/>
      </w:pPr>
      <w:r>
        <w:t>Gimnazjum obejmuje 6 oddziałów, w których w roku szkolnym 2015/2016 uczyło się 107 uczniów.</w:t>
      </w:r>
    </w:p>
    <w:p w:rsidR="009A6BD3" w:rsidRDefault="00A310B2" w:rsidP="009A6BD3">
      <w:pPr>
        <w:jc w:val="both"/>
      </w:pPr>
      <w:r>
        <w:lastRenderedPageBreak/>
        <w:t>Tabela 12</w:t>
      </w:r>
      <w:r w:rsidR="009A6BD3">
        <w:t>. Wyniki egzaminu gimnazjalnego w Zespole Szkół w Żelechlinku.</w:t>
      </w:r>
    </w:p>
    <w:tbl>
      <w:tblPr>
        <w:tblStyle w:val="Tabela-Siatka"/>
        <w:tblW w:w="0" w:type="auto"/>
        <w:jc w:val="center"/>
        <w:tblLook w:val="04A0" w:firstRow="1" w:lastRow="0" w:firstColumn="1" w:lastColumn="0" w:noHBand="0" w:noVBand="1"/>
      </w:tblPr>
      <w:tblGrid>
        <w:gridCol w:w="3020"/>
        <w:gridCol w:w="3021"/>
        <w:gridCol w:w="3021"/>
      </w:tblGrid>
      <w:tr w:rsidR="009A6BD3" w:rsidTr="009A6BD3">
        <w:trPr>
          <w:jc w:val="center"/>
        </w:trPr>
        <w:tc>
          <w:tcPr>
            <w:tcW w:w="3020" w:type="dxa"/>
            <w:shd w:val="clear" w:color="auto" w:fill="A6A6A6" w:themeFill="background1" w:themeFillShade="A6"/>
          </w:tcPr>
          <w:p w:rsidR="009A6BD3" w:rsidRDefault="009A6BD3" w:rsidP="009A6BD3">
            <w:pPr>
              <w:jc w:val="center"/>
            </w:pPr>
          </w:p>
        </w:tc>
        <w:tc>
          <w:tcPr>
            <w:tcW w:w="3021" w:type="dxa"/>
            <w:shd w:val="clear" w:color="auto" w:fill="A6A6A6" w:themeFill="background1" w:themeFillShade="A6"/>
          </w:tcPr>
          <w:p w:rsidR="009A6BD3" w:rsidRDefault="009A6BD3" w:rsidP="009A6BD3">
            <w:pPr>
              <w:jc w:val="center"/>
            </w:pPr>
            <w:r>
              <w:t>2014/2015</w:t>
            </w:r>
          </w:p>
        </w:tc>
        <w:tc>
          <w:tcPr>
            <w:tcW w:w="3021" w:type="dxa"/>
            <w:shd w:val="clear" w:color="auto" w:fill="A6A6A6" w:themeFill="background1" w:themeFillShade="A6"/>
          </w:tcPr>
          <w:p w:rsidR="009A6BD3" w:rsidRDefault="009A6BD3" w:rsidP="009A6BD3">
            <w:pPr>
              <w:jc w:val="center"/>
            </w:pPr>
            <w:r>
              <w:t>2015/2016</w:t>
            </w:r>
          </w:p>
        </w:tc>
      </w:tr>
      <w:tr w:rsidR="009A6BD3" w:rsidTr="009A6BD3">
        <w:trPr>
          <w:jc w:val="center"/>
        </w:trPr>
        <w:tc>
          <w:tcPr>
            <w:tcW w:w="3020" w:type="dxa"/>
          </w:tcPr>
          <w:p w:rsidR="009A6BD3" w:rsidRDefault="009A6BD3" w:rsidP="009A6BD3">
            <w:pPr>
              <w:jc w:val="center"/>
            </w:pPr>
            <w:r>
              <w:t>Język polski</w:t>
            </w:r>
          </w:p>
        </w:tc>
        <w:tc>
          <w:tcPr>
            <w:tcW w:w="3021" w:type="dxa"/>
          </w:tcPr>
          <w:p w:rsidR="009A6BD3" w:rsidRDefault="009A6BD3" w:rsidP="009A6BD3">
            <w:pPr>
              <w:jc w:val="center"/>
            </w:pPr>
            <w:r>
              <w:t>59,8</w:t>
            </w:r>
          </w:p>
        </w:tc>
        <w:tc>
          <w:tcPr>
            <w:tcW w:w="3021" w:type="dxa"/>
          </w:tcPr>
          <w:p w:rsidR="009A6BD3" w:rsidRDefault="009A6BD3" w:rsidP="009A6BD3">
            <w:pPr>
              <w:jc w:val="center"/>
            </w:pPr>
            <w:r>
              <w:t>67,7</w:t>
            </w:r>
          </w:p>
        </w:tc>
      </w:tr>
      <w:tr w:rsidR="009A6BD3" w:rsidTr="009A6BD3">
        <w:trPr>
          <w:jc w:val="center"/>
        </w:trPr>
        <w:tc>
          <w:tcPr>
            <w:tcW w:w="3020" w:type="dxa"/>
          </w:tcPr>
          <w:p w:rsidR="009A6BD3" w:rsidRDefault="009A6BD3" w:rsidP="009A6BD3">
            <w:pPr>
              <w:jc w:val="center"/>
            </w:pPr>
            <w:r>
              <w:t>Historia</w:t>
            </w:r>
          </w:p>
        </w:tc>
        <w:tc>
          <w:tcPr>
            <w:tcW w:w="3021" w:type="dxa"/>
          </w:tcPr>
          <w:p w:rsidR="009A6BD3" w:rsidRDefault="009A6BD3" w:rsidP="009A6BD3">
            <w:pPr>
              <w:jc w:val="center"/>
            </w:pPr>
            <w:r>
              <w:t>59,1</w:t>
            </w:r>
          </w:p>
        </w:tc>
        <w:tc>
          <w:tcPr>
            <w:tcW w:w="3021" w:type="dxa"/>
          </w:tcPr>
          <w:p w:rsidR="009A6BD3" w:rsidRDefault="009A6BD3" w:rsidP="009A6BD3">
            <w:pPr>
              <w:jc w:val="center"/>
            </w:pPr>
            <w:r>
              <w:t>61,9</w:t>
            </w:r>
          </w:p>
        </w:tc>
      </w:tr>
      <w:tr w:rsidR="009A6BD3" w:rsidTr="009A6BD3">
        <w:trPr>
          <w:jc w:val="center"/>
        </w:trPr>
        <w:tc>
          <w:tcPr>
            <w:tcW w:w="3020" w:type="dxa"/>
          </w:tcPr>
          <w:p w:rsidR="009A6BD3" w:rsidRDefault="009A6BD3" w:rsidP="009A6BD3">
            <w:pPr>
              <w:jc w:val="center"/>
            </w:pPr>
            <w:r>
              <w:t>Matematyka</w:t>
            </w:r>
          </w:p>
        </w:tc>
        <w:tc>
          <w:tcPr>
            <w:tcW w:w="3021" w:type="dxa"/>
          </w:tcPr>
          <w:p w:rsidR="009A6BD3" w:rsidRDefault="009A6BD3" w:rsidP="009A6BD3">
            <w:pPr>
              <w:jc w:val="center"/>
            </w:pPr>
            <w:r>
              <w:t>39,0</w:t>
            </w:r>
          </w:p>
        </w:tc>
        <w:tc>
          <w:tcPr>
            <w:tcW w:w="3021" w:type="dxa"/>
          </w:tcPr>
          <w:p w:rsidR="009A6BD3" w:rsidRDefault="009A6BD3" w:rsidP="009A6BD3">
            <w:pPr>
              <w:jc w:val="center"/>
            </w:pPr>
            <w:r>
              <w:t>48,9</w:t>
            </w:r>
          </w:p>
        </w:tc>
      </w:tr>
      <w:tr w:rsidR="009A6BD3" w:rsidTr="009A6BD3">
        <w:trPr>
          <w:jc w:val="center"/>
        </w:trPr>
        <w:tc>
          <w:tcPr>
            <w:tcW w:w="3020" w:type="dxa"/>
          </w:tcPr>
          <w:p w:rsidR="009A6BD3" w:rsidRDefault="009A6BD3" w:rsidP="009A6BD3">
            <w:pPr>
              <w:jc w:val="center"/>
            </w:pPr>
            <w:r>
              <w:t>Przedmioty przyrodnicze</w:t>
            </w:r>
          </w:p>
        </w:tc>
        <w:tc>
          <w:tcPr>
            <w:tcW w:w="3021" w:type="dxa"/>
          </w:tcPr>
          <w:p w:rsidR="009A6BD3" w:rsidRDefault="009A6BD3" w:rsidP="009A6BD3">
            <w:pPr>
              <w:jc w:val="center"/>
            </w:pPr>
            <w:r>
              <w:t>41,5</w:t>
            </w:r>
          </w:p>
        </w:tc>
        <w:tc>
          <w:tcPr>
            <w:tcW w:w="3021" w:type="dxa"/>
          </w:tcPr>
          <w:p w:rsidR="009A6BD3" w:rsidRDefault="009A6BD3" w:rsidP="009A6BD3">
            <w:pPr>
              <w:jc w:val="center"/>
            </w:pPr>
            <w:r>
              <w:t>50,6</w:t>
            </w:r>
          </w:p>
        </w:tc>
      </w:tr>
      <w:tr w:rsidR="009A6BD3" w:rsidTr="009A6BD3">
        <w:trPr>
          <w:jc w:val="center"/>
        </w:trPr>
        <w:tc>
          <w:tcPr>
            <w:tcW w:w="3020" w:type="dxa"/>
          </w:tcPr>
          <w:p w:rsidR="009A6BD3" w:rsidRDefault="009A6BD3" w:rsidP="009A6BD3">
            <w:pPr>
              <w:jc w:val="center"/>
            </w:pPr>
            <w:r>
              <w:t>Język obcy – angielski podstawowy</w:t>
            </w:r>
          </w:p>
        </w:tc>
        <w:tc>
          <w:tcPr>
            <w:tcW w:w="3021" w:type="dxa"/>
          </w:tcPr>
          <w:p w:rsidR="009A6BD3" w:rsidRDefault="009A6BD3" w:rsidP="009A6BD3">
            <w:pPr>
              <w:jc w:val="center"/>
            </w:pPr>
            <w:r>
              <w:t>61,7</w:t>
            </w:r>
          </w:p>
        </w:tc>
        <w:tc>
          <w:tcPr>
            <w:tcW w:w="3021" w:type="dxa"/>
          </w:tcPr>
          <w:p w:rsidR="009A6BD3" w:rsidRDefault="009A6BD3" w:rsidP="009A6BD3">
            <w:pPr>
              <w:jc w:val="center"/>
            </w:pPr>
            <w:r>
              <w:t>79,3</w:t>
            </w:r>
          </w:p>
        </w:tc>
      </w:tr>
      <w:tr w:rsidR="009A6BD3" w:rsidTr="009A6BD3">
        <w:trPr>
          <w:jc w:val="center"/>
        </w:trPr>
        <w:tc>
          <w:tcPr>
            <w:tcW w:w="3020" w:type="dxa"/>
          </w:tcPr>
          <w:p w:rsidR="009A6BD3" w:rsidRDefault="009A6BD3" w:rsidP="009A6BD3">
            <w:pPr>
              <w:jc w:val="center"/>
            </w:pPr>
            <w:r>
              <w:t>Język obcy – angielski rozszerzony</w:t>
            </w:r>
          </w:p>
        </w:tc>
        <w:tc>
          <w:tcPr>
            <w:tcW w:w="3021" w:type="dxa"/>
          </w:tcPr>
          <w:p w:rsidR="009A6BD3" w:rsidRDefault="009A6BD3" w:rsidP="009A6BD3">
            <w:pPr>
              <w:jc w:val="center"/>
            </w:pPr>
            <w:r>
              <w:t>42,7</w:t>
            </w:r>
          </w:p>
        </w:tc>
        <w:tc>
          <w:tcPr>
            <w:tcW w:w="3021" w:type="dxa"/>
          </w:tcPr>
          <w:p w:rsidR="009A6BD3" w:rsidRDefault="009A6BD3" w:rsidP="009A6BD3">
            <w:pPr>
              <w:jc w:val="center"/>
            </w:pPr>
            <w:r>
              <w:t>61,3</w:t>
            </w:r>
          </w:p>
        </w:tc>
      </w:tr>
    </w:tbl>
    <w:p w:rsidR="009A6BD3" w:rsidRDefault="009A6BD3" w:rsidP="009A6BD3">
      <w:pPr>
        <w:jc w:val="both"/>
      </w:pPr>
      <w:r>
        <w:t>Źródło: opracowanie własne na podstawie danych Urzędu Gminy w Żelechlinku</w:t>
      </w:r>
    </w:p>
    <w:p w:rsidR="0058174C" w:rsidRPr="00D83A7C" w:rsidRDefault="009A6BD3" w:rsidP="00485BA2">
      <w:pPr>
        <w:jc w:val="both"/>
      </w:pPr>
      <w:r w:rsidRPr="009A6BD3">
        <w:t xml:space="preserve">Wyniki </w:t>
      </w:r>
      <w:r>
        <w:t>egzaminów gimnazjalnych w gminie Żelechlinek w roku szkolnym 20</w:t>
      </w:r>
      <w:r w:rsidR="00145813">
        <w:t xml:space="preserve">15/2016 wyraźnie się poprawiały, co widać praktycznie w każdym przedmiocie – najniższy wzrost o 2,8 punktu widać </w:t>
      </w:r>
      <w:r w:rsidR="00145813">
        <w:br/>
        <w:t xml:space="preserve">w przypadku historii, podczas gdy dla pozostałych przedmiotów były to wzrosty o 10 i więcej punktów. </w:t>
      </w:r>
      <w:r w:rsidR="00145813" w:rsidRPr="00D83A7C">
        <w:t>Nie</w:t>
      </w:r>
      <w:r w:rsidR="00715A17" w:rsidRPr="00D83A7C">
        <w:t>mniej wyniki te były</w:t>
      </w:r>
      <w:r w:rsidR="00145813" w:rsidRPr="00D83A7C">
        <w:t xml:space="preserve"> gorsze niż średnie osiągniecia gimnazja</w:t>
      </w:r>
      <w:r w:rsidR="002B43D6" w:rsidRPr="00D83A7C">
        <w:t>listów z powiatu tomaszowskiego</w:t>
      </w:r>
      <w:r w:rsidR="00715A17" w:rsidRPr="00D83A7C">
        <w:t xml:space="preserve">, </w:t>
      </w:r>
      <w:r w:rsidR="00715A17" w:rsidRPr="00D83A7C">
        <w:br/>
        <w:t>w którym uczniowie gimnazjów w roku szkolnym 2015/2016 osiągnęli odpowiednio 68,4% z języka polskiego, 68,2% z historii, 53,9% z matematyki, 56,4% z przedmiotów przyrodniczych oraz 80,2% z języka angielskiego na poziomie podstawowym i 62,7% na poziomie rozszerzonym.</w:t>
      </w:r>
    </w:p>
    <w:p w:rsidR="00384D3D" w:rsidRPr="00D83A7C" w:rsidRDefault="00767C11" w:rsidP="00485BA2">
      <w:pPr>
        <w:jc w:val="both"/>
      </w:pPr>
      <w:r w:rsidRPr="00D83A7C">
        <w:t>Dalszej analizie poddano dane dotyczące uczniów szkoły podstawowej i gimnazjum w Żelechlinku, którzy sprawiają problemy wychowawcze (mają wyższą od przeciętnej liczbę nieusprawiedliwionych nieobecności na lekcjach oraz ocenę z zachowania nieodpowiednią lub naganną) oraz mają problemy w nauce (nie uzyskały promocji do kolejnej klasy).</w:t>
      </w:r>
    </w:p>
    <w:p w:rsidR="00242F85" w:rsidRPr="00D83A7C" w:rsidRDefault="00242F85" w:rsidP="00242F85">
      <w:pPr>
        <w:jc w:val="both"/>
      </w:pPr>
      <w:bookmarkStart w:id="19" w:name="_Hlk487939458"/>
      <w:bookmarkStart w:id="20" w:name="_Hlk489870852"/>
      <w:r w:rsidRPr="00D83A7C">
        <w:t xml:space="preserve">Tabela 13. Liczba uczniów </w:t>
      </w:r>
      <w:r w:rsidR="00093555" w:rsidRPr="00D83A7C">
        <w:t xml:space="preserve">szkoły podstawowej i gimnazjum </w:t>
      </w:r>
      <w:r w:rsidRPr="00D83A7C">
        <w:t>w Żelechlinku sprawiających kłopoty wychowawcze oraz mających problemy w nauce w roku szkolnym 2015/2016 roku</w:t>
      </w:r>
    </w:p>
    <w:tbl>
      <w:tblPr>
        <w:tblStyle w:val="Tabela-Siatka"/>
        <w:tblW w:w="8926" w:type="dxa"/>
        <w:tblLook w:val="04A0" w:firstRow="1" w:lastRow="0" w:firstColumn="1" w:lastColumn="0" w:noHBand="0" w:noVBand="1"/>
      </w:tblPr>
      <w:tblGrid>
        <w:gridCol w:w="2263"/>
        <w:gridCol w:w="1985"/>
        <w:gridCol w:w="2268"/>
        <w:gridCol w:w="2410"/>
      </w:tblGrid>
      <w:tr w:rsidR="00CB35C8" w:rsidRPr="008C65F6" w:rsidTr="00AE3510">
        <w:tc>
          <w:tcPr>
            <w:tcW w:w="2263" w:type="dxa"/>
            <w:shd w:val="clear" w:color="auto" w:fill="A6A6A6" w:themeFill="background1" w:themeFillShade="A6"/>
          </w:tcPr>
          <w:bookmarkEnd w:id="20"/>
          <w:p w:rsidR="00CB35C8" w:rsidRPr="008C65F6" w:rsidRDefault="00CB35C8" w:rsidP="00CB35C8">
            <w:pPr>
              <w:jc w:val="center"/>
              <w:rPr>
                <w:b/>
              </w:rPr>
            </w:pPr>
            <w:r w:rsidRPr="008C65F6">
              <w:rPr>
                <w:b/>
              </w:rPr>
              <w:t>Sołectwo</w:t>
            </w:r>
          </w:p>
        </w:tc>
        <w:tc>
          <w:tcPr>
            <w:tcW w:w="1985" w:type="dxa"/>
            <w:shd w:val="clear" w:color="auto" w:fill="A6A6A6" w:themeFill="background1" w:themeFillShade="A6"/>
          </w:tcPr>
          <w:p w:rsidR="00CB35C8" w:rsidRPr="00CB35C8" w:rsidRDefault="00CB35C8" w:rsidP="00CB35C8">
            <w:pPr>
              <w:jc w:val="center"/>
              <w:rPr>
                <w:b/>
              </w:rPr>
            </w:pPr>
            <w:r w:rsidRPr="00CB35C8">
              <w:rPr>
                <w:b/>
              </w:rPr>
              <w:t>Liczba mieszkańców na dzień 31.12.2016</w:t>
            </w:r>
          </w:p>
        </w:tc>
        <w:tc>
          <w:tcPr>
            <w:tcW w:w="2268" w:type="dxa"/>
            <w:shd w:val="clear" w:color="auto" w:fill="A6A6A6" w:themeFill="background1" w:themeFillShade="A6"/>
          </w:tcPr>
          <w:p w:rsidR="00CB35C8" w:rsidRPr="008C65F6" w:rsidRDefault="00CB35C8" w:rsidP="00CB35C8">
            <w:pPr>
              <w:jc w:val="center"/>
              <w:rPr>
                <w:b/>
              </w:rPr>
            </w:pPr>
            <w:r>
              <w:rPr>
                <w:b/>
              </w:rPr>
              <w:t xml:space="preserve">Liczba uczniów sprawiających problemy wychowawcze oraz mających problemy </w:t>
            </w:r>
            <w:r>
              <w:rPr>
                <w:b/>
              </w:rPr>
              <w:br/>
              <w:t>w nauce</w:t>
            </w:r>
          </w:p>
        </w:tc>
        <w:tc>
          <w:tcPr>
            <w:tcW w:w="2410" w:type="dxa"/>
            <w:tcBorders>
              <w:bottom w:val="single" w:sz="4" w:space="0" w:color="auto"/>
            </w:tcBorders>
            <w:shd w:val="clear" w:color="auto" w:fill="A6A6A6" w:themeFill="background1" w:themeFillShade="A6"/>
          </w:tcPr>
          <w:p w:rsidR="00CB35C8" w:rsidRPr="008C65F6" w:rsidRDefault="00CB35C8" w:rsidP="00CB35C8">
            <w:pPr>
              <w:jc w:val="center"/>
              <w:rPr>
                <w:b/>
              </w:rPr>
            </w:pPr>
            <w:r>
              <w:rPr>
                <w:b/>
              </w:rPr>
              <w:t xml:space="preserve">Liczba uczniów </w:t>
            </w:r>
            <w:r>
              <w:rPr>
                <w:b/>
              </w:rPr>
              <w:br/>
              <w:t xml:space="preserve">sprawiających problemy wychowawcze oraz mających problemy </w:t>
            </w:r>
            <w:r>
              <w:rPr>
                <w:b/>
              </w:rPr>
              <w:br/>
              <w:t>w nauce w ogólnej liczbie mieszkańców sołectwa</w:t>
            </w:r>
            <w:r>
              <w:rPr>
                <w:b/>
              </w:rPr>
              <w:br/>
              <w:t>(%)</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985" w:type="dxa"/>
            <w:tcBorders>
              <w:right w:val="single" w:sz="4" w:space="0" w:color="auto"/>
            </w:tcBorders>
          </w:tcPr>
          <w:p w:rsidR="00CB35C8" w:rsidRPr="003E5BE6" w:rsidRDefault="00CB35C8" w:rsidP="00CB35C8">
            <w:pPr>
              <w:jc w:val="center"/>
            </w:pPr>
            <w:r w:rsidRPr="003E5BE6">
              <w:t>130</w:t>
            </w:r>
          </w:p>
        </w:tc>
        <w:tc>
          <w:tcPr>
            <w:tcW w:w="2268" w:type="dxa"/>
            <w:tcBorders>
              <w:left w:val="single" w:sz="4" w:space="0" w:color="auto"/>
              <w:right w:val="single" w:sz="4" w:space="0" w:color="auto"/>
            </w:tcBorders>
          </w:tcPr>
          <w:p w:rsidR="00CB35C8" w:rsidRDefault="00CB35C8" w:rsidP="00CB35C8">
            <w:pPr>
              <w:jc w:val="center"/>
            </w:pPr>
            <w:r>
              <w:t>2</w:t>
            </w:r>
          </w:p>
        </w:tc>
        <w:tc>
          <w:tcPr>
            <w:tcW w:w="2410" w:type="dxa"/>
            <w:tcBorders>
              <w:top w:val="single" w:sz="4" w:space="0" w:color="auto"/>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1,54</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85" w:type="dxa"/>
            <w:tcBorders>
              <w:right w:val="single" w:sz="4" w:space="0" w:color="auto"/>
            </w:tcBorders>
          </w:tcPr>
          <w:p w:rsidR="00CB35C8" w:rsidRPr="003E5BE6" w:rsidRDefault="00CB35C8" w:rsidP="00CB35C8">
            <w:pPr>
              <w:jc w:val="center"/>
            </w:pPr>
            <w:r w:rsidRPr="003E5BE6">
              <w:t>114</w:t>
            </w:r>
          </w:p>
        </w:tc>
        <w:tc>
          <w:tcPr>
            <w:tcW w:w="2268" w:type="dxa"/>
            <w:tcBorders>
              <w:left w:val="single" w:sz="4" w:space="0" w:color="auto"/>
              <w:right w:val="single" w:sz="4" w:space="0" w:color="auto"/>
            </w:tcBorders>
          </w:tcPr>
          <w:p w:rsidR="00CB35C8" w:rsidRDefault="00CB35C8" w:rsidP="00CB35C8">
            <w:pPr>
              <w:jc w:val="center"/>
            </w:pPr>
            <w:r>
              <w:t>2</w:t>
            </w:r>
          </w:p>
        </w:tc>
        <w:tc>
          <w:tcPr>
            <w:tcW w:w="2410" w:type="dxa"/>
            <w:tcBorders>
              <w:left w:val="single" w:sz="4" w:space="0" w:color="auto"/>
              <w:right w:val="single" w:sz="4" w:space="0" w:color="auto"/>
            </w:tcBorders>
          </w:tcPr>
          <w:p w:rsidR="00CB35C8" w:rsidRPr="00CB35C8" w:rsidRDefault="00CB35C8" w:rsidP="00CB35C8">
            <w:pPr>
              <w:suppressAutoHyphens/>
              <w:autoSpaceDE w:val="0"/>
              <w:spacing w:line="276" w:lineRule="auto"/>
              <w:jc w:val="center"/>
              <w:rPr>
                <w:rFonts w:eastAsia="Times New Roman" w:cstheme="minorHAnsi"/>
                <w:color w:val="FF0000"/>
                <w:lang w:eastAsia="ar-SA"/>
              </w:rPr>
            </w:pPr>
            <w:r w:rsidRPr="00CB35C8">
              <w:rPr>
                <w:rFonts w:eastAsia="Times New Roman" w:cstheme="minorHAnsi"/>
                <w:color w:val="FF0000"/>
                <w:lang w:eastAsia="ar-SA"/>
              </w:rPr>
              <w:t>1,75</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85" w:type="dxa"/>
            <w:tcBorders>
              <w:right w:val="single" w:sz="4" w:space="0" w:color="auto"/>
            </w:tcBorders>
          </w:tcPr>
          <w:p w:rsidR="00CB35C8" w:rsidRPr="003E5BE6" w:rsidRDefault="00CB35C8" w:rsidP="00CB35C8">
            <w:pPr>
              <w:jc w:val="center"/>
            </w:pPr>
            <w:r w:rsidRPr="003E5BE6">
              <w:t>209</w:t>
            </w:r>
          </w:p>
        </w:tc>
        <w:tc>
          <w:tcPr>
            <w:tcW w:w="2268" w:type="dxa"/>
            <w:tcBorders>
              <w:left w:val="single" w:sz="4" w:space="0" w:color="auto"/>
              <w:right w:val="single" w:sz="4" w:space="0" w:color="auto"/>
            </w:tcBorders>
          </w:tcPr>
          <w:p w:rsidR="00CB35C8" w:rsidRDefault="00CB35C8" w:rsidP="00CB35C8">
            <w:pPr>
              <w:jc w:val="center"/>
            </w:pPr>
            <w:r>
              <w:t>5</w:t>
            </w:r>
          </w:p>
        </w:tc>
        <w:tc>
          <w:tcPr>
            <w:tcW w:w="2410" w:type="dxa"/>
            <w:tcBorders>
              <w:left w:val="single" w:sz="4" w:space="0" w:color="auto"/>
              <w:right w:val="single" w:sz="4" w:space="0" w:color="auto"/>
            </w:tcBorders>
          </w:tcPr>
          <w:p w:rsidR="00CB35C8" w:rsidRPr="00CB35C8" w:rsidRDefault="00CB35C8" w:rsidP="00CB35C8">
            <w:pPr>
              <w:suppressAutoHyphens/>
              <w:autoSpaceDE w:val="0"/>
              <w:spacing w:line="276" w:lineRule="auto"/>
              <w:jc w:val="center"/>
              <w:rPr>
                <w:rFonts w:eastAsia="Times New Roman" w:cstheme="minorHAnsi"/>
                <w:color w:val="FF0000"/>
                <w:lang w:eastAsia="ar-SA"/>
              </w:rPr>
            </w:pPr>
            <w:r w:rsidRPr="00CB35C8">
              <w:rPr>
                <w:rFonts w:eastAsia="Times New Roman" w:cstheme="minorHAnsi"/>
                <w:color w:val="FF0000"/>
                <w:lang w:eastAsia="ar-SA"/>
              </w:rPr>
              <w:t>2,39</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85" w:type="dxa"/>
            <w:tcBorders>
              <w:right w:val="single" w:sz="4" w:space="0" w:color="auto"/>
            </w:tcBorders>
          </w:tcPr>
          <w:p w:rsidR="00CB35C8" w:rsidRPr="003E5BE6" w:rsidRDefault="00CB35C8" w:rsidP="00CB35C8">
            <w:pPr>
              <w:jc w:val="center"/>
            </w:pPr>
            <w:r w:rsidRPr="003E5BE6">
              <w:t>56</w:t>
            </w:r>
          </w:p>
        </w:tc>
        <w:tc>
          <w:tcPr>
            <w:tcW w:w="2268" w:type="dxa"/>
            <w:tcBorders>
              <w:left w:val="single" w:sz="4" w:space="0" w:color="auto"/>
              <w:right w:val="single" w:sz="4" w:space="0" w:color="auto"/>
            </w:tcBorders>
          </w:tcPr>
          <w:p w:rsidR="00CB35C8" w:rsidRDefault="00CB35C8" w:rsidP="00CB35C8">
            <w:pPr>
              <w:jc w:val="center"/>
            </w:pPr>
            <w:r>
              <w:t>2</w:t>
            </w:r>
          </w:p>
        </w:tc>
        <w:tc>
          <w:tcPr>
            <w:tcW w:w="2410" w:type="dxa"/>
            <w:tcBorders>
              <w:left w:val="single" w:sz="4" w:space="0" w:color="auto"/>
              <w:right w:val="single" w:sz="4" w:space="0" w:color="auto"/>
            </w:tcBorders>
          </w:tcPr>
          <w:p w:rsidR="00CB35C8" w:rsidRPr="00CB35C8" w:rsidRDefault="00CB35C8" w:rsidP="00CB35C8">
            <w:pPr>
              <w:suppressAutoHyphens/>
              <w:autoSpaceDE w:val="0"/>
              <w:spacing w:line="276" w:lineRule="auto"/>
              <w:jc w:val="center"/>
              <w:rPr>
                <w:rFonts w:eastAsia="Times New Roman" w:cstheme="minorHAnsi"/>
                <w:color w:val="FF0000"/>
                <w:lang w:eastAsia="ar-SA"/>
              </w:rPr>
            </w:pPr>
            <w:r w:rsidRPr="00CB35C8">
              <w:rPr>
                <w:rFonts w:eastAsia="Times New Roman" w:cstheme="minorHAnsi"/>
                <w:color w:val="FF0000"/>
                <w:lang w:eastAsia="ar-SA"/>
              </w:rPr>
              <w:t>3,57</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85" w:type="dxa"/>
            <w:tcBorders>
              <w:right w:val="single" w:sz="4" w:space="0" w:color="auto"/>
            </w:tcBorders>
          </w:tcPr>
          <w:p w:rsidR="00CB35C8" w:rsidRPr="003E5BE6" w:rsidRDefault="00CB35C8" w:rsidP="00CB35C8">
            <w:pPr>
              <w:jc w:val="center"/>
            </w:pPr>
            <w:r w:rsidRPr="003E5BE6">
              <w:t>76</w:t>
            </w:r>
          </w:p>
        </w:tc>
        <w:tc>
          <w:tcPr>
            <w:tcW w:w="2268" w:type="dxa"/>
            <w:tcBorders>
              <w:left w:val="single" w:sz="4" w:space="0" w:color="auto"/>
              <w:right w:val="single" w:sz="4" w:space="0" w:color="auto"/>
            </w:tcBorders>
          </w:tcPr>
          <w:p w:rsidR="00CB35C8" w:rsidRDefault="00CB35C8" w:rsidP="00CB35C8">
            <w:pPr>
              <w:jc w:val="center"/>
            </w:pPr>
            <w:r>
              <w:t>1</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1,31</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85" w:type="dxa"/>
            <w:tcBorders>
              <w:right w:val="single" w:sz="4" w:space="0" w:color="auto"/>
            </w:tcBorders>
          </w:tcPr>
          <w:p w:rsidR="00CB35C8" w:rsidRPr="003E5BE6" w:rsidRDefault="00CB35C8" w:rsidP="00CB35C8">
            <w:pPr>
              <w:jc w:val="center"/>
            </w:pPr>
            <w:r w:rsidRPr="003E5BE6">
              <w:t>143</w:t>
            </w:r>
          </w:p>
        </w:tc>
        <w:tc>
          <w:tcPr>
            <w:tcW w:w="2268" w:type="dxa"/>
            <w:tcBorders>
              <w:left w:val="single" w:sz="4" w:space="0" w:color="auto"/>
              <w:right w:val="single" w:sz="4" w:space="0" w:color="auto"/>
            </w:tcBorders>
          </w:tcPr>
          <w:p w:rsidR="00CB35C8" w:rsidRDefault="00CB35C8" w:rsidP="00CB35C8">
            <w:pPr>
              <w:jc w:val="center"/>
            </w:pPr>
            <w:r>
              <w:t>3</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sidRPr="00CB35C8">
              <w:rPr>
                <w:rFonts w:eastAsia="Times New Roman" w:cstheme="minorHAnsi"/>
                <w:color w:val="FF0000"/>
                <w:lang w:eastAsia="ar-SA"/>
              </w:rPr>
              <w:t>2,10</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85" w:type="dxa"/>
            <w:tcBorders>
              <w:right w:val="single" w:sz="4" w:space="0" w:color="auto"/>
            </w:tcBorders>
          </w:tcPr>
          <w:p w:rsidR="00CB35C8" w:rsidRPr="003E5BE6" w:rsidRDefault="00CB35C8" w:rsidP="00CB35C8">
            <w:pPr>
              <w:jc w:val="center"/>
            </w:pPr>
            <w:r w:rsidRPr="003E5BE6">
              <w:t>113</w:t>
            </w:r>
          </w:p>
        </w:tc>
        <w:tc>
          <w:tcPr>
            <w:tcW w:w="2268" w:type="dxa"/>
            <w:tcBorders>
              <w:left w:val="single" w:sz="4" w:space="0" w:color="auto"/>
              <w:right w:val="single" w:sz="4" w:space="0" w:color="auto"/>
            </w:tcBorders>
          </w:tcPr>
          <w:p w:rsidR="00CB35C8" w:rsidRDefault="00CB35C8" w:rsidP="00CB35C8">
            <w:pPr>
              <w:jc w:val="center"/>
            </w:pPr>
            <w:r>
              <w:t>0</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85" w:type="dxa"/>
            <w:tcBorders>
              <w:right w:val="single" w:sz="4" w:space="0" w:color="auto"/>
            </w:tcBorders>
          </w:tcPr>
          <w:p w:rsidR="00CB35C8" w:rsidRPr="003E5BE6" w:rsidRDefault="00CB35C8" w:rsidP="00CB35C8">
            <w:pPr>
              <w:jc w:val="center"/>
            </w:pPr>
            <w:r w:rsidRPr="003E5BE6">
              <w:t>159</w:t>
            </w:r>
          </w:p>
        </w:tc>
        <w:tc>
          <w:tcPr>
            <w:tcW w:w="2268" w:type="dxa"/>
            <w:tcBorders>
              <w:left w:val="single" w:sz="4" w:space="0" w:color="auto"/>
              <w:right w:val="single" w:sz="4" w:space="0" w:color="auto"/>
            </w:tcBorders>
          </w:tcPr>
          <w:p w:rsidR="00CB35C8" w:rsidRDefault="00CB35C8" w:rsidP="00CB35C8">
            <w:pPr>
              <w:jc w:val="center"/>
            </w:pPr>
            <w:r>
              <w:t>5</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sidRPr="00CB35C8">
              <w:rPr>
                <w:rFonts w:eastAsia="Times New Roman" w:cstheme="minorHAnsi"/>
                <w:color w:val="FF0000"/>
                <w:lang w:eastAsia="ar-SA"/>
              </w:rPr>
              <w:t>3,14</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85" w:type="dxa"/>
            <w:tcBorders>
              <w:right w:val="single" w:sz="4" w:space="0" w:color="auto"/>
            </w:tcBorders>
          </w:tcPr>
          <w:p w:rsidR="00CB35C8" w:rsidRPr="003E5BE6" w:rsidRDefault="00CB35C8" w:rsidP="00CB35C8">
            <w:pPr>
              <w:jc w:val="center"/>
            </w:pPr>
            <w:r w:rsidRPr="003E5BE6">
              <w:t>90</w:t>
            </w:r>
          </w:p>
        </w:tc>
        <w:tc>
          <w:tcPr>
            <w:tcW w:w="2268" w:type="dxa"/>
            <w:tcBorders>
              <w:left w:val="single" w:sz="4" w:space="0" w:color="auto"/>
              <w:right w:val="single" w:sz="4" w:space="0" w:color="auto"/>
            </w:tcBorders>
          </w:tcPr>
          <w:p w:rsidR="00CB35C8" w:rsidRDefault="00CB35C8" w:rsidP="00CB35C8">
            <w:pPr>
              <w:jc w:val="center"/>
            </w:pPr>
            <w:r>
              <w:t>1</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1,11</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85" w:type="dxa"/>
            <w:tcBorders>
              <w:right w:val="single" w:sz="4" w:space="0" w:color="auto"/>
            </w:tcBorders>
          </w:tcPr>
          <w:p w:rsidR="00CB35C8" w:rsidRPr="003E5BE6" w:rsidRDefault="00CB35C8" w:rsidP="00CB35C8">
            <w:pPr>
              <w:jc w:val="center"/>
            </w:pPr>
            <w:r w:rsidRPr="003E5BE6">
              <w:t>196</w:t>
            </w:r>
          </w:p>
        </w:tc>
        <w:tc>
          <w:tcPr>
            <w:tcW w:w="2268" w:type="dxa"/>
            <w:tcBorders>
              <w:left w:val="single" w:sz="4" w:space="0" w:color="auto"/>
              <w:right w:val="single" w:sz="4" w:space="0" w:color="auto"/>
            </w:tcBorders>
          </w:tcPr>
          <w:p w:rsidR="00CB35C8" w:rsidRDefault="00CB35C8" w:rsidP="00CB35C8">
            <w:pPr>
              <w:jc w:val="center"/>
            </w:pPr>
            <w:r>
              <w:t>5</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sidRPr="00CB35C8">
              <w:rPr>
                <w:rFonts w:eastAsia="Times New Roman" w:cstheme="minorHAnsi"/>
                <w:color w:val="FF0000"/>
                <w:lang w:eastAsia="ar-SA"/>
              </w:rPr>
              <w:t>2,55</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85" w:type="dxa"/>
            <w:tcBorders>
              <w:right w:val="single" w:sz="4" w:space="0" w:color="auto"/>
            </w:tcBorders>
          </w:tcPr>
          <w:p w:rsidR="00CB35C8" w:rsidRPr="003E5BE6" w:rsidRDefault="00CB35C8" w:rsidP="00CB35C8">
            <w:pPr>
              <w:jc w:val="center"/>
            </w:pPr>
            <w:r w:rsidRPr="003E5BE6">
              <w:t>101</w:t>
            </w:r>
          </w:p>
        </w:tc>
        <w:tc>
          <w:tcPr>
            <w:tcW w:w="2268" w:type="dxa"/>
            <w:tcBorders>
              <w:left w:val="single" w:sz="4" w:space="0" w:color="auto"/>
              <w:right w:val="single" w:sz="4" w:space="0" w:color="auto"/>
            </w:tcBorders>
          </w:tcPr>
          <w:p w:rsidR="00CB35C8" w:rsidRDefault="00CB35C8" w:rsidP="00CB35C8">
            <w:pPr>
              <w:jc w:val="center"/>
            </w:pPr>
            <w:r>
              <w:t>0</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85" w:type="dxa"/>
            <w:tcBorders>
              <w:right w:val="single" w:sz="4" w:space="0" w:color="auto"/>
            </w:tcBorders>
          </w:tcPr>
          <w:p w:rsidR="00CB35C8" w:rsidRPr="003E5BE6" w:rsidRDefault="00CB35C8" w:rsidP="00CB35C8">
            <w:pPr>
              <w:jc w:val="center"/>
            </w:pPr>
            <w:r w:rsidRPr="003E5BE6">
              <w:t>105</w:t>
            </w:r>
          </w:p>
        </w:tc>
        <w:tc>
          <w:tcPr>
            <w:tcW w:w="2268" w:type="dxa"/>
            <w:tcBorders>
              <w:left w:val="single" w:sz="4" w:space="0" w:color="auto"/>
              <w:right w:val="single" w:sz="4" w:space="0" w:color="auto"/>
            </w:tcBorders>
          </w:tcPr>
          <w:p w:rsidR="00CB35C8" w:rsidRDefault="00CB35C8" w:rsidP="00CB35C8">
            <w:pPr>
              <w:jc w:val="center"/>
            </w:pPr>
            <w:r>
              <w:t>1</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0,95</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lastRenderedPageBreak/>
              <w:t>Radwanka</w:t>
            </w:r>
          </w:p>
        </w:tc>
        <w:tc>
          <w:tcPr>
            <w:tcW w:w="1985" w:type="dxa"/>
            <w:tcBorders>
              <w:right w:val="single" w:sz="4" w:space="0" w:color="auto"/>
            </w:tcBorders>
          </w:tcPr>
          <w:p w:rsidR="00CB35C8" w:rsidRPr="003E5BE6" w:rsidRDefault="00CB35C8" w:rsidP="00CB35C8">
            <w:pPr>
              <w:jc w:val="center"/>
            </w:pPr>
            <w:r w:rsidRPr="003E5BE6">
              <w:t>229</w:t>
            </w:r>
          </w:p>
        </w:tc>
        <w:tc>
          <w:tcPr>
            <w:tcW w:w="2268" w:type="dxa"/>
            <w:tcBorders>
              <w:left w:val="single" w:sz="4" w:space="0" w:color="auto"/>
              <w:right w:val="single" w:sz="4" w:space="0" w:color="auto"/>
            </w:tcBorders>
          </w:tcPr>
          <w:p w:rsidR="00CB35C8" w:rsidRDefault="00CB35C8" w:rsidP="00CB35C8">
            <w:pPr>
              <w:jc w:val="center"/>
            </w:pPr>
            <w:r>
              <w:t>4</w:t>
            </w:r>
          </w:p>
        </w:tc>
        <w:tc>
          <w:tcPr>
            <w:tcW w:w="2410" w:type="dxa"/>
            <w:tcBorders>
              <w:left w:val="single" w:sz="4" w:space="0" w:color="auto"/>
              <w:right w:val="single" w:sz="4" w:space="0" w:color="auto"/>
            </w:tcBorders>
          </w:tcPr>
          <w:p w:rsidR="00CB35C8" w:rsidRPr="00CB35C8" w:rsidRDefault="00CB35C8" w:rsidP="00CB35C8">
            <w:pPr>
              <w:suppressAutoHyphens/>
              <w:autoSpaceDE w:val="0"/>
              <w:spacing w:line="276" w:lineRule="auto"/>
              <w:jc w:val="center"/>
              <w:rPr>
                <w:rFonts w:eastAsia="Times New Roman" w:cstheme="minorHAnsi"/>
                <w:color w:val="FF0000"/>
                <w:lang w:eastAsia="ar-SA"/>
              </w:rPr>
            </w:pPr>
            <w:r w:rsidRPr="00CB35C8">
              <w:rPr>
                <w:rFonts w:eastAsia="Times New Roman" w:cstheme="minorHAnsi"/>
                <w:color w:val="FF0000"/>
                <w:lang w:eastAsia="ar-SA"/>
              </w:rPr>
              <w:t>1,74</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85" w:type="dxa"/>
            <w:tcBorders>
              <w:right w:val="single" w:sz="4" w:space="0" w:color="auto"/>
            </w:tcBorders>
          </w:tcPr>
          <w:p w:rsidR="00CB35C8" w:rsidRPr="003E5BE6" w:rsidRDefault="00CB35C8" w:rsidP="00CB35C8">
            <w:pPr>
              <w:jc w:val="center"/>
            </w:pPr>
            <w:r w:rsidRPr="003E5BE6">
              <w:t>279</w:t>
            </w:r>
          </w:p>
        </w:tc>
        <w:tc>
          <w:tcPr>
            <w:tcW w:w="2268" w:type="dxa"/>
            <w:tcBorders>
              <w:left w:val="single" w:sz="4" w:space="0" w:color="auto"/>
              <w:right w:val="single" w:sz="4" w:space="0" w:color="auto"/>
            </w:tcBorders>
          </w:tcPr>
          <w:p w:rsidR="00CB35C8" w:rsidRDefault="00CB35C8" w:rsidP="00CB35C8">
            <w:pPr>
              <w:jc w:val="center"/>
            </w:pPr>
            <w:r>
              <w:t>5</w:t>
            </w:r>
          </w:p>
        </w:tc>
        <w:tc>
          <w:tcPr>
            <w:tcW w:w="2410" w:type="dxa"/>
            <w:tcBorders>
              <w:left w:val="single" w:sz="4" w:space="0" w:color="auto"/>
              <w:right w:val="single" w:sz="4" w:space="0" w:color="auto"/>
            </w:tcBorders>
          </w:tcPr>
          <w:p w:rsidR="00CB35C8" w:rsidRPr="00CB35C8" w:rsidRDefault="00CB35C8" w:rsidP="00CB35C8">
            <w:pPr>
              <w:suppressAutoHyphens/>
              <w:autoSpaceDE w:val="0"/>
              <w:spacing w:line="276" w:lineRule="auto"/>
              <w:jc w:val="center"/>
              <w:rPr>
                <w:rFonts w:eastAsia="Times New Roman" w:cstheme="minorHAnsi"/>
                <w:color w:val="FF0000"/>
                <w:lang w:eastAsia="ar-SA"/>
              </w:rPr>
            </w:pPr>
            <w:r w:rsidRPr="00CB35C8">
              <w:rPr>
                <w:rFonts w:eastAsia="Times New Roman" w:cstheme="minorHAnsi"/>
                <w:color w:val="FF0000"/>
                <w:lang w:eastAsia="ar-SA"/>
              </w:rPr>
              <w:t>1,79</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85" w:type="dxa"/>
            <w:tcBorders>
              <w:right w:val="single" w:sz="4" w:space="0" w:color="auto"/>
            </w:tcBorders>
          </w:tcPr>
          <w:p w:rsidR="00CB35C8" w:rsidRPr="003E5BE6" w:rsidRDefault="00CB35C8" w:rsidP="00CB35C8">
            <w:pPr>
              <w:jc w:val="center"/>
            </w:pPr>
            <w:r w:rsidRPr="003E5BE6">
              <w:t>99</w:t>
            </w:r>
          </w:p>
        </w:tc>
        <w:tc>
          <w:tcPr>
            <w:tcW w:w="2268" w:type="dxa"/>
            <w:tcBorders>
              <w:left w:val="single" w:sz="4" w:space="0" w:color="auto"/>
              <w:right w:val="single" w:sz="4" w:space="0" w:color="auto"/>
            </w:tcBorders>
          </w:tcPr>
          <w:p w:rsidR="00CB35C8" w:rsidRDefault="00CB35C8" w:rsidP="00CB35C8">
            <w:pPr>
              <w:jc w:val="center"/>
            </w:pPr>
            <w:r>
              <w:t>1</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r>
      <w:tr w:rsidR="00CB35C8" w:rsidTr="00AE3510">
        <w:tc>
          <w:tcPr>
            <w:tcW w:w="2263" w:type="dxa"/>
            <w:tcBorders>
              <w:right w:val="single" w:sz="4" w:space="0" w:color="auto"/>
            </w:tcBorders>
          </w:tcPr>
          <w:p w:rsidR="00CB35C8" w:rsidRPr="006227EC" w:rsidRDefault="00CB35C8" w:rsidP="00CB35C8">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85" w:type="dxa"/>
            <w:tcBorders>
              <w:right w:val="single" w:sz="4" w:space="0" w:color="auto"/>
            </w:tcBorders>
          </w:tcPr>
          <w:p w:rsidR="00CB35C8" w:rsidRPr="003E5BE6" w:rsidRDefault="00CB35C8" w:rsidP="00CB35C8">
            <w:pPr>
              <w:jc w:val="center"/>
            </w:pPr>
            <w:r w:rsidRPr="003E5BE6">
              <w:t>83</w:t>
            </w:r>
          </w:p>
        </w:tc>
        <w:tc>
          <w:tcPr>
            <w:tcW w:w="2268" w:type="dxa"/>
            <w:tcBorders>
              <w:left w:val="single" w:sz="4" w:space="0" w:color="auto"/>
              <w:right w:val="single" w:sz="4" w:space="0" w:color="auto"/>
            </w:tcBorders>
          </w:tcPr>
          <w:p w:rsidR="00CB35C8" w:rsidRDefault="00CB35C8" w:rsidP="00CB35C8">
            <w:pPr>
              <w:jc w:val="center"/>
            </w:pPr>
            <w:r>
              <w:t>1</w:t>
            </w:r>
          </w:p>
        </w:tc>
        <w:tc>
          <w:tcPr>
            <w:tcW w:w="2410" w:type="dxa"/>
            <w:tcBorders>
              <w:top w:val="single" w:sz="4" w:space="0" w:color="auto"/>
              <w:left w:val="single" w:sz="4" w:space="0" w:color="auto"/>
              <w:bottom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85" w:type="dxa"/>
            <w:tcBorders>
              <w:right w:val="single" w:sz="4" w:space="0" w:color="auto"/>
            </w:tcBorders>
          </w:tcPr>
          <w:p w:rsidR="00CB35C8" w:rsidRPr="003E5BE6" w:rsidRDefault="00CB35C8" w:rsidP="00CB35C8">
            <w:pPr>
              <w:jc w:val="center"/>
            </w:pPr>
            <w:r w:rsidRPr="003E5BE6">
              <w:t>121</w:t>
            </w:r>
          </w:p>
        </w:tc>
        <w:tc>
          <w:tcPr>
            <w:tcW w:w="2268" w:type="dxa"/>
            <w:tcBorders>
              <w:left w:val="single" w:sz="4" w:space="0" w:color="auto"/>
              <w:right w:val="single" w:sz="4" w:space="0" w:color="auto"/>
            </w:tcBorders>
          </w:tcPr>
          <w:p w:rsidR="00CB35C8" w:rsidRDefault="00CB35C8" w:rsidP="00CB35C8">
            <w:pPr>
              <w:jc w:val="center"/>
            </w:pPr>
            <w:r>
              <w:t>0</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85" w:type="dxa"/>
            <w:tcBorders>
              <w:right w:val="single" w:sz="4" w:space="0" w:color="auto"/>
            </w:tcBorders>
          </w:tcPr>
          <w:p w:rsidR="00CB35C8" w:rsidRPr="003E5BE6" w:rsidRDefault="00CB35C8" w:rsidP="00CB35C8">
            <w:pPr>
              <w:jc w:val="center"/>
            </w:pPr>
            <w:r w:rsidRPr="003E5BE6">
              <w:t>515</w:t>
            </w:r>
          </w:p>
        </w:tc>
        <w:tc>
          <w:tcPr>
            <w:tcW w:w="2268" w:type="dxa"/>
            <w:tcBorders>
              <w:left w:val="single" w:sz="4" w:space="0" w:color="auto"/>
              <w:right w:val="single" w:sz="4" w:space="0" w:color="auto"/>
            </w:tcBorders>
          </w:tcPr>
          <w:p w:rsidR="00CB35C8" w:rsidRPr="00835E7D" w:rsidRDefault="00CB35C8" w:rsidP="00CB35C8">
            <w:pPr>
              <w:jc w:val="center"/>
              <w:rPr>
                <w:color w:val="FF0000"/>
              </w:rPr>
            </w:pPr>
            <w:r w:rsidRPr="00835E7D">
              <w:rPr>
                <w:color w:val="FF0000"/>
              </w:rPr>
              <w:t>11</w:t>
            </w:r>
          </w:p>
        </w:tc>
        <w:tc>
          <w:tcPr>
            <w:tcW w:w="2410" w:type="dxa"/>
            <w:tcBorders>
              <w:left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sidRPr="00CB35C8">
              <w:rPr>
                <w:rFonts w:eastAsia="Times New Roman" w:cstheme="minorHAnsi"/>
                <w:color w:val="FF0000"/>
                <w:lang w:eastAsia="ar-SA"/>
              </w:rPr>
              <w:t>2,13</w:t>
            </w:r>
          </w:p>
        </w:tc>
      </w:tr>
      <w:tr w:rsidR="00CB35C8" w:rsidTr="00AE3510">
        <w:tc>
          <w:tcPr>
            <w:tcW w:w="2263" w:type="dxa"/>
            <w:tcBorders>
              <w:right w:val="single" w:sz="4" w:space="0" w:color="auto"/>
            </w:tcBorders>
          </w:tcPr>
          <w:p w:rsidR="00CB35C8" w:rsidRPr="00BB567C" w:rsidRDefault="00CB35C8" w:rsidP="00CB35C8">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85" w:type="dxa"/>
            <w:tcBorders>
              <w:right w:val="single" w:sz="4" w:space="0" w:color="auto"/>
            </w:tcBorders>
          </w:tcPr>
          <w:p w:rsidR="00CB35C8" w:rsidRPr="003E5BE6" w:rsidRDefault="00CB35C8" w:rsidP="00CB35C8">
            <w:pPr>
              <w:jc w:val="center"/>
            </w:pPr>
            <w:r w:rsidRPr="003E5BE6">
              <w:t>550</w:t>
            </w:r>
          </w:p>
        </w:tc>
        <w:tc>
          <w:tcPr>
            <w:tcW w:w="2268" w:type="dxa"/>
            <w:tcBorders>
              <w:left w:val="single" w:sz="4" w:space="0" w:color="auto"/>
              <w:right w:val="single" w:sz="4" w:space="0" w:color="auto"/>
            </w:tcBorders>
          </w:tcPr>
          <w:p w:rsidR="00CB35C8" w:rsidRPr="00835E7D" w:rsidRDefault="00CB35C8" w:rsidP="00CB35C8">
            <w:pPr>
              <w:jc w:val="center"/>
              <w:rPr>
                <w:color w:val="FF0000"/>
              </w:rPr>
            </w:pPr>
            <w:r w:rsidRPr="00835E7D">
              <w:rPr>
                <w:color w:val="FF0000"/>
              </w:rPr>
              <w:t>8</w:t>
            </w:r>
          </w:p>
        </w:tc>
        <w:tc>
          <w:tcPr>
            <w:tcW w:w="2410" w:type="dxa"/>
            <w:tcBorders>
              <w:left w:val="single" w:sz="4" w:space="0" w:color="auto"/>
              <w:bottom w:val="single" w:sz="4" w:space="0" w:color="auto"/>
              <w:right w:val="single" w:sz="4" w:space="0" w:color="auto"/>
            </w:tcBorders>
          </w:tcPr>
          <w:p w:rsidR="00CB35C8" w:rsidRDefault="00CB35C8" w:rsidP="00CB35C8">
            <w:pPr>
              <w:suppressAutoHyphens/>
              <w:autoSpaceDE w:val="0"/>
              <w:spacing w:line="276" w:lineRule="auto"/>
              <w:jc w:val="center"/>
              <w:rPr>
                <w:rFonts w:eastAsia="Times New Roman" w:cstheme="minorHAnsi"/>
                <w:lang w:eastAsia="ar-SA"/>
              </w:rPr>
            </w:pPr>
            <w:r>
              <w:rPr>
                <w:rFonts w:eastAsia="Times New Roman" w:cstheme="minorHAnsi"/>
                <w:lang w:eastAsia="ar-SA"/>
              </w:rPr>
              <w:t>1,45</w:t>
            </w:r>
          </w:p>
        </w:tc>
      </w:tr>
      <w:tr w:rsidR="00CB35C8" w:rsidRPr="008C65F6" w:rsidTr="00835E7D">
        <w:tc>
          <w:tcPr>
            <w:tcW w:w="2263" w:type="dxa"/>
            <w:tcBorders>
              <w:right w:val="single" w:sz="4" w:space="0" w:color="auto"/>
            </w:tcBorders>
            <w:shd w:val="clear" w:color="auto" w:fill="A6A6A6" w:themeFill="background1" w:themeFillShade="A6"/>
          </w:tcPr>
          <w:p w:rsidR="00CB35C8" w:rsidRPr="008C65F6" w:rsidRDefault="00CB35C8" w:rsidP="00CB35C8">
            <w:pPr>
              <w:jc w:val="center"/>
              <w:rPr>
                <w:b/>
              </w:rPr>
            </w:pPr>
            <w:r w:rsidRPr="008C65F6">
              <w:rPr>
                <w:b/>
              </w:rPr>
              <w:t>RAZEM</w:t>
            </w:r>
          </w:p>
        </w:tc>
        <w:tc>
          <w:tcPr>
            <w:tcW w:w="1985" w:type="dxa"/>
            <w:tcBorders>
              <w:right w:val="single" w:sz="4" w:space="0" w:color="auto"/>
            </w:tcBorders>
            <w:shd w:val="clear" w:color="auto" w:fill="A6A6A6" w:themeFill="background1" w:themeFillShade="A6"/>
          </w:tcPr>
          <w:p w:rsidR="00CB35C8" w:rsidRPr="00835E7D" w:rsidRDefault="00CB35C8" w:rsidP="00CB35C8">
            <w:pPr>
              <w:jc w:val="center"/>
              <w:rPr>
                <w:b/>
              </w:rPr>
            </w:pPr>
            <w:r w:rsidRPr="00835E7D">
              <w:rPr>
                <w:b/>
              </w:rPr>
              <w:t>3 368</w:t>
            </w:r>
          </w:p>
        </w:tc>
        <w:tc>
          <w:tcPr>
            <w:tcW w:w="2268" w:type="dxa"/>
            <w:tcBorders>
              <w:left w:val="single" w:sz="4" w:space="0" w:color="auto"/>
            </w:tcBorders>
            <w:shd w:val="clear" w:color="auto" w:fill="A6A6A6" w:themeFill="background1" w:themeFillShade="A6"/>
          </w:tcPr>
          <w:p w:rsidR="00CB35C8" w:rsidRPr="008C65F6" w:rsidRDefault="00CB35C8" w:rsidP="00CB35C8">
            <w:pPr>
              <w:jc w:val="center"/>
              <w:rPr>
                <w:b/>
              </w:rPr>
            </w:pPr>
            <w:r>
              <w:rPr>
                <w:b/>
              </w:rPr>
              <w:t>57</w:t>
            </w:r>
          </w:p>
        </w:tc>
        <w:tc>
          <w:tcPr>
            <w:tcW w:w="2410" w:type="dxa"/>
            <w:shd w:val="clear" w:color="auto" w:fill="A6A6A6" w:themeFill="background1" w:themeFillShade="A6"/>
          </w:tcPr>
          <w:p w:rsidR="00CB35C8" w:rsidRPr="008C65F6" w:rsidRDefault="00CB35C8" w:rsidP="00CB35C8">
            <w:pPr>
              <w:jc w:val="center"/>
              <w:rPr>
                <w:b/>
              </w:rPr>
            </w:pPr>
            <w:r>
              <w:rPr>
                <w:b/>
              </w:rPr>
              <w:t>1,69</w:t>
            </w:r>
          </w:p>
        </w:tc>
      </w:tr>
    </w:tbl>
    <w:p w:rsidR="00242F85" w:rsidRDefault="00242F85" w:rsidP="00242F85">
      <w:pPr>
        <w:jc w:val="both"/>
      </w:pPr>
      <w:r>
        <w:t>Źródło: opracowanie własne na podstawie danych Urzędu Gminy w Żelechlinku</w:t>
      </w:r>
    </w:p>
    <w:bookmarkEnd w:id="19"/>
    <w:p w:rsidR="00451BD0" w:rsidRPr="00D83A7C" w:rsidRDefault="00093555" w:rsidP="00451BD0">
      <w:pPr>
        <w:jc w:val="both"/>
      </w:pPr>
      <w:r w:rsidRPr="00D83A7C">
        <w:t xml:space="preserve">Na 358 uczniów szkoły podstawowej i gimnazjum </w:t>
      </w:r>
      <w:r w:rsidR="00F32ECA" w:rsidRPr="00D83A7C">
        <w:t>w Że</w:t>
      </w:r>
      <w:r w:rsidRPr="00D83A7C">
        <w:t>lechlinku, 57 uczniów (tj. 15,92%</w:t>
      </w:r>
      <w:r w:rsidR="00F32ECA" w:rsidRPr="00D83A7C">
        <w:t xml:space="preserve">) sprawia problemy wychowawcze lub ma problemy z nauką. </w:t>
      </w:r>
      <w:r w:rsidR="00451BD0" w:rsidRPr="00D83A7C">
        <w:t xml:space="preserve">Pod względem liczby </w:t>
      </w:r>
      <w:r w:rsidR="00F32ECA" w:rsidRPr="00D83A7C">
        <w:t xml:space="preserve">uczniów sprawiających problemy wychowawcze oraz mających problemy w nauce </w:t>
      </w:r>
      <w:r w:rsidR="00451BD0" w:rsidRPr="00D83A7C">
        <w:t>najgor</w:t>
      </w:r>
      <w:r w:rsidR="00F32ECA" w:rsidRPr="00D83A7C">
        <w:t>zej wygląda sytuacja w sołectwach Żelechlin (11 uczniów) i Żelechlinek (8 uczniów)</w:t>
      </w:r>
      <w:r w:rsidR="00FB4103" w:rsidRPr="00D83A7C">
        <w:t>.</w:t>
      </w:r>
      <w:r w:rsidR="00835E7D" w:rsidRPr="00D83A7C">
        <w:t xml:space="preserve"> Natomiast wartość referencyjna dla całej gminy Żelechlinek wynosi 1,69% i jest przekroczona w sołectwach Dzielnica (3,57% uczniów), Karolinów (3,14% uczniów), Lesisko (2,59% uczniów), Czerwonka (2,39% uczniów), Żelechlin (2,13% uczniów), Gutkowice (2,10% uczniów), Stanisławów (1,79% uczniów), Czechowice (1,75% uczniów) i Radwanka (1,74% uczniów).</w:t>
      </w:r>
    </w:p>
    <w:p w:rsidR="00145813" w:rsidRDefault="00F7450D" w:rsidP="00485BA2">
      <w:pPr>
        <w:jc w:val="both"/>
      </w:pPr>
      <w:r>
        <w:t xml:space="preserve">Gmina Żelechlinek, pomimo dobrej bazy edukacyjnej, ma problem z poziomem nauki – wyniki sprawdzianów w szkole podstawowej i egzaminów gimnazjalnych są niższe od średniej dla powiatu tomaszowskiego. </w:t>
      </w:r>
    </w:p>
    <w:p w:rsidR="0058174C" w:rsidRPr="00485BA2" w:rsidRDefault="00485BA2" w:rsidP="00864ECE">
      <w:pPr>
        <w:pStyle w:val="Akapitzlist"/>
        <w:numPr>
          <w:ilvl w:val="1"/>
          <w:numId w:val="6"/>
        </w:numPr>
        <w:jc w:val="both"/>
        <w:rPr>
          <w:b/>
        </w:rPr>
      </w:pPr>
      <w:r>
        <w:rPr>
          <w:b/>
        </w:rPr>
        <w:t xml:space="preserve">KULTURA I </w:t>
      </w:r>
      <w:r w:rsidR="0058174C" w:rsidRPr="00485BA2">
        <w:rPr>
          <w:b/>
        </w:rPr>
        <w:t>KAPITAŁ SPOŁECZNY</w:t>
      </w:r>
    </w:p>
    <w:p w:rsidR="0058174C" w:rsidRDefault="00485BA2" w:rsidP="00485BA2">
      <w:pPr>
        <w:jc w:val="both"/>
      </w:pPr>
      <w:r>
        <w:t>Udział w</w:t>
      </w:r>
      <w:r w:rsidR="001A0E27">
        <w:t xml:space="preserve"> życiu kulturalnym i publicznym, a właściwe jego niski poziom, w połączeniu </w:t>
      </w:r>
      <w:r w:rsidR="00BF6393">
        <w:t>z innymi problemami społecznymi, może być wyznacznikiem obszarów problemowych. Często stosowanym wskaźnikiem opisującym ten obszar jest udział w wyborach samorządowych, wyznaczający miarę odpowiedzialności mieszkańców za swoje otoczenie lub liczba osób korzystających z oferty kulturalnej i sportowej. Coraz bardziej interesującym wskaźnikiem jest także zakres merytoryczny działania organizacji pozarządowych i udział w tych działaniach mieszkańców gminy.</w:t>
      </w:r>
    </w:p>
    <w:p w:rsidR="00A53B66" w:rsidRDefault="00A53B66" w:rsidP="00485BA2">
      <w:pPr>
        <w:jc w:val="both"/>
      </w:pPr>
      <w:r>
        <w:t xml:space="preserve">W </w:t>
      </w:r>
      <w:r w:rsidR="00881352">
        <w:t xml:space="preserve">ostatnich ogólnopolskich </w:t>
      </w:r>
      <w:r>
        <w:t>wyborach do Sejmu i Senatu w 2015 roku udział wzięło 48,43% uprawnionych do głosowania mieszkań</w:t>
      </w:r>
      <w:r w:rsidR="008D294C">
        <w:t>ców gminy Żelechlinek i był to wynik niższy zarówno od średniej dla powiatu tomaszowskiego – 49,29%, województwa łódzkiego – 50,26% i Polski – 50,29%. Gmina została podzielona na 4 okręgi wyborcze, w których można było oddawać głosy.</w:t>
      </w:r>
    </w:p>
    <w:p w:rsidR="008D294C" w:rsidRDefault="008D294C" w:rsidP="00485BA2">
      <w:pPr>
        <w:jc w:val="both"/>
      </w:pPr>
      <w:r>
        <w:t>Tabela 14. Okręgi i frekwencja wyborcza w wyborach do Sejmu i Senatu w gminie Żelechlinek w 2015 roku.</w:t>
      </w:r>
    </w:p>
    <w:tbl>
      <w:tblPr>
        <w:tblStyle w:val="Tabela-Siatka"/>
        <w:tblW w:w="0" w:type="auto"/>
        <w:tblLook w:val="04A0" w:firstRow="1" w:lastRow="0" w:firstColumn="1" w:lastColumn="0" w:noHBand="0" w:noVBand="1"/>
      </w:tblPr>
      <w:tblGrid>
        <w:gridCol w:w="2406"/>
        <w:gridCol w:w="2372"/>
        <w:gridCol w:w="2142"/>
        <w:gridCol w:w="2142"/>
      </w:tblGrid>
      <w:tr w:rsidR="008D294C" w:rsidRPr="00273311" w:rsidTr="008D294C">
        <w:tc>
          <w:tcPr>
            <w:tcW w:w="2406" w:type="dxa"/>
            <w:shd w:val="clear" w:color="auto" w:fill="A6A6A6" w:themeFill="background1" w:themeFillShade="A6"/>
          </w:tcPr>
          <w:p w:rsidR="008D294C" w:rsidRPr="00273311" w:rsidRDefault="008D294C" w:rsidP="008D294C">
            <w:pPr>
              <w:jc w:val="center"/>
              <w:rPr>
                <w:b/>
              </w:rPr>
            </w:pPr>
            <w:r w:rsidRPr="00273311">
              <w:rPr>
                <w:b/>
              </w:rPr>
              <w:t>Lokal wyborczy</w:t>
            </w:r>
          </w:p>
        </w:tc>
        <w:tc>
          <w:tcPr>
            <w:tcW w:w="2372" w:type="dxa"/>
            <w:shd w:val="clear" w:color="auto" w:fill="A6A6A6" w:themeFill="background1" w:themeFillShade="A6"/>
          </w:tcPr>
          <w:p w:rsidR="008D294C" w:rsidRPr="00273311" w:rsidRDefault="008D294C" w:rsidP="008D294C">
            <w:pPr>
              <w:jc w:val="center"/>
              <w:rPr>
                <w:b/>
              </w:rPr>
            </w:pPr>
            <w:r w:rsidRPr="00273311">
              <w:rPr>
                <w:b/>
              </w:rPr>
              <w:t>Granice obwodu</w:t>
            </w:r>
          </w:p>
        </w:tc>
        <w:tc>
          <w:tcPr>
            <w:tcW w:w="2142" w:type="dxa"/>
            <w:shd w:val="clear" w:color="auto" w:fill="A6A6A6" w:themeFill="background1" w:themeFillShade="A6"/>
          </w:tcPr>
          <w:p w:rsidR="008D294C" w:rsidRPr="00273311" w:rsidRDefault="008D294C" w:rsidP="008D294C">
            <w:pPr>
              <w:jc w:val="center"/>
              <w:rPr>
                <w:b/>
              </w:rPr>
            </w:pPr>
            <w:r w:rsidRPr="00273311">
              <w:rPr>
                <w:b/>
              </w:rPr>
              <w:t>Liczba osób uprawnionych do głosowania</w:t>
            </w:r>
          </w:p>
        </w:tc>
        <w:tc>
          <w:tcPr>
            <w:tcW w:w="2142" w:type="dxa"/>
            <w:shd w:val="clear" w:color="auto" w:fill="A6A6A6" w:themeFill="background1" w:themeFillShade="A6"/>
          </w:tcPr>
          <w:p w:rsidR="008D294C" w:rsidRPr="00273311" w:rsidRDefault="008D294C" w:rsidP="008D294C">
            <w:pPr>
              <w:jc w:val="center"/>
              <w:rPr>
                <w:b/>
              </w:rPr>
            </w:pPr>
            <w:r w:rsidRPr="00273311">
              <w:rPr>
                <w:b/>
              </w:rPr>
              <w:t>Frekwencja</w:t>
            </w:r>
          </w:p>
          <w:p w:rsidR="008D294C" w:rsidRPr="00273311" w:rsidRDefault="008D294C" w:rsidP="008D294C">
            <w:pPr>
              <w:jc w:val="center"/>
              <w:rPr>
                <w:b/>
              </w:rPr>
            </w:pPr>
            <w:r w:rsidRPr="00273311">
              <w:rPr>
                <w:b/>
              </w:rPr>
              <w:t xml:space="preserve"> (%)</w:t>
            </w:r>
          </w:p>
        </w:tc>
      </w:tr>
      <w:tr w:rsidR="008D294C" w:rsidTr="008D294C">
        <w:tc>
          <w:tcPr>
            <w:tcW w:w="2406" w:type="dxa"/>
          </w:tcPr>
          <w:p w:rsidR="008D294C" w:rsidRDefault="008D294C" w:rsidP="008D294C">
            <w:pPr>
              <w:jc w:val="center"/>
            </w:pPr>
            <w:r>
              <w:t xml:space="preserve">Gminny Dom Kultury </w:t>
            </w:r>
            <w:r>
              <w:br/>
              <w:t>w Żelechlinku</w:t>
            </w:r>
          </w:p>
        </w:tc>
        <w:tc>
          <w:tcPr>
            <w:tcW w:w="2372" w:type="dxa"/>
          </w:tcPr>
          <w:p w:rsidR="008D294C" w:rsidRDefault="008D294C" w:rsidP="008D294C">
            <w:pPr>
              <w:jc w:val="center"/>
            </w:pPr>
            <w:r>
              <w:t>Żelechlin, Żelechlinek</w:t>
            </w:r>
          </w:p>
        </w:tc>
        <w:tc>
          <w:tcPr>
            <w:tcW w:w="2142" w:type="dxa"/>
          </w:tcPr>
          <w:p w:rsidR="008D294C" w:rsidRDefault="008D294C" w:rsidP="008D294C">
            <w:pPr>
              <w:jc w:val="center"/>
            </w:pPr>
            <w:r>
              <w:t>839</w:t>
            </w:r>
          </w:p>
        </w:tc>
        <w:tc>
          <w:tcPr>
            <w:tcW w:w="2142" w:type="dxa"/>
          </w:tcPr>
          <w:p w:rsidR="008D294C" w:rsidRDefault="008D294C" w:rsidP="008D294C">
            <w:pPr>
              <w:jc w:val="center"/>
            </w:pPr>
            <w:r>
              <w:t>49,46</w:t>
            </w:r>
          </w:p>
        </w:tc>
      </w:tr>
      <w:tr w:rsidR="008D294C" w:rsidTr="008D294C">
        <w:tc>
          <w:tcPr>
            <w:tcW w:w="2406" w:type="dxa"/>
          </w:tcPr>
          <w:p w:rsidR="008D294C" w:rsidRDefault="008D294C" w:rsidP="008D294C">
            <w:pPr>
              <w:jc w:val="center"/>
            </w:pPr>
            <w:r>
              <w:t xml:space="preserve">Gminny Dom Kultury </w:t>
            </w:r>
            <w:r>
              <w:br/>
              <w:t>w Żelechlinku</w:t>
            </w:r>
          </w:p>
        </w:tc>
        <w:tc>
          <w:tcPr>
            <w:tcW w:w="2372" w:type="dxa"/>
          </w:tcPr>
          <w:p w:rsidR="008D294C" w:rsidRDefault="008D294C" w:rsidP="008D294C">
            <w:pPr>
              <w:jc w:val="center"/>
            </w:pPr>
            <w:r>
              <w:t>Bukowiec, Czechowice, Karolinów, Lesisko, Sokołówka, Stanisławów, Staropole</w:t>
            </w:r>
          </w:p>
        </w:tc>
        <w:tc>
          <w:tcPr>
            <w:tcW w:w="2142" w:type="dxa"/>
          </w:tcPr>
          <w:p w:rsidR="008D294C" w:rsidRDefault="008D294C" w:rsidP="008D294C">
            <w:pPr>
              <w:jc w:val="center"/>
            </w:pPr>
            <w:r>
              <w:t>848</w:t>
            </w:r>
          </w:p>
        </w:tc>
        <w:tc>
          <w:tcPr>
            <w:tcW w:w="2142" w:type="dxa"/>
          </w:tcPr>
          <w:p w:rsidR="008D294C" w:rsidRDefault="008D294C" w:rsidP="008D294C">
            <w:pPr>
              <w:jc w:val="center"/>
            </w:pPr>
            <w:r>
              <w:t>44,46</w:t>
            </w:r>
          </w:p>
        </w:tc>
      </w:tr>
      <w:tr w:rsidR="008D294C" w:rsidTr="008D294C">
        <w:tc>
          <w:tcPr>
            <w:tcW w:w="2406" w:type="dxa"/>
          </w:tcPr>
          <w:p w:rsidR="008D294C" w:rsidRDefault="008D294C" w:rsidP="008D294C">
            <w:pPr>
              <w:jc w:val="center"/>
            </w:pPr>
            <w:r>
              <w:t xml:space="preserve">Świetlica wiejska </w:t>
            </w:r>
            <w:r>
              <w:br/>
              <w:t>w Radwance</w:t>
            </w:r>
          </w:p>
        </w:tc>
        <w:tc>
          <w:tcPr>
            <w:tcW w:w="2372" w:type="dxa"/>
          </w:tcPr>
          <w:p w:rsidR="008D294C" w:rsidRDefault="008D294C" w:rsidP="008D294C">
            <w:pPr>
              <w:jc w:val="center"/>
            </w:pPr>
            <w:r>
              <w:t>Czerwonka, Łochów, Radwanka, Teklin</w:t>
            </w:r>
          </w:p>
        </w:tc>
        <w:tc>
          <w:tcPr>
            <w:tcW w:w="2142" w:type="dxa"/>
          </w:tcPr>
          <w:p w:rsidR="008D294C" w:rsidRDefault="008D294C" w:rsidP="008D294C">
            <w:pPr>
              <w:jc w:val="center"/>
            </w:pPr>
            <w:r>
              <w:t>291</w:t>
            </w:r>
          </w:p>
        </w:tc>
        <w:tc>
          <w:tcPr>
            <w:tcW w:w="2142" w:type="dxa"/>
          </w:tcPr>
          <w:p w:rsidR="008D294C" w:rsidRDefault="008D294C" w:rsidP="008D294C">
            <w:pPr>
              <w:jc w:val="center"/>
            </w:pPr>
            <w:r>
              <w:t>53,79</w:t>
            </w:r>
          </w:p>
        </w:tc>
      </w:tr>
      <w:tr w:rsidR="008D294C" w:rsidTr="008D294C">
        <w:tc>
          <w:tcPr>
            <w:tcW w:w="2406" w:type="dxa"/>
          </w:tcPr>
          <w:p w:rsidR="008D294C" w:rsidRDefault="008D294C" w:rsidP="008D294C">
            <w:pPr>
              <w:jc w:val="center"/>
            </w:pPr>
            <w:r>
              <w:lastRenderedPageBreak/>
              <w:t xml:space="preserve">Świetlica wiejska </w:t>
            </w:r>
            <w:r>
              <w:br/>
              <w:t>w Naropnej</w:t>
            </w:r>
          </w:p>
        </w:tc>
        <w:tc>
          <w:tcPr>
            <w:tcW w:w="2372" w:type="dxa"/>
          </w:tcPr>
          <w:p w:rsidR="008D294C" w:rsidRDefault="008D294C" w:rsidP="008D294C">
            <w:pPr>
              <w:jc w:val="center"/>
            </w:pPr>
            <w:r>
              <w:t>Dzielnica, Feliksów, Gutkowice, Kopiec, Naropna</w:t>
            </w:r>
          </w:p>
        </w:tc>
        <w:tc>
          <w:tcPr>
            <w:tcW w:w="2142" w:type="dxa"/>
          </w:tcPr>
          <w:p w:rsidR="008D294C" w:rsidRDefault="008D294C" w:rsidP="008D294C">
            <w:pPr>
              <w:jc w:val="center"/>
            </w:pPr>
            <w:r>
              <w:t>225</w:t>
            </w:r>
          </w:p>
        </w:tc>
        <w:tc>
          <w:tcPr>
            <w:tcW w:w="2142" w:type="dxa"/>
          </w:tcPr>
          <w:p w:rsidR="008D294C" w:rsidRDefault="008D294C" w:rsidP="008D294C">
            <w:pPr>
              <w:jc w:val="center"/>
            </w:pPr>
            <w:r>
              <w:t>47,57</w:t>
            </w:r>
          </w:p>
        </w:tc>
      </w:tr>
    </w:tbl>
    <w:p w:rsidR="008D294C" w:rsidRDefault="008D294C" w:rsidP="00485BA2">
      <w:pPr>
        <w:jc w:val="both"/>
      </w:pPr>
      <w:r>
        <w:t xml:space="preserve">Źródło: opracowanie własne na podstawie danych ze strony </w:t>
      </w:r>
      <w:hyperlink r:id="rId12" w:history="1">
        <w:r w:rsidRPr="00E0209F">
          <w:rPr>
            <w:rStyle w:val="Hipercze"/>
          </w:rPr>
          <w:t>www.parlament2015.pkw.gov.pl/349_wyniki_sejm</w:t>
        </w:r>
      </w:hyperlink>
    </w:p>
    <w:p w:rsidR="008D294C" w:rsidRDefault="00881352" w:rsidP="00485BA2">
      <w:pPr>
        <w:jc w:val="both"/>
      </w:pPr>
      <w:r>
        <w:t>Najniższą frekwencję odnotowano w okręgu wyborczym obejmującym sołectwa Bukowiec, Czechowice, Karolinów, Lesisko, Sokołówka, Stanisławów i Staropole – 44,46% osób uprawnionych, najwyższą w okręgu obejmujący</w:t>
      </w:r>
      <w:r w:rsidR="0038614E">
        <w:t>m sołectwa Czerwonka</w:t>
      </w:r>
      <w:r>
        <w:t xml:space="preserve">, Łochów, Radwanka i Teklin – 53,57% uprawnionych. Na mały udział w wyborach wpływ mogła mieć odległość i warunki komunikacyjne głosujących, którzy musieli oddawać głosy poza swoimi miejscowościami, w przypadku okręgu </w:t>
      </w:r>
      <w:r>
        <w:br/>
        <w:t xml:space="preserve">z najgorszym wynikiem, głosujący musieli dojechać do </w:t>
      </w:r>
      <w:r w:rsidR="000607E2">
        <w:t>Żelechlinka.</w:t>
      </w:r>
    </w:p>
    <w:p w:rsidR="00981D0C" w:rsidRDefault="00981D0C" w:rsidP="00981D0C">
      <w:pPr>
        <w:spacing w:after="0"/>
        <w:jc w:val="both"/>
      </w:pPr>
      <w:r>
        <w:t>W sferze kultury na terenie gminy Żelechlinek funkcjonują:</w:t>
      </w:r>
    </w:p>
    <w:p w:rsidR="00981D0C" w:rsidRDefault="00981D0C" w:rsidP="00864ECE">
      <w:pPr>
        <w:pStyle w:val="Akapitzlist"/>
        <w:numPr>
          <w:ilvl w:val="0"/>
          <w:numId w:val="24"/>
        </w:numPr>
        <w:spacing w:after="0"/>
        <w:jc w:val="both"/>
      </w:pPr>
      <w:r>
        <w:t>Gminna Biblioteka Publiczna w Żelechlinku, będąca samo</w:t>
      </w:r>
      <w:r w:rsidR="00BC79A6">
        <w:t>dzielną jednostką kultury i</w:t>
      </w:r>
      <w:r>
        <w:t xml:space="preserve"> działa</w:t>
      </w:r>
      <w:r w:rsidR="00BC79A6">
        <w:t>jąca</w:t>
      </w:r>
      <w:r>
        <w:t xml:space="preserve"> w obszarze upowszechniania czytelnictwa </w:t>
      </w:r>
      <w:r w:rsidR="00BC79A6">
        <w:t>oraz wiedzy i kultury,</w:t>
      </w:r>
    </w:p>
    <w:p w:rsidR="00981D0C" w:rsidRDefault="00981D0C" w:rsidP="00864ECE">
      <w:pPr>
        <w:pStyle w:val="Akapitzlist"/>
        <w:numPr>
          <w:ilvl w:val="0"/>
          <w:numId w:val="24"/>
        </w:numPr>
        <w:ind w:left="714" w:hanging="357"/>
        <w:jc w:val="both"/>
      </w:pPr>
      <w:r>
        <w:t>Gminny Dom Kultury w Żelechlinku,</w:t>
      </w:r>
      <w:r w:rsidR="00BC79A6">
        <w:t xml:space="preserve"> działający w obszarze wychowania, eduk</w:t>
      </w:r>
      <w:r w:rsidR="00951690">
        <w:t xml:space="preserve">acji </w:t>
      </w:r>
      <w:r w:rsidR="00951690">
        <w:br/>
        <w:t>i upowszechniania kultury.</w:t>
      </w:r>
    </w:p>
    <w:p w:rsidR="00BC79A6" w:rsidRDefault="00BC79A6" w:rsidP="00BC79A6">
      <w:pPr>
        <w:jc w:val="both"/>
      </w:pPr>
      <w:r>
        <w:t xml:space="preserve">Gminna Biblioteka Publiczna i Gminny Dom Kultury mieszczą się w jednym budynku przy Placu Tysiąclecia 2 w Żelechlinku (budynek jest współdzielony także z Gminnym Ośrodkiem Pomocy Społecznej). </w:t>
      </w:r>
      <w:r w:rsidR="003B200C">
        <w:t>Biblioteka posiada zbiory liczące 17 236 woluminów, z których korzysta 720 zarejestrowanych czytelników, w tym 505 aktywnych, tj. 14,99% wszystkich mieszkańców gminy</w:t>
      </w:r>
      <w:r w:rsidR="00080831">
        <w:t xml:space="preserve"> przy średniej krajowej na poziomie 16,2%</w:t>
      </w:r>
      <w:r w:rsidR="003B200C">
        <w:t xml:space="preserve">. </w:t>
      </w:r>
      <w:r w:rsidR="00080831">
        <w:t xml:space="preserve">Biblioteka jest organizatorem cyklicznych spotkań autorskich, jednakże ze względu na warunki lokalowe odbywają się one z częstotliwością raz na 2-3 miesiące. Przy Gminnym Domu Kultury działa zespół dziecięcy „Jarzębinki”, organizujący zajęcia taneczne </w:t>
      </w:r>
      <w:r w:rsidR="00080831">
        <w:br/>
        <w:t xml:space="preserve">i artystyczne z częstotliwością raz w miesiącu. </w:t>
      </w:r>
      <w:r>
        <w:t xml:space="preserve">Obie placówki starają się prowadzić zajęcia edukacji kulturalnej i wychowania poprzez sztukę, animacji lokalnych ruchów artystycznych, współpracy </w:t>
      </w:r>
      <w:r w:rsidR="00080831">
        <w:br/>
      </w:r>
      <w:r>
        <w:t>z innymi jednostkami gminy w zakresie organizowania życia kulturalnego oraz udostępniania mieszkańcom sprzętu komputerowego i dostępu do internetu.</w:t>
      </w:r>
      <w:r w:rsidR="00080831">
        <w:t xml:space="preserve"> Obie placówki współpracują też </w:t>
      </w:r>
      <w:r w:rsidR="00080831">
        <w:br/>
        <w:t>z Zespołem Szkół w zakresie upowszechniania czytelnictwa i edukacji artystycznej dzieci i młodzieży.</w:t>
      </w:r>
    </w:p>
    <w:p w:rsidR="001C4464" w:rsidRDefault="001C4464" w:rsidP="001C4464">
      <w:pPr>
        <w:spacing w:after="0"/>
        <w:jc w:val="both"/>
      </w:pPr>
      <w:r>
        <w:t xml:space="preserve">Zgodnie z danymi zawartymi w Ogólnopolskiej Bazie Organizacji Pozarządowych na terenie gminy Żelechlinek funkcjonują </w:t>
      </w:r>
      <w:r w:rsidR="00404711">
        <w:t>t</w:t>
      </w:r>
      <w:r>
        <w:t>rzy organizacje pozarządowe:</w:t>
      </w:r>
    </w:p>
    <w:p w:rsidR="001C4464" w:rsidRDefault="001C4464" w:rsidP="00864ECE">
      <w:pPr>
        <w:pStyle w:val="Akapitzlist"/>
        <w:numPr>
          <w:ilvl w:val="0"/>
          <w:numId w:val="23"/>
        </w:numPr>
        <w:spacing w:after="0"/>
        <w:jc w:val="both"/>
      </w:pPr>
      <w:r>
        <w:t>Ludowy Klub Sportowy „Żelechlinek”, działający w obszarze sportu i kultury fizycznej,</w:t>
      </w:r>
    </w:p>
    <w:p w:rsidR="001C4464" w:rsidRDefault="001C4464" w:rsidP="00864ECE">
      <w:pPr>
        <w:pStyle w:val="Akapitzlist"/>
        <w:numPr>
          <w:ilvl w:val="0"/>
          <w:numId w:val="23"/>
        </w:numPr>
        <w:spacing w:after="0"/>
        <w:jc w:val="both"/>
      </w:pPr>
      <w:r>
        <w:t>Stowarzyszenie Aktywni dla gminy Żelechlinek, którego celem jest szeroko rozumiana integracja i aktywizacja społeczności lokalnej oraz realizacja zadań związanych z rozwojem lokalnym i poprawą jakości życia mieszkańców,</w:t>
      </w:r>
    </w:p>
    <w:p w:rsidR="00512EFE" w:rsidRDefault="001C4464" w:rsidP="00864ECE">
      <w:pPr>
        <w:pStyle w:val="Akapitzlist"/>
        <w:numPr>
          <w:ilvl w:val="0"/>
          <w:numId w:val="23"/>
        </w:numPr>
        <w:ind w:left="714" w:hanging="357"/>
        <w:jc w:val="both"/>
      </w:pPr>
      <w:r>
        <w:t>Ochotnicza Straż Pożarna w Żelechlinku, która obok statutowej działalności w zakresie zapobiegania pożarom, prowadzi działalność kulturalno-oświatową oraz na rzecz ochrony środowiska.</w:t>
      </w:r>
    </w:p>
    <w:p w:rsidR="00512EFE" w:rsidRDefault="00512EFE" w:rsidP="00512EFE">
      <w:pPr>
        <w:jc w:val="both"/>
      </w:pPr>
      <w:r>
        <w:t xml:space="preserve">Ponadto w ramach Gminnego Domu Kultury działają </w:t>
      </w:r>
      <w:r w:rsidR="003B200C">
        <w:t>grupy nieformalne: Klub Seniora, Gminne Koło Wędkarskie, Koło Miłośników Gołębi oraz filateliści. Ze względu na ograniczenia lokalowe, spotkania tych grup odbywają się nie c</w:t>
      </w:r>
      <w:r w:rsidR="00E95A24">
        <w:t xml:space="preserve">zęściej niż raz w </w:t>
      </w:r>
      <w:r w:rsidR="003B200C">
        <w:t>miesiącu.</w:t>
      </w:r>
    </w:p>
    <w:p w:rsidR="00E95A24" w:rsidRDefault="00CE5F0E" w:rsidP="00CE5F0E">
      <w:pPr>
        <w:spacing w:after="0"/>
        <w:jc w:val="both"/>
      </w:pPr>
      <w:r>
        <w:t>W gminie Żelechlinek organizowane są dwa wydarzenia cykliczne:</w:t>
      </w:r>
    </w:p>
    <w:p w:rsidR="00CE5F0E" w:rsidRDefault="00CE5F0E" w:rsidP="00864ECE">
      <w:pPr>
        <w:pStyle w:val="Akapitzlist"/>
        <w:numPr>
          <w:ilvl w:val="0"/>
          <w:numId w:val="25"/>
        </w:numPr>
        <w:spacing w:after="0"/>
        <w:jc w:val="both"/>
      </w:pPr>
      <w:r>
        <w:t xml:space="preserve">Miodobranie – coroczne wydarzenie o odziaływaniu powiatowym, odbywające się w czerwcu na scenie letniej w Żelechlinku, gromadzące około 2 tysięcy </w:t>
      </w:r>
      <w:r w:rsidR="00DA2B03">
        <w:t>uczestników</w:t>
      </w:r>
      <w:r>
        <w:t xml:space="preserve"> i któremu towarzyszy konkurs na najlepszą potrawę z miodem,</w:t>
      </w:r>
    </w:p>
    <w:p w:rsidR="00CE5F0E" w:rsidRDefault="00CE5F0E" w:rsidP="00864ECE">
      <w:pPr>
        <w:pStyle w:val="Akapitzlist"/>
        <w:numPr>
          <w:ilvl w:val="0"/>
          <w:numId w:val="25"/>
        </w:numPr>
        <w:spacing w:after="0"/>
        <w:jc w:val="both"/>
      </w:pPr>
      <w:r>
        <w:lastRenderedPageBreak/>
        <w:t>Dożynki gminne – organizowane co 2 lata, gromadzące około tysiąca mieszkańców gminy.</w:t>
      </w:r>
    </w:p>
    <w:p w:rsidR="00CE5F0E" w:rsidRDefault="00CE5F0E" w:rsidP="00CE5F0E">
      <w:pPr>
        <w:jc w:val="both"/>
      </w:pPr>
      <w:r>
        <w:t xml:space="preserve">Okolicznościowo, w miarę możliwości, organizowane są także święta ludowe, a czasami wydarzenia </w:t>
      </w:r>
      <w:r>
        <w:br/>
        <w:t>o charakterze ogólnowojewódzkim, np.  Wojewódzkie Święto Pszczelarzy.</w:t>
      </w:r>
    </w:p>
    <w:p w:rsidR="007329E3" w:rsidRDefault="001C4464" w:rsidP="007329E3">
      <w:pPr>
        <w:jc w:val="both"/>
      </w:pPr>
      <w:r>
        <w:t xml:space="preserve">Gmina Żelechlinek znajduje się w obszarze oddziaływania </w:t>
      </w:r>
      <w:r w:rsidR="00404711">
        <w:t>Lokalnej</w:t>
      </w:r>
      <w:r>
        <w:t xml:space="preserve"> Grup</w:t>
      </w:r>
      <w:r w:rsidR="00404711">
        <w:t>y</w:t>
      </w:r>
      <w:r>
        <w:t xml:space="preserve"> Działania</w:t>
      </w:r>
      <w:r w:rsidR="00404711">
        <w:t xml:space="preserve"> </w:t>
      </w:r>
      <w:r>
        <w:t>„Kraina Rawki”</w:t>
      </w:r>
      <w:r w:rsidR="00404711">
        <w:t>, której głównym zadaniem jest „poprawa jakości życia mieszkańców z wykorzystaniem posiadanych zasobów poprzez rozwój przedsiębiorczości i kapitału ludzkiego”. Wśród celów szczegółowych działalności LGD znajdują się m.in.: zachowanie dziedzictwa kulturowego, wykorzystanie zasobów dla podniesienia atrakcyjności turystycznej, tworzenie miejsc pracy, zahamowanie odpływu ludzi młodych i poprawa jakości życia na wsi.</w:t>
      </w:r>
    </w:p>
    <w:p w:rsidR="007329E3" w:rsidRDefault="007329E3" w:rsidP="007329E3">
      <w:pPr>
        <w:jc w:val="both"/>
      </w:pPr>
      <w:r>
        <w:t>Problemem gminy Żelechlinek jest brak miejsca do prowadzenia działań aktywizujących mieszkańców w sferze kultury – poza sceną letnią, w gminie nie ma miejsca do prowadzenia zajęć edukacji kulturalnej i artystycznej, prowadzenia zajęć dla dzieci i młodzieży, spotkań dla organizacji pozarządowych i grup nieformalnych.</w:t>
      </w:r>
    </w:p>
    <w:p w:rsidR="001C4464" w:rsidRPr="00485BA2" w:rsidRDefault="001C4464" w:rsidP="001C4464">
      <w:pPr>
        <w:spacing w:after="0"/>
        <w:jc w:val="both"/>
      </w:pPr>
    </w:p>
    <w:p w:rsidR="0058174C" w:rsidRDefault="0058174C" w:rsidP="00864ECE">
      <w:pPr>
        <w:pStyle w:val="Akapitzlist"/>
        <w:numPr>
          <w:ilvl w:val="1"/>
          <w:numId w:val="6"/>
        </w:numPr>
        <w:jc w:val="both"/>
        <w:rPr>
          <w:b/>
        </w:rPr>
      </w:pPr>
      <w:r>
        <w:rPr>
          <w:b/>
        </w:rPr>
        <w:t>PRZESTĘPCZOŚĆ</w:t>
      </w:r>
    </w:p>
    <w:p w:rsidR="0058174C" w:rsidRPr="00485BA2" w:rsidRDefault="00485BA2" w:rsidP="00485BA2">
      <w:pPr>
        <w:jc w:val="both"/>
      </w:pPr>
      <w:r>
        <w:t>Elementem najbardziej wpływającym na postrzeganie przez mieszkańców gminy danego obszaru jako zdegradowanego i wymagającego zdecydowanych działań jest jego bezpieczeństwo. Na poziomie lokalnym negatywne zjawiska związane z tym obszarem dotyczą najczęściej występowania uzależnień (alkohol i dostęp do niego), bójek i pobić (uszkodzenia ciała) oraz kradzieży. Należy jednak pamiętać, że poczucie bezpieczeństwa jest zjawiskiem subiektywnym i od świadomości mieszkańców może zależeć jego odczuwalny poziom.</w:t>
      </w:r>
    </w:p>
    <w:p w:rsidR="0058174C" w:rsidRDefault="00B27A31" w:rsidP="00485BA2">
      <w:pPr>
        <w:jc w:val="both"/>
      </w:pPr>
      <w:r>
        <w:t>Na terenie gminy Żelechlinek brak jest komendy policji – z</w:t>
      </w:r>
      <w:r w:rsidR="00CE5F0E" w:rsidRPr="00CE5F0E">
        <w:t xml:space="preserve">a </w:t>
      </w:r>
      <w:r>
        <w:t>bezpieczeństwo publiczne odpowiada Komisariat Policji w Czerniewicach.</w:t>
      </w:r>
    </w:p>
    <w:p w:rsidR="005A5359" w:rsidRDefault="005A5359" w:rsidP="00485BA2">
      <w:pPr>
        <w:jc w:val="both"/>
      </w:pPr>
      <w:r>
        <w:t>Tabela 15. Przestępstwa stwierdzone w gminie Żelechlinek w latach 2013-2016</w:t>
      </w:r>
    </w:p>
    <w:tbl>
      <w:tblPr>
        <w:tblStyle w:val="Tabela-Siatka"/>
        <w:tblW w:w="0" w:type="auto"/>
        <w:tblLook w:val="04A0" w:firstRow="1" w:lastRow="0" w:firstColumn="1" w:lastColumn="0" w:noHBand="0" w:noVBand="1"/>
      </w:tblPr>
      <w:tblGrid>
        <w:gridCol w:w="1812"/>
        <w:gridCol w:w="1812"/>
        <w:gridCol w:w="1812"/>
        <w:gridCol w:w="1813"/>
        <w:gridCol w:w="1813"/>
      </w:tblGrid>
      <w:tr w:rsidR="005A5359" w:rsidRPr="00273311" w:rsidTr="005A5359">
        <w:tc>
          <w:tcPr>
            <w:tcW w:w="1812" w:type="dxa"/>
            <w:shd w:val="clear" w:color="auto" w:fill="A6A6A6" w:themeFill="background1" w:themeFillShade="A6"/>
          </w:tcPr>
          <w:p w:rsidR="005A5359" w:rsidRPr="00273311" w:rsidRDefault="005A5359" w:rsidP="005A5359">
            <w:pPr>
              <w:jc w:val="center"/>
              <w:rPr>
                <w:b/>
              </w:rPr>
            </w:pPr>
          </w:p>
        </w:tc>
        <w:tc>
          <w:tcPr>
            <w:tcW w:w="1812" w:type="dxa"/>
            <w:shd w:val="clear" w:color="auto" w:fill="A6A6A6" w:themeFill="background1" w:themeFillShade="A6"/>
          </w:tcPr>
          <w:p w:rsidR="005A5359" w:rsidRPr="00273311" w:rsidRDefault="005A5359" w:rsidP="005A5359">
            <w:pPr>
              <w:jc w:val="center"/>
              <w:rPr>
                <w:b/>
              </w:rPr>
            </w:pPr>
            <w:r w:rsidRPr="00273311">
              <w:rPr>
                <w:b/>
              </w:rPr>
              <w:t>2013</w:t>
            </w:r>
          </w:p>
        </w:tc>
        <w:tc>
          <w:tcPr>
            <w:tcW w:w="1812" w:type="dxa"/>
            <w:shd w:val="clear" w:color="auto" w:fill="A6A6A6" w:themeFill="background1" w:themeFillShade="A6"/>
          </w:tcPr>
          <w:p w:rsidR="005A5359" w:rsidRPr="00273311" w:rsidRDefault="005A5359" w:rsidP="005A5359">
            <w:pPr>
              <w:jc w:val="center"/>
              <w:rPr>
                <w:b/>
              </w:rPr>
            </w:pPr>
            <w:r w:rsidRPr="00273311">
              <w:rPr>
                <w:b/>
              </w:rPr>
              <w:t>2014</w:t>
            </w:r>
          </w:p>
        </w:tc>
        <w:tc>
          <w:tcPr>
            <w:tcW w:w="1813" w:type="dxa"/>
            <w:shd w:val="clear" w:color="auto" w:fill="A6A6A6" w:themeFill="background1" w:themeFillShade="A6"/>
          </w:tcPr>
          <w:p w:rsidR="005A5359" w:rsidRPr="00273311" w:rsidRDefault="005A5359" w:rsidP="005A5359">
            <w:pPr>
              <w:jc w:val="center"/>
              <w:rPr>
                <w:b/>
              </w:rPr>
            </w:pPr>
            <w:r w:rsidRPr="00273311">
              <w:rPr>
                <w:b/>
              </w:rPr>
              <w:t>2015</w:t>
            </w:r>
          </w:p>
        </w:tc>
        <w:tc>
          <w:tcPr>
            <w:tcW w:w="1813" w:type="dxa"/>
            <w:shd w:val="clear" w:color="auto" w:fill="A6A6A6" w:themeFill="background1" w:themeFillShade="A6"/>
          </w:tcPr>
          <w:p w:rsidR="005A5359" w:rsidRPr="00273311" w:rsidRDefault="005A5359" w:rsidP="005A5359">
            <w:pPr>
              <w:jc w:val="center"/>
              <w:rPr>
                <w:b/>
              </w:rPr>
            </w:pPr>
            <w:r w:rsidRPr="00273311">
              <w:rPr>
                <w:b/>
              </w:rPr>
              <w:t>2016</w:t>
            </w:r>
          </w:p>
        </w:tc>
      </w:tr>
      <w:tr w:rsidR="005A5359" w:rsidTr="005A5359">
        <w:tc>
          <w:tcPr>
            <w:tcW w:w="1812" w:type="dxa"/>
          </w:tcPr>
          <w:p w:rsidR="005A5359" w:rsidRDefault="005A5359" w:rsidP="005A5359">
            <w:pPr>
              <w:jc w:val="center"/>
            </w:pPr>
            <w:r>
              <w:t>Przestępstwa ogółem, w tym:</w:t>
            </w:r>
          </w:p>
        </w:tc>
        <w:tc>
          <w:tcPr>
            <w:tcW w:w="1812" w:type="dxa"/>
          </w:tcPr>
          <w:p w:rsidR="005A5359" w:rsidRDefault="005A5359" w:rsidP="005A5359">
            <w:pPr>
              <w:jc w:val="center"/>
            </w:pPr>
            <w:r>
              <w:t>76</w:t>
            </w:r>
          </w:p>
        </w:tc>
        <w:tc>
          <w:tcPr>
            <w:tcW w:w="1812" w:type="dxa"/>
          </w:tcPr>
          <w:p w:rsidR="005A5359" w:rsidRDefault="005A5359" w:rsidP="005A5359">
            <w:pPr>
              <w:jc w:val="center"/>
            </w:pPr>
            <w:r>
              <w:t>60</w:t>
            </w:r>
          </w:p>
        </w:tc>
        <w:tc>
          <w:tcPr>
            <w:tcW w:w="1813" w:type="dxa"/>
          </w:tcPr>
          <w:p w:rsidR="005A5359" w:rsidRDefault="005A5359" w:rsidP="005A5359">
            <w:pPr>
              <w:jc w:val="center"/>
            </w:pPr>
            <w:r>
              <w:t>55</w:t>
            </w:r>
          </w:p>
        </w:tc>
        <w:tc>
          <w:tcPr>
            <w:tcW w:w="1813" w:type="dxa"/>
          </w:tcPr>
          <w:p w:rsidR="005A5359" w:rsidRDefault="005A5359" w:rsidP="005A5359">
            <w:pPr>
              <w:jc w:val="center"/>
            </w:pPr>
            <w:r>
              <w:t>39</w:t>
            </w:r>
          </w:p>
        </w:tc>
      </w:tr>
      <w:tr w:rsidR="005A5359" w:rsidTr="005A5359">
        <w:tc>
          <w:tcPr>
            <w:tcW w:w="1812" w:type="dxa"/>
          </w:tcPr>
          <w:p w:rsidR="005A5359" w:rsidRDefault="005A5359" w:rsidP="005A5359">
            <w:pPr>
              <w:jc w:val="center"/>
            </w:pPr>
            <w:r>
              <w:t>kryminalne</w:t>
            </w:r>
          </w:p>
        </w:tc>
        <w:tc>
          <w:tcPr>
            <w:tcW w:w="1812" w:type="dxa"/>
          </w:tcPr>
          <w:p w:rsidR="005A5359" w:rsidRDefault="005A5359" w:rsidP="005A5359">
            <w:pPr>
              <w:jc w:val="center"/>
            </w:pPr>
            <w:r>
              <w:t>50</w:t>
            </w:r>
          </w:p>
        </w:tc>
        <w:tc>
          <w:tcPr>
            <w:tcW w:w="1812" w:type="dxa"/>
          </w:tcPr>
          <w:p w:rsidR="005A5359" w:rsidRDefault="005A5359" w:rsidP="005A5359">
            <w:pPr>
              <w:jc w:val="center"/>
            </w:pPr>
            <w:r>
              <w:t>43</w:t>
            </w:r>
          </w:p>
        </w:tc>
        <w:tc>
          <w:tcPr>
            <w:tcW w:w="1813" w:type="dxa"/>
          </w:tcPr>
          <w:p w:rsidR="005A5359" w:rsidRDefault="005A5359" w:rsidP="005A5359">
            <w:pPr>
              <w:jc w:val="center"/>
            </w:pPr>
            <w:r>
              <w:t>37</w:t>
            </w:r>
          </w:p>
        </w:tc>
        <w:tc>
          <w:tcPr>
            <w:tcW w:w="1813" w:type="dxa"/>
          </w:tcPr>
          <w:p w:rsidR="005A5359" w:rsidRDefault="005A5359" w:rsidP="005A5359">
            <w:pPr>
              <w:jc w:val="center"/>
            </w:pPr>
            <w:proofErr w:type="spellStart"/>
            <w:r>
              <w:t>bd</w:t>
            </w:r>
            <w:proofErr w:type="spellEnd"/>
          </w:p>
        </w:tc>
      </w:tr>
      <w:tr w:rsidR="005A5359" w:rsidTr="005A5359">
        <w:tc>
          <w:tcPr>
            <w:tcW w:w="1812" w:type="dxa"/>
          </w:tcPr>
          <w:p w:rsidR="005A5359" w:rsidRDefault="005A5359" w:rsidP="005A5359">
            <w:pPr>
              <w:jc w:val="center"/>
            </w:pPr>
            <w:r>
              <w:t>przeciwko mieniu</w:t>
            </w:r>
          </w:p>
        </w:tc>
        <w:tc>
          <w:tcPr>
            <w:tcW w:w="1812" w:type="dxa"/>
          </w:tcPr>
          <w:p w:rsidR="005A5359" w:rsidRDefault="005A5359" w:rsidP="005A5359">
            <w:pPr>
              <w:jc w:val="center"/>
            </w:pPr>
            <w:r>
              <w:t>35</w:t>
            </w:r>
          </w:p>
        </w:tc>
        <w:tc>
          <w:tcPr>
            <w:tcW w:w="1812" w:type="dxa"/>
          </w:tcPr>
          <w:p w:rsidR="005A5359" w:rsidRDefault="005A5359" w:rsidP="005A5359">
            <w:pPr>
              <w:jc w:val="center"/>
            </w:pPr>
            <w:r>
              <w:t>30</w:t>
            </w:r>
          </w:p>
        </w:tc>
        <w:tc>
          <w:tcPr>
            <w:tcW w:w="1813" w:type="dxa"/>
          </w:tcPr>
          <w:p w:rsidR="005A5359" w:rsidRDefault="005A5359" w:rsidP="005A5359">
            <w:pPr>
              <w:jc w:val="center"/>
            </w:pPr>
            <w:r>
              <w:t>28</w:t>
            </w:r>
          </w:p>
        </w:tc>
        <w:tc>
          <w:tcPr>
            <w:tcW w:w="1813" w:type="dxa"/>
          </w:tcPr>
          <w:p w:rsidR="005A5359" w:rsidRDefault="005A5359" w:rsidP="005A5359">
            <w:pPr>
              <w:jc w:val="center"/>
            </w:pPr>
            <w:proofErr w:type="spellStart"/>
            <w:r>
              <w:t>bd</w:t>
            </w:r>
            <w:proofErr w:type="spellEnd"/>
          </w:p>
        </w:tc>
      </w:tr>
      <w:tr w:rsidR="005A5359" w:rsidTr="005A5359">
        <w:tc>
          <w:tcPr>
            <w:tcW w:w="1812" w:type="dxa"/>
          </w:tcPr>
          <w:p w:rsidR="005A5359" w:rsidRDefault="005A5359" w:rsidP="005A5359">
            <w:pPr>
              <w:jc w:val="center"/>
            </w:pPr>
            <w:r>
              <w:t>drogowe</w:t>
            </w:r>
          </w:p>
        </w:tc>
        <w:tc>
          <w:tcPr>
            <w:tcW w:w="1812" w:type="dxa"/>
          </w:tcPr>
          <w:p w:rsidR="005A5359" w:rsidRDefault="005A5359" w:rsidP="005A5359">
            <w:pPr>
              <w:jc w:val="center"/>
            </w:pPr>
            <w:r>
              <w:t>16</w:t>
            </w:r>
          </w:p>
        </w:tc>
        <w:tc>
          <w:tcPr>
            <w:tcW w:w="1812" w:type="dxa"/>
          </w:tcPr>
          <w:p w:rsidR="005A5359" w:rsidRDefault="005A5359" w:rsidP="005A5359">
            <w:pPr>
              <w:jc w:val="center"/>
            </w:pPr>
            <w:r>
              <w:t>9</w:t>
            </w:r>
          </w:p>
        </w:tc>
        <w:tc>
          <w:tcPr>
            <w:tcW w:w="1813" w:type="dxa"/>
          </w:tcPr>
          <w:p w:rsidR="005A5359" w:rsidRDefault="005A5359" w:rsidP="005A5359">
            <w:pPr>
              <w:jc w:val="center"/>
            </w:pPr>
            <w:r>
              <w:t>8</w:t>
            </w:r>
          </w:p>
        </w:tc>
        <w:tc>
          <w:tcPr>
            <w:tcW w:w="1813" w:type="dxa"/>
          </w:tcPr>
          <w:p w:rsidR="005A5359" w:rsidRDefault="005A5359" w:rsidP="005A5359">
            <w:pPr>
              <w:jc w:val="center"/>
            </w:pPr>
            <w:proofErr w:type="spellStart"/>
            <w:r>
              <w:t>bd</w:t>
            </w:r>
            <w:proofErr w:type="spellEnd"/>
          </w:p>
        </w:tc>
      </w:tr>
      <w:tr w:rsidR="005A5359" w:rsidTr="005A5359">
        <w:tc>
          <w:tcPr>
            <w:tcW w:w="1812" w:type="dxa"/>
          </w:tcPr>
          <w:p w:rsidR="005A5359" w:rsidRDefault="005A5359" w:rsidP="005A5359">
            <w:pPr>
              <w:jc w:val="center"/>
            </w:pPr>
            <w:r>
              <w:t>gospodarcze</w:t>
            </w:r>
          </w:p>
        </w:tc>
        <w:tc>
          <w:tcPr>
            <w:tcW w:w="1812" w:type="dxa"/>
          </w:tcPr>
          <w:p w:rsidR="005A5359" w:rsidRDefault="005A5359" w:rsidP="005A5359">
            <w:pPr>
              <w:jc w:val="center"/>
            </w:pPr>
            <w:r>
              <w:t>6</w:t>
            </w:r>
          </w:p>
        </w:tc>
        <w:tc>
          <w:tcPr>
            <w:tcW w:w="1812" w:type="dxa"/>
          </w:tcPr>
          <w:p w:rsidR="005A5359" w:rsidRDefault="005A5359" w:rsidP="005A5359">
            <w:pPr>
              <w:jc w:val="center"/>
            </w:pPr>
            <w:r>
              <w:t>6</w:t>
            </w:r>
          </w:p>
        </w:tc>
        <w:tc>
          <w:tcPr>
            <w:tcW w:w="1813" w:type="dxa"/>
          </w:tcPr>
          <w:p w:rsidR="005A5359" w:rsidRDefault="005A5359" w:rsidP="005A5359">
            <w:pPr>
              <w:jc w:val="center"/>
            </w:pPr>
            <w:r>
              <w:t>8</w:t>
            </w:r>
          </w:p>
        </w:tc>
        <w:tc>
          <w:tcPr>
            <w:tcW w:w="1813" w:type="dxa"/>
          </w:tcPr>
          <w:p w:rsidR="005A5359" w:rsidRDefault="005A5359" w:rsidP="005A5359">
            <w:pPr>
              <w:jc w:val="center"/>
            </w:pPr>
            <w:proofErr w:type="spellStart"/>
            <w:r>
              <w:t>bd</w:t>
            </w:r>
            <w:proofErr w:type="spellEnd"/>
          </w:p>
        </w:tc>
      </w:tr>
      <w:tr w:rsidR="005A5359" w:rsidTr="005A5359">
        <w:tc>
          <w:tcPr>
            <w:tcW w:w="1812" w:type="dxa"/>
          </w:tcPr>
          <w:p w:rsidR="005A5359" w:rsidRDefault="005A5359" w:rsidP="005A5359">
            <w:pPr>
              <w:jc w:val="center"/>
            </w:pPr>
            <w:r>
              <w:t>przeciwko życiu</w:t>
            </w:r>
            <w:r>
              <w:br/>
              <w:t xml:space="preserve"> i zdrowiu</w:t>
            </w:r>
          </w:p>
        </w:tc>
        <w:tc>
          <w:tcPr>
            <w:tcW w:w="1812" w:type="dxa"/>
          </w:tcPr>
          <w:p w:rsidR="005A5359" w:rsidRDefault="005A5359" w:rsidP="005A5359">
            <w:pPr>
              <w:jc w:val="center"/>
            </w:pPr>
            <w:r>
              <w:t>3</w:t>
            </w:r>
          </w:p>
        </w:tc>
        <w:tc>
          <w:tcPr>
            <w:tcW w:w="1812" w:type="dxa"/>
          </w:tcPr>
          <w:p w:rsidR="005A5359" w:rsidRDefault="005A5359" w:rsidP="005A5359">
            <w:pPr>
              <w:jc w:val="center"/>
            </w:pPr>
            <w:r>
              <w:t>2</w:t>
            </w:r>
          </w:p>
        </w:tc>
        <w:tc>
          <w:tcPr>
            <w:tcW w:w="1813" w:type="dxa"/>
          </w:tcPr>
          <w:p w:rsidR="005A5359" w:rsidRDefault="005A5359" w:rsidP="005A5359">
            <w:pPr>
              <w:jc w:val="center"/>
            </w:pPr>
            <w:r>
              <w:t>2</w:t>
            </w:r>
          </w:p>
        </w:tc>
        <w:tc>
          <w:tcPr>
            <w:tcW w:w="1813" w:type="dxa"/>
          </w:tcPr>
          <w:p w:rsidR="005A5359" w:rsidRDefault="005A5359" w:rsidP="005A5359">
            <w:pPr>
              <w:jc w:val="center"/>
            </w:pPr>
            <w:proofErr w:type="spellStart"/>
            <w:r>
              <w:t>bd</w:t>
            </w:r>
            <w:proofErr w:type="spellEnd"/>
          </w:p>
        </w:tc>
      </w:tr>
    </w:tbl>
    <w:p w:rsidR="00B27A31" w:rsidRPr="00CE5F0E" w:rsidRDefault="005A5359" w:rsidP="00485BA2">
      <w:pPr>
        <w:jc w:val="both"/>
      </w:pPr>
      <w:r>
        <w:t xml:space="preserve">Źródło: </w:t>
      </w:r>
      <w:r w:rsidRPr="005A5359">
        <w:t>opracowanie własne na podstawie danych GUS</w:t>
      </w:r>
    </w:p>
    <w:p w:rsidR="00735A71" w:rsidRDefault="005A5359" w:rsidP="00735A71">
      <w:pPr>
        <w:jc w:val="both"/>
      </w:pPr>
      <w:r>
        <w:t>Gmina Żelechlinek staje się coraz bezpieczniejsza, na co wpływ ma m.in.: wysoka wykrywalność przestępstw na poziomie 64% (przy średniej dla województwa na poziomie 59%).</w:t>
      </w:r>
      <w:r w:rsidR="00273311">
        <w:t xml:space="preserve"> N</w:t>
      </w:r>
      <w:r>
        <w:t>ajpowszechniejszym</w:t>
      </w:r>
      <w:r w:rsidR="00273311">
        <w:t>i</w:t>
      </w:r>
      <w:r>
        <w:t xml:space="preserve"> </w:t>
      </w:r>
      <w:r w:rsidR="00273311">
        <w:t>przestępstwami</w:t>
      </w:r>
      <w:r>
        <w:t xml:space="preserve"> </w:t>
      </w:r>
      <w:r w:rsidR="00273311">
        <w:t>w gminie są</w:t>
      </w:r>
      <w:r>
        <w:t xml:space="preserve"> </w:t>
      </w:r>
      <w:r w:rsidR="00273311">
        <w:t>kierowanie pojazdem w stanie nietrzeźwości oraz kolizje drogowe, niemiej na terenie gminy odnotowano także jednostkowe przypadki kierowania gróźb karalnych, znęcania się oraz naruszenia ciała.</w:t>
      </w:r>
    </w:p>
    <w:p w:rsidR="00767C11" w:rsidRDefault="00767C11" w:rsidP="00735A71">
      <w:pPr>
        <w:jc w:val="both"/>
      </w:pPr>
    </w:p>
    <w:p w:rsidR="00D83A7C" w:rsidRDefault="00D83A7C" w:rsidP="00735A71">
      <w:pPr>
        <w:jc w:val="both"/>
      </w:pPr>
    </w:p>
    <w:p w:rsidR="00767C11" w:rsidRDefault="00767C11" w:rsidP="00735A71">
      <w:pPr>
        <w:jc w:val="both"/>
      </w:pPr>
    </w:p>
    <w:p w:rsidR="00273311" w:rsidRDefault="00273311" w:rsidP="00273311">
      <w:pPr>
        <w:jc w:val="both"/>
      </w:pPr>
      <w:r>
        <w:lastRenderedPageBreak/>
        <w:t xml:space="preserve">Tabela 16. Liczba przestępstw w gminie Żelechlinek z podziałem </w:t>
      </w:r>
      <w:r w:rsidR="00531334">
        <w:t>na sołectwa w roku 2016</w:t>
      </w:r>
    </w:p>
    <w:tbl>
      <w:tblPr>
        <w:tblStyle w:val="Tabela-Siatka"/>
        <w:tblW w:w="0" w:type="auto"/>
        <w:jc w:val="center"/>
        <w:tblLook w:val="04A0" w:firstRow="1" w:lastRow="0" w:firstColumn="1" w:lastColumn="0" w:noHBand="0" w:noVBand="1"/>
      </w:tblPr>
      <w:tblGrid>
        <w:gridCol w:w="1875"/>
        <w:gridCol w:w="1522"/>
        <w:gridCol w:w="1985"/>
        <w:gridCol w:w="1984"/>
      </w:tblGrid>
      <w:tr w:rsidR="00FB4103" w:rsidRPr="00273311" w:rsidTr="00FB4103">
        <w:trPr>
          <w:jc w:val="center"/>
        </w:trPr>
        <w:tc>
          <w:tcPr>
            <w:tcW w:w="1875" w:type="dxa"/>
            <w:shd w:val="clear" w:color="auto" w:fill="A6A6A6" w:themeFill="background1" w:themeFillShade="A6"/>
          </w:tcPr>
          <w:p w:rsidR="00FB4103" w:rsidRPr="00273311" w:rsidRDefault="00FB4103" w:rsidP="00273311">
            <w:pPr>
              <w:jc w:val="center"/>
              <w:rPr>
                <w:b/>
              </w:rPr>
            </w:pPr>
            <w:r w:rsidRPr="00273311">
              <w:rPr>
                <w:b/>
              </w:rPr>
              <w:t>Sołectwo</w:t>
            </w:r>
          </w:p>
        </w:tc>
        <w:tc>
          <w:tcPr>
            <w:tcW w:w="1522" w:type="dxa"/>
            <w:tcBorders>
              <w:bottom w:val="single" w:sz="4" w:space="0" w:color="auto"/>
            </w:tcBorders>
            <w:shd w:val="clear" w:color="auto" w:fill="A6A6A6" w:themeFill="background1" w:themeFillShade="A6"/>
          </w:tcPr>
          <w:p w:rsidR="00FB4103" w:rsidRPr="00273311" w:rsidRDefault="00FB4103" w:rsidP="00273311">
            <w:pPr>
              <w:jc w:val="center"/>
              <w:rPr>
                <w:b/>
              </w:rPr>
            </w:pPr>
            <w:r w:rsidRPr="00273311">
              <w:rPr>
                <w:b/>
              </w:rPr>
              <w:t>Liczba mieszkańców na dzień 31.12.2016</w:t>
            </w:r>
          </w:p>
        </w:tc>
        <w:tc>
          <w:tcPr>
            <w:tcW w:w="1985" w:type="dxa"/>
            <w:shd w:val="clear" w:color="auto" w:fill="A6A6A6" w:themeFill="background1" w:themeFillShade="A6"/>
          </w:tcPr>
          <w:p w:rsidR="00FB4103" w:rsidRDefault="00FB4103" w:rsidP="00273311">
            <w:pPr>
              <w:jc w:val="center"/>
              <w:rPr>
                <w:b/>
              </w:rPr>
            </w:pPr>
            <w:r>
              <w:rPr>
                <w:b/>
              </w:rPr>
              <w:t xml:space="preserve">Liczba przestępstw popełnionych </w:t>
            </w:r>
          </w:p>
          <w:p w:rsidR="00FB4103" w:rsidRPr="00273311" w:rsidRDefault="00FB4103" w:rsidP="00273311">
            <w:pPr>
              <w:jc w:val="center"/>
              <w:rPr>
                <w:b/>
              </w:rPr>
            </w:pPr>
            <w:r>
              <w:rPr>
                <w:b/>
              </w:rPr>
              <w:t>w sołectwie</w:t>
            </w:r>
          </w:p>
        </w:tc>
        <w:tc>
          <w:tcPr>
            <w:tcW w:w="1984" w:type="dxa"/>
            <w:tcBorders>
              <w:bottom w:val="single" w:sz="4" w:space="0" w:color="auto"/>
            </w:tcBorders>
            <w:shd w:val="clear" w:color="auto" w:fill="A6A6A6" w:themeFill="background1" w:themeFillShade="A6"/>
          </w:tcPr>
          <w:p w:rsidR="00FB4103" w:rsidRPr="00273311" w:rsidRDefault="00FB4103" w:rsidP="00273311">
            <w:pPr>
              <w:jc w:val="center"/>
              <w:rPr>
                <w:b/>
              </w:rPr>
            </w:pPr>
            <w:bookmarkStart w:id="21" w:name="_Hlk489837297"/>
            <w:r>
              <w:rPr>
                <w:b/>
              </w:rPr>
              <w:t xml:space="preserve">Liczba popełnionych przestępstw </w:t>
            </w:r>
            <w:r>
              <w:rPr>
                <w:b/>
              </w:rPr>
              <w:br/>
              <w:t>w stosunku do ogólnej liczby przestępstw</w:t>
            </w:r>
            <w:r>
              <w:rPr>
                <w:b/>
              </w:rPr>
              <w:br/>
              <w:t>(%)</w:t>
            </w:r>
            <w:bookmarkEnd w:id="21"/>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522" w:type="dxa"/>
            <w:tcBorders>
              <w:top w:val="single" w:sz="4" w:space="0" w:color="auto"/>
              <w:left w:val="single" w:sz="4" w:space="0" w:color="auto"/>
              <w:right w:val="single" w:sz="4" w:space="0" w:color="auto"/>
            </w:tcBorders>
          </w:tcPr>
          <w:p w:rsidR="00FB4103" w:rsidRPr="008B3903" w:rsidRDefault="00FB4103" w:rsidP="00273311">
            <w:pPr>
              <w:jc w:val="center"/>
            </w:pPr>
            <w:r w:rsidRPr="008B3903">
              <w:t>130</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top w:val="single" w:sz="4" w:space="0" w:color="auto"/>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522" w:type="dxa"/>
            <w:tcBorders>
              <w:left w:val="single" w:sz="4" w:space="0" w:color="auto"/>
              <w:right w:val="single" w:sz="4" w:space="0" w:color="auto"/>
            </w:tcBorders>
          </w:tcPr>
          <w:p w:rsidR="00FB4103" w:rsidRPr="008B3903" w:rsidRDefault="00FB4103" w:rsidP="00273311">
            <w:pPr>
              <w:jc w:val="center"/>
            </w:pPr>
            <w:r w:rsidRPr="008B3903">
              <w:t>114</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522" w:type="dxa"/>
            <w:tcBorders>
              <w:left w:val="single" w:sz="4" w:space="0" w:color="auto"/>
              <w:right w:val="single" w:sz="4" w:space="0" w:color="auto"/>
            </w:tcBorders>
          </w:tcPr>
          <w:p w:rsidR="00FB4103" w:rsidRPr="008B3903" w:rsidRDefault="00FB4103" w:rsidP="00273311">
            <w:pPr>
              <w:jc w:val="center"/>
            </w:pPr>
            <w:r w:rsidRPr="008B3903">
              <w:t>209</w:t>
            </w:r>
          </w:p>
        </w:tc>
        <w:tc>
          <w:tcPr>
            <w:tcW w:w="1985" w:type="dxa"/>
            <w:tcBorders>
              <w:left w:val="single" w:sz="4" w:space="0" w:color="auto"/>
              <w:right w:val="single" w:sz="4" w:space="0" w:color="auto"/>
            </w:tcBorders>
          </w:tcPr>
          <w:p w:rsidR="00FB4103" w:rsidRDefault="00FB4103" w:rsidP="00273311">
            <w:pPr>
              <w:jc w:val="center"/>
            </w:pPr>
            <w:r>
              <w:t>2</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0,96</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522" w:type="dxa"/>
            <w:tcBorders>
              <w:left w:val="single" w:sz="4" w:space="0" w:color="auto"/>
              <w:right w:val="single" w:sz="4" w:space="0" w:color="auto"/>
            </w:tcBorders>
          </w:tcPr>
          <w:p w:rsidR="00FB4103" w:rsidRPr="008B3903" w:rsidRDefault="00FB4103" w:rsidP="00273311">
            <w:pPr>
              <w:jc w:val="center"/>
            </w:pPr>
            <w:r w:rsidRPr="008B3903">
              <w:t>56</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522" w:type="dxa"/>
            <w:tcBorders>
              <w:left w:val="single" w:sz="4" w:space="0" w:color="auto"/>
              <w:right w:val="single" w:sz="4" w:space="0" w:color="auto"/>
            </w:tcBorders>
          </w:tcPr>
          <w:p w:rsidR="00FB4103" w:rsidRPr="008B3903" w:rsidRDefault="00FB4103" w:rsidP="00273311">
            <w:pPr>
              <w:jc w:val="center"/>
            </w:pPr>
            <w:r w:rsidRPr="008B3903">
              <w:t>76</w:t>
            </w:r>
          </w:p>
        </w:tc>
        <w:tc>
          <w:tcPr>
            <w:tcW w:w="1985" w:type="dxa"/>
            <w:tcBorders>
              <w:left w:val="single" w:sz="4" w:space="0" w:color="auto"/>
              <w:right w:val="single" w:sz="4" w:space="0" w:color="auto"/>
            </w:tcBorders>
          </w:tcPr>
          <w:p w:rsidR="00FB4103" w:rsidRDefault="00FB4103" w:rsidP="00273311">
            <w:pPr>
              <w:jc w:val="center"/>
            </w:pPr>
            <w:r>
              <w:t>1</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sidRPr="00B709E0">
              <w:rPr>
                <w:rFonts w:eastAsia="Times New Roman" w:cstheme="minorHAnsi"/>
                <w:color w:val="FF0000"/>
                <w:lang w:eastAsia="ar-SA"/>
              </w:rPr>
              <w:t>1,31</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522" w:type="dxa"/>
            <w:tcBorders>
              <w:left w:val="single" w:sz="4" w:space="0" w:color="auto"/>
              <w:right w:val="single" w:sz="4" w:space="0" w:color="auto"/>
            </w:tcBorders>
          </w:tcPr>
          <w:p w:rsidR="00FB4103" w:rsidRPr="008B3903" w:rsidRDefault="00FB4103" w:rsidP="00273311">
            <w:pPr>
              <w:jc w:val="center"/>
            </w:pPr>
            <w:r w:rsidRPr="008B3903">
              <w:t>143</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522" w:type="dxa"/>
            <w:tcBorders>
              <w:left w:val="single" w:sz="4" w:space="0" w:color="auto"/>
              <w:right w:val="single" w:sz="4" w:space="0" w:color="auto"/>
            </w:tcBorders>
          </w:tcPr>
          <w:p w:rsidR="00FB4103" w:rsidRPr="008B3903" w:rsidRDefault="00FB4103" w:rsidP="00273311">
            <w:pPr>
              <w:jc w:val="center"/>
            </w:pPr>
            <w:r w:rsidRPr="008B3903">
              <w:t>113</w:t>
            </w:r>
          </w:p>
        </w:tc>
        <w:tc>
          <w:tcPr>
            <w:tcW w:w="1985" w:type="dxa"/>
            <w:tcBorders>
              <w:left w:val="single" w:sz="4" w:space="0" w:color="auto"/>
              <w:right w:val="single" w:sz="4" w:space="0" w:color="auto"/>
            </w:tcBorders>
          </w:tcPr>
          <w:p w:rsidR="00FB4103" w:rsidRDefault="00FB4103" w:rsidP="00273311">
            <w:pPr>
              <w:jc w:val="center"/>
            </w:pPr>
            <w:r>
              <w:t>2</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sidRPr="00B709E0">
              <w:rPr>
                <w:rFonts w:eastAsia="Times New Roman" w:cstheme="minorHAnsi"/>
                <w:color w:val="FF0000"/>
                <w:lang w:eastAsia="ar-SA"/>
              </w:rPr>
              <w:t>1,77</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522" w:type="dxa"/>
            <w:tcBorders>
              <w:left w:val="single" w:sz="4" w:space="0" w:color="auto"/>
              <w:right w:val="single" w:sz="4" w:space="0" w:color="auto"/>
            </w:tcBorders>
          </w:tcPr>
          <w:p w:rsidR="00FB4103" w:rsidRPr="008B3903" w:rsidRDefault="00FB4103" w:rsidP="00273311">
            <w:pPr>
              <w:jc w:val="center"/>
            </w:pPr>
            <w:r w:rsidRPr="008B3903">
              <w:t>159</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522" w:type="dxa"/>
            <w:tcBorders>
              <w:left w:val="single" w:sz="4" w:space="0" w:color="auto"/>
              <w:right w:val="single" w:sz="4" w:space="0" w:color="auto"/>
            </w:tcBorders>
          </w:tcPr>
          <w:p w:rsidR="00FB4103" w:rsidRPr="008B3903" w:rsidRDefault="00FB4103" w:rsidP="00273311">
            <w:pPr>
              <w:jc w:val="center"/>
            </w:pPr>
            <w:r w:rsidRPr="008B3903">
              <w:t>90</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522" w:type="dxa"/>
            <w:tcBorders>
              <w:left w:val="single" w:sz="4" w:space="0" w:color="auto"/>
              <w:right w:val="single" w:sz="4" w:space="0" w:color="auto"/>
            </w:tcBorders>
          </w:tcPr>
          <w:p w:rsidR="00FB4103" w:rsidRPr="008B3903" w:rsidRDefault="00FB4103" w:rsidP="00273311">
            <w:pPr>
              <w:jc w:val="center"/>
            </w:pPr>
            <w:r w:rsidRPr="008B3903">
              <w:t>196</w:t>
            </w:r>
          </w:p>
        </w:tc>
        <w:tc>
          <w:tcPr>
            <w:tcW w:w="1985" w:type="dxa"/>
            <w:tcBorders>
              <w:left w:val="single" w:sz="4" w:space="0" w:color="auto"/>
              <w:right w:val="single" w:sz="4" w:space="0" w:color="auto"/>
            </w:tcBorders>
          </w:tcPr>
          <w:p w:rsidR="00FB4103" w:rsidRDefault="00FB4103" w:rsidP="00273311">
            <w:pPr>
              <w:jc w:val="center"/>
            </w:pPr>
            <w:r>
              <w:t>2</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1,02</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522" w:type="dxa"/>
            <w:tcBorders>
              <w:left w:val="single" w:sz="4" w:space="0" w:color="auto"/>
              <w:right w:val="single" w:sz="4" w:space="0" w:color="auto"/>
            </w:tcBorders>
          </w:tcPr>
          <w:p w:rsidR="00FB4103" w:rsidRPr="008B3903" w:rsidRDefault="00FB4103" w:rsidP="00273311">
            <w:pPr>
              <w:jc w:val="center"/>
            </w:pPr>
            <w:r w:rsidRPr="008B3903">
              <w:t>101</w:t>
            </w:r>
          </w:p>
        </w:tc>
        <w:tc>
          <w:tcPr>
            <w:tcW w:w="1985" w:type="dxa"/>
            <w:tcBorders>
              <w:left w:val="single" w:sz="4" w:space="0" w:color="auto"/>
              <w:right w:val="single" w:sz="4" w:space="0" w:color="auto"/>
            </w:tcBorders>
          </w:tcPr>
          <w:p w:rsidR="00FB4103" w:rsidRDefault="00FB4103" w:rsidP="00273311">
            <w:pPr>
              <w:jc w:val="center"/>
            </w:pPr>
            <w:r>
              <w:t>2</w:t>
            </w:r>
          </w:p>
        </w:tc>
        <w:tc>
          <w:tcPr>
            <w:tcW w:w="1984" w:type="dxa"/>
            <w:tcBorders>
              <w:left w:val="single" w:sz="4" w:space="0" w:color="auto"/>
              <w:right w:val="single" w:sz="4" w:space="0" w:color="auto"/>
            </w:tcBorders>
          </w:tcPr>
          <w:p w:rsidR="00FB4103" w:rsidRPr="00B709E0" w:rsidRDefault="004D2DAD" w:rsidP="00273311">
            <w:pPr>
              <w:suppressAutoHyphens/>
              <w:autoSpaceDE w:val="0"/>
              <w:spacing w:line="276" w:lineRule="auto"/>
              <w:jc w:val="center"/>
              <w:rPr>
                <w:rFonts w:eastAsia="Times New Roman" w:cstheme="minorHAnsi"/>
                <w:color w:val="FF0000"/>
                <w:lang w:eastAsia="ar-SA"/>
              </w:rPr>
            </w:pPr>
            <w:r w:rsidRPr="00B709E0">
              <w:rPr>
                <w:rFonts w:eastAsia="Times New Roman" w:cstheme="minorHAnsi"/>
                <w:color w:val="FF0000"/>
                <w:lang w:eastAsia="ar-SA"/>
              </w:rPr>
              <w:t>1,98</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522" w:type="dxa"/>
            <w:tcBorders>
              <w:left w:val="single" w:sz="4" w:space="0" w:color="auto"/>
              <w:right w:val="single" w:sz="4" w:space="0" w:color="auto"/>
            </w:tcBorders>
          </w:tcPr>
          <w:p w:rsidR="00FB4103" w:rsidRPr="008B3903" w:rsidRDefault="00FB4103" w:rsidP="00273311">
            <w:pPr>
              <w:jc w:val="center"/>
            </w:pPr>
            <w:r w:rsidRPr="008B3903">
              <w:t>105</w:t>
            </w:r>
          </w:p>
        </w:tc>
        <w:tc>
          <w:tcPr>
            <w:tcW w:w="1985" w:type="dxa"/>
            <w:tcBorders>
              <w:left w:val="single" w:sz="4" w:space="0" w:color="auto"/>
              <w:right w:val="single" w:sz="4" w:space="0" w:color="auto"/>
            </w:tcBorders>
          </w:tcPr>
          <w:p w:rsidR="00FB4103" w:rsidRDefault="00FB4103" w:rsidP="00273311">
            <w:pPr>
              <w:jc w:val="center"/>
            </w:pPr>
            <w:r>
              <w:t>3</w:t>
            </w:r>
          </w:p>
        </w:tc>
        <w:tc>
          <w:tcPr>
            <w:tcW w:w="1984" w:type="dxa"/>
            <w:tcBorders>
              <w:left w:val="single" w:sz="4" w:space="0" w:color="auto"/>
              <w:right w:val="single" w:sz="4" w:space="0" w:color="auto"/>
            </w:tcBorders>
          </w:tcPr>
          <w:p w:rsidR="00FB4103" w:rsidRPr="00B709E0" w:rsidRDefault="004D2DAD" w:rsidP="00273311">
            <w:pPr>
              <w:suppressAutoHyphens/>
              <w:autoSpaceDE w:val="0"/>
              <w:spacing w:line="276" w:lineRule="auto"/>
              <w:jc w:val="center"/>
              <w:rPr>
                <w:rFonts w:eastAsia="Times New Roman" w:cstheme="minorHAnsi"/>
                <w:color w:val="FF0000"/>
                <w:lang w:eastAsia="ar-SA"/>
              </w:rPr>
            </w:pPr>
            <w:r w:rsidRPr="00B709E0">
              <w:rPr>
                <w:rFonts w:eastAsia="Times New Roman" w:cstheme="minorHAnsi"/>
                <w:color w:val="FF0000"/>
                <w:lang w:eastAsia="ar-SA"/>
              </w:rPr>
              <w:t>2,86</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522" w:type="dxa"/>
            <w:tcBorders>
              <w:left w:val="single" w:sz="4" w:space="0" w:color="auto"/>
              <w:right w:val="single" w:sz="4" w:space="0" w:color="auto"/>
            </w:tcBorders>
          </w:tcPr>
          <w:p w:rsidR="00FB4103" w:rsidRPr="008B3903" w:rsidRDefault="00FB4103" w:rsidP="00273311">
            <w:pPr>
              <w:jc w:val="center"/>
            </w:pPr>
            <w:r w:rsidRPr="008B3903">
              <w:t>229</w:t>
            </w:r>
          </w:p>
        </w:tc>
        <w:tc>
          <w:tcPr>
            <w:tcW w:w="1985" w:type="dxa"/>
            <w:tcBorders>
              <w:left w:val="single" w:sz="4" w:space="0" w:color="auto"/>
              <w:right w:val="single" w:sz="4" w:space="0" w:color="auto"/>
            </w:tcBorders>
          </w:tcPr>
          <w:p w:rsidR="00FB4103" w:rsidRDefault="00FB4103" w:rsidP="00273311">
            <w:pPr>
              <w:jc w:val="center"/>
            </w:pPr>
            <w:r w:rsidRPr="004D2DAD">
              <w:rPr>
                <w:color w:val="FF0000"/>
              </w:rPr>
              <w:t>6</w:t>
            </w:r>
          </w:p>
        </w:tc>
        <w:tc>
          <w:tcPr>
            <w:tcW w:w="1984" w:type="dxa"/>
            <w:tcBorders>
              <w:left w:val="single" w:sz="4" w:space="0" w:color="auto"/>
              <w:right w:val="single" w:sz="4" w:space="0" w:color="auto"/>
            </w:tcBorders>
          </w:tcPr>
          <w:p w:rsidR="00FB4103" w:rsidRPr="00B709E0" w:rsidRDefault="004D2DAD" w:rsidP="00273311">
            <w:pPr>
              <w:suppressAutoHyphens/>
              <w:autoSpaceDE w:val="0"/>
              <w:spacing w:line="276" w:lineRule="auto"/>
              <w:jc w:val="center"/>
              <w:rPr>
                <w:rFonts w:eastAsia="Times New Roman" w:cstheme="minorHAnsi"/>
                <w:color w:val="FF0000"/>
                <w:lang w:eastAsia="ar-SA"/>
              </w:rPr>
            </w:pPr>
            <w:r w:rsidRPr="00B709E0">
              <w:rPr>
                <w:rFonts w:eastAsia="Times New Roman" w:cstheme="minorHAnsi"/>
                <w:color w:val="FF0000"/>
                <w:lang w:eastAsia="ar-SA"/>
              </w:rPr>
              <w:t>2,62</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522" w:type="dxa"/>
            <w:tcBorders>
              <w:left w:val="single" w:sz="4" w:space="0" w:color="auto"/>
              <w:right w:val="single" w:sz="4" w:space="0" w:color="auto"/>
            </w:tcBorders>
          </w:tcPr>
          <w:p w:rsidR="00FB4103" w:rsidRPr="008B3903" w:rsidRDefault="00FB4103" w:rsidP="00273311">
            <w:pPr>
              <w:jc w:val="center"/>
            </w:pPr>
            <w:r w:rsidRPr="008B3903">
              <w:t>279</w:t>
            </w:r>
          </w:p>
        </w:tc>
        <w:tc>
          <w:tcPr>
            <w:tcW w:w="1985" w:type="dxa"/>
            <w:tcBorders>
              <w:left w:val="single" w:sz="4" w:space="0" w:color="auto"/>
              <w:right w:val="single" w:sz="4" w:space="0" w:color="auto"/>
            </w:tcBorders>
          </w:tcPr>
          <w:p w:rsidR="00FB4103" w:rsidRDefault="00FB4103" w:rsidP="00273311">
            <w:pPr>
              <w:jc w:val="center"/>
            </w:pPr>
            <w:r>
              <w:t>1</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0,36</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522" w:type="dxa"/>
            <w:tcBorders>
              <w:left w:val="single" w:sz="4" w:space="0" w:color="auto"/>
              <w:right w:val="single" w:sz="4" w:space="0" w:color="auto"/>
            </w:tcBorders>
          </w:tcPr>
          <w:p w:rsidR="00FB4103" w:rsidRPr="008B3903" w:rsidRDefault="00FB4103" w:rsidP="00273311">
            <w:pPr>
              <w:jc w:val="center"/>
            </w:pPr>
            <w:r w:rsidRPr="008B3903">
              <w:t>99</w:t>
            </w:r>
          </w:p>
        </w:tc>
        <w:tc>
          <w:tcPr>
            <w:tcW w:w="1985" w:type="dxa"/>
            <w:tcBorders>
              <w:left w:val="single" w:sz="4" w:space="0" w:color="auto"/>
              <w:right w:val="single" w:sz="4" w:space="0" w:color="auto"/>
            </w:tcBorders>
          </w:tcPr>
          <w:p w:rsidR="00FB4103" w:rsidRDefault="00FB4103" w:rsidP="00273311">
            <w:pPr>
              <w:jc w:val="center"/>
            </w:pPr>
            <w:r>
              <w:t>1</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r>
      <w:tr w:rsidR="00FB4103" w:rsidTr="00FB4103">
        <w:trPr>
          <w:jc w:val="center"/>
        </w:trPr>
        <w:tc>
          <w:tcPr>
            <w:tcW w:w="1875" w:type="dxa"/>
            <w:tcBorders>
              <w:right w:val="single" w:sz="4" w:space="0" w:color="auto"/>
            </w:tcBorders>
          </w:tcPr>
          <w:p w:rsidR="00FB4103" w:rsidRPr="006227EC" w:rsidRDefault="00FB4103" w:rsidP="00273311">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522" w:type="dxa"/>
            <w:tcBorders>
              <w:top w:val="single" w:sz="4" w:space="0" w:color="auto"/>
              <w:left w:val="single" w:sz="4" w:space="0" w:color="auto"/>
              <w:bottom w:val="single" w:sz="4" w:space="0" w:color="auto"/>
              <w:right w:val="single" w:sz="4" w:space="0" w:color="auto"/>
            </w:tcBorders>
          </w:tcPr>
          <w:p w:rsidR="00FB4103" w:rsidRPr="008B3903" w:rsidRDefault="00FB4103" w:rsidP="00273311">
            <w:pPr>
              <w:jc w:val="center"/>
            </w:pPr>
            <w:r w:rsidRPr="008B3903">
              <w:t>83</w:t>
            </w:r>
          </w:p>
        </w:tc>
        <w:tc>
          <w:tcPr>
            <w:tcW w:w="1985" w:type="dxa"/>
            <w:tcBorders>
              <w:left w:val="single" w:sz="4" w:space="0" w:color="auto"/>
              <w:right w:val="single" w:sz="4" w:space="0" w:color="auto"/>
            </w:tcBorders>
          </w:tcPr>
          <w:p w:rsidR="00FB4103" w:rsidRDefault="00FB4103" w:rsidP="00273311">
            <w:pPr>
              <w:jc w:val="center"/>
            </w:pPr>
            <w:r>
              <w:t>1</w:t>
            </w:r>
          </w:p>
        </w:tc>
        <w:tc>
          <w:tcPr>
            <w:tcW w:w="1984" w:type="dxa"/>
            <w:tcBorders>
              <w:top w:val="single" w:sz="4" w:space="0" w:color="auto"/>
              <w:left w:val="single" w:sz="4" w:space="0" w:color="auto"/>
              <w:bottom w:val="single" w:sz="4" w:space="0" w:color="auto"/>
              <w:right w:val="single" w:sz="4" w:space="0" w:color="auto"/>
            </w:tcBorders>
          </w:tcPr>
          <w:p w:rsidR="00FB4103" w:rsidRDefault="00B709E0" w:rsidP="00273311">
            <w:pPr>
              <w:suppressAutoHyphens/>
              <w:autoSpaceDE w:val="0"/>
              <w:spacing w:line="276" w:lineRule="auto"/>
              <w:jc w:val="center"/>
              <w:rPr>
                <w:rFonts w:eastAsia="Times New Roman" w:cstheme="minorHAnsi"/>
                <w:lang w:eastAsia="ar-SA"/>
              </w:rPr>
            </w:pPr>
            <w:r w:rsidRPr="00B709E0">
              <w:rPr>
                <w:rFonts w:eastAsia="Times New Roman" w:cstheme="minorHAnsi"/>
                <w:color w:val="FF0000"/>
                <w:lang w:eastAsia="ar-SA"/>
              </w:rPr>
              <w:t>1,20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522" w:type="dxa"/>
            <w:tcBorders>
              <w:left w:val="single" w:sz="4" w:space="0" w:color="auto"/>
              <w:right w:val="single" w:sz="4" w:space="0" w:color="auto"/>
            </w:tcBorders>
          </w:tcPr>
          <w:p w:rsidR="00FB4103" w:rsidRPr="008B3903" w:rsidRDefault="00FB4103" w:rsidP="00273311">
            <w:pPr>
              <w:jc w:val="center"/>
            </w:pPr>
            <w:r w:rsidRPr="008B3903">
              <w:t>121</w:t>
            </w:r>
          </w:p>
        </w:tc>
        <w:tc>
          <w:tcPr>
            <w:tcW w:w="1985" w:type="dxa"/>
            <w:tcBorders>
              <w:left w:val="single" w:sz="4" w:space="0" w:color="auto"/>
              <w:right w:val="single" w:sz="4" w:space="0" w:color="auto"/>
            </w:tcBorders>
          </w:tcPr>
          <w:p w:rsidR="00FB4103" w:rsidRDefault="00FB4103" w:rsidP="00273311">
            <w:pPr>
              <w:jc w:val="center"/>
            </w:pPr>
            <w:r>
              <w:t>0</w:t>
            </w:r>
          </w:p>
        </w:tc>
        <w:tc>
          <w:tcPr>
            <w:tcW w:w="1984" w:type="dxa"/>
            <w:tcBorders>
              <w:left w:val="single" w:sz="4" w:space="0" w:color="auto"/>
              <w:right w:val="single" w:sz="4" w:space="0" w:color="auto"/>
            </w:tcBorders>
          </w:tcPr>
          <w:p w:rsidR="00FB4103" w:rsidRDefault="004D2DAD" w:rsidP="0027331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522" w:type="dxa"/>
            <w:tcBorders>
              <w:left w:val="single" w:sz="4" w:space="0" w:color="auto"/>
              <w:right w:val="single" w:sz="4" w:space="0" w:color="auto"/>
            </w:tcBorders>
          </w:tcPr>
          <w:p w:rsidR="00FB4103" w:rsidRPr="008B3903" w:rsidRDefault="00FB4103" w:rsidP="00273311">
            <w:pPr>
              <w:jc w:val="center"/>
            </w:pPr>
            <w:r w:rsidRPr="008B3903">
              <w:t>515</w:t>
            </w:r>
          </w:p>
        </w:tc>
        <w:tc>
          <w:tcPr>
            <w:tcW w:w="1985" w:type="dxa"/>
            <w:tcBorders>
              <w:left w:val="single" w:sz="4" w:space="0" w:color="auto"/>
              <w:right w:val="single" w:sz="4" w:space="0" w:color="auto"/>
            </w:tcBorders>
          </w:tcPr>
          <w:p w:rsidR="00FB4103" w:rsidRPr="004D2DAD" w:rsidRDefault="00FB4103" w:rsidP="00273311">
            <w:pPr>
              <w:jc w:val="center"/>
              <w:rPr>
                <w:color w:val="FF0000"/>
              </w:rPr>
            </w:pPr>
            <w:r w:rsidRPr="004D2DAD">
              <w:rPr>
                <w:color w:val="FF0000"/>
              </w:rPr>
              <w:t>11</w:t>
            </w:r>
          </w:p>
        </w:tc>
        <w:tc>
          <w:tcPr>
            <w:tcW w:w="1984" w:type="dxa"/>
            <w:tcBorders>
              <w:left w:val="single" w:sz="4" w:space="0" w:color="auto"/>
              <w:right w:val="single" w:sz="4" w:space="0" w:color="auto"/>
            </w:tcBorders>
          </w:tcPr>
          <w:p w:rsidR="00FB4103" w:rsidRPr="00B709E0" w:rsidRDefault="00B709E0" w:rsidP="00273311">
            <w:pPr>
              <w:suppressAutoHyphens/>
              <w:autoSpaceDE w:val="0"/>
              <w:spacing w:line="276" w:lineRule="auto"/>
              <w:jc w:val="center"/>
              <w:rPr>
                <w:rFonts w:eastAsia="Times New Roman" w:cstheme="minorHAnsi"/>
                <w:color w:val="FF0000"/>
                <w:lang w:eastAsia="ar-SA"/>
              </w:rPr>
            </w:pPr>
            <w:r w:rsidRPr="00B709E0">
              <w:rPr>
                <w:rFonts w:eastAsia="Times New Roman" w:cstheme="minorHAnsi"/>
                <w:color w:val="FF0000"/>
                <w:lang w:eastAsia="ar-SA"/>
              </w:rPr>
              <w:t>2,13</w:t>
            </w:r>
          </w:p>
        </w:tc>
      </w:tr>
      <w:tr w:rsidR="00FB4103" w:rsidTr="00FB4103">
        <w:trPr>
          <w:jc w:val="center"/>
        </w:trPr>
        <w:tc>
          <w:tcPr>
            <w:tcW w:w="1875" w:type="dxa"/>
            <w:tcBorders>
              <w:right w:val="single" w:sz="4" w:space="0" w:color="auto"/>
            </w:tcBorders>
          </w:tcPr>
          <w:p w:rsidR="00FB4103" w:rsidRPr="00BB567C" w:rsidRDefault="00FB4103" w:rsidP="0027331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522" w:type="dxa"/>
            <w:tcBorders>
              <w:left w:val="single" w:sz="4" w:space="0" w:color="auto"/>
              <w:bottom w:val="single" w:sz="4" w:space="0" w:color="auto"/>
              <w:right w:val="single" w:sz="4" w:space="0" w:color="auto"/>
            </w:tcBorders>
          </w:tcPr>
          <w:p w:rsidR="00FB4103" w:rsidRPr="008B3903" w:rsidRDefault="00FB4103" w:rsidP="00273311">
            <w:pPr>
              <w:jc w:val="center"/>
            </w:pPr>
            <w:r w:rsidRPr="008B3903">
              <w:t>550</w:t>
            </w:r>
          </w:p>
        </w:tc>
        <w:tc>
          <w:tcPr>
            <w:tcW w:w="1985" w:type="dxa"/>
            <w:tcBorders>
              <w:left w:val="single" w:sz="4" w:space="0" w:color="auto"/>
              <w:right w:val="single" w:sz="4" w:space="0" w:color="auto"/>
            </w:tcBorders>
          </w:tcPr>
          <w:p w:rsidR="00FB4103" w:rsidRPr="004D2DAD" w:rsidRDefault="00FB4103" w:rsidP="00273311">
            <w:pPr>
              <w:jc w:val="center"/>
              <w:rPr>
                <w:color w:val="FF0000"/>
              </w:rPr>
            </w:pPr>
            <w:r w:rsidRPr="004D2DAD">
              <w:rPr>
                <w:color w:val="FF0000"/>
              </w:rPr>
              <w:t>7</w:t>
            </w:r>
          </w:p>
        </w:tc>
        <w:tc>
          <w:tcPr>
            <w:tcW w:w="1984" w:type="dxa"/>
            <w:tcBorders>
              <w:left w:val="single" w:sz="4" w:space="0" w:color="auto"/>
              <w:bottom w:val="single" w:sz="4" w:space="0" w:color="auto"/>
              <w:right w:val="single" w:sz="4" w:space="0" w:color="auto"/>
            </w:tcBorders>
          </w:tcPr>
          <w:p w:rsidR="00FB4103" w:rsidRPr="00B709E0" w:rsidRDefault="00B709E0" w:rsidP="00273311">
            <w:pPr>
              <w:suppressAutoHyphens/>
              <w:autoSpaceDE w:val="0"/>
              <w:spacing w:line="276" w:lineRule="auto"/>
              <w:jc w:val="center"/>
              <w:rPr>
                <w:rFonts w:eastAsia="Times New Roman" w:cstheme="minorHAnsi"/>
                <w:color w:val="FF0000"/>
                <w:lang w:eastAsia="ar-SA"/>
              </w:rPr>
            </w:pPr>
            <w:r w:rsidRPr="00B709E0">
              <w:rPr>
                <w:rFonts w:eastAsia="Times New Roman" w:cstheme="minorHAnsi"/>
                <w:color w:val="FF0000"/>
                <w:lang w:eastAsia="ar-SA"/>
              </w:rPr>
              <w:t>1,27</w:t>
            </w:r>
          </w:p>
        </w:tc>
      </w:tr>
      <w:tr w:rsidR="00FB4103" w:rsidRPr="008C65F6" w:rsidTr="00FB4103">
        <w:trPr>
          <w:jc w:val="center"/>
        </w:trPr>
        <w:tc>
          <w:tcPr>
            <w:tcW w:w="1875" w:type="dxa"/>
            <w:tcBorders>
              <w:right w:val="single" w:sz="4" w:space="0" w:color="auto"/>
            </w:tcBorders>
            <w:shd w:val="clear" w:color="auto" w:fill="A6A6A6" w:themeFill="background1" w:themeFillShade="A6"/>
          </w:tcPr>
          <w:p w:rsidR="00FB4103" w:rsidRPr="008C65F6" w:rsidRDefault="00FB4103" w:rsidP="00273311">
            <w:pPr>
              <w:jc w:val="center"/>
              <w:rPr>
                <w:b/>
              </w:rPr>
            </w:pPr>
            <w:r w:rsidRPr="008C65F6">
              <w:rPr>
                <w:b/>
              </w:rPr>
              <w:t>RAZEM</w:t>
            </w:r>
          </w:p>
        </w:tc>
        <w:tc>
          <w:tcPr>
            <w:tcW w:w="152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FB4103" w:rsidRPr="00767C11" w:rsidRDefault="00FB4103" w:rsidP="00273311">
            <w:pPr>
              <w:jc w:val="center"/>
              <w:rPr>
                <w:b/>
              </w:rPr>
            </w:pPr>
            <w:r w:rsidRPr="00767C11">
              <w:rPr>
                <w:b/>
              </w:rPr>
              <w:t>3 368</w:t>
            </w:r>
          </w:p>
        </w:tc>
        <w:tc>
          <w:tcPr>
            <w:tcW w:w="1985" w:type="dxa"/>
            <w:tcBorders>
              <w:left w:val="single" w:sz="4" w:space="0" w:color="auto"/>
            </w:tcBorders>
            <w:shd w:val="clear" w:color="auto" w:fill="A6A6A6" w:themeFill="background1" w:themeFillShade="A6"/>
          </w:tcPr>
          <w:p w:rsidR="00FB4103" w:rsidRPr="008C65F6" w:rsidRDefault="00FB4103" w:rsidP="00273311">
            <w:pPr>
              <w:jc w:val="center"/>
              <w:rPr>
                <w:b/>
              </w:rPr>
            </w:pPr>
            <w:r>
              <w:rPr>
                <w:b/>
              </w:rPr>
              <w:t>39</w:t>
            </w:r>
          </w:p>
        </w:tc>
        <w:tc>
          <w:tcPr>
            <w:tcW w:w="1984" w:type="dxa"/>
            <w:shd w:val="clear" w:color="auto" w:fill="A6A6A6" w:themeFill="background1" w:themeFillShade="A6"/>
          </w:tcPr>
          <w:p w:rsidR="00FB4103" w:rsidRPr="008C65F6" w:rsidRDefault="004D2DAD" w:rsidP="00273311">
            <w:pPr>
              <w:jc w:val="center"/>
              <w:rPr>
                <w:b/>
              </w:rPr>
            </w:pPr>
            <w:r>
              <w:rPr>
                <w:b/>
              </w:rPr>
              <w:t>1,16</w:t>
            </w:r>
          </w:p>
        </w:tc>
      </w:tr>
    </w:tbl>
    <w:p w:rsidR="00273311" w:rsidRDefault="00273311" w:rsidP="00273311">
      <w:pPr>
        <w:jc w:val="both"/>
      </w:pPr>
      <w:bookmarkStart w:id="22" w:name="_Hlk487941794"/>
      <w:r>
        <w:t>Źródło: opracowanie własne na podstawie danych Komisariatu Policji w Czerniewicach</w:t>
      </w:r>
    </w:p>
    <w:bookmarkEnd w:id="22"/>
    <w:p w:rsidR="007163CD" w:rsidRPr="00D83A7C" w:rsidRDefault="002758DC" w:rsidP="00735A71">
      <w:pPr>
        <w:jc w:val="both"/>
      </w:pPr>
      <w:r w:rsidRPr="00D83A7C">
        <w:t>Pod względem liczby przestępstw w gminie Żelechlinek najgorzej wygląda sytuacja w sołectwie Żelechlinek</w:t>
      </w:r>
      <w:r w:rsidR="00531334" w:rsidRPr="00D83A7C">
        <w:t xml:space="preserve"> – 11 przestępstw, tj.</w:t>
      </w:r>
      <w:r w:rsidRPr="00D83A7C">
        <w:t xml:space="preserve"> </w:t>
      </w:r>
      <w:r w:rsidR="005D74E3" w:rsidRPr="00D83A7C">
        <w:t>28,20% wszystkich przestępstw</w:t>
      </w:r>
      <w:r w:rsidRPr="00D83A7C">
        <w:t xml:space="preserve">, </w:t>
      </w:r>
      <w:r w:rsidR="00531334" w:rsidRPr="00D83A7C">
        <w:t>a następnie w sołectwach Ż</w:t>
      </w:r>
      <w:r w:rsidR="005D74E3" w:rsidRPr="00D83A7C">
        <w:t>elechlinek – 7 przestępstw (19,95</w:t>
      </w:r>
      <w:r w:rsidR="00531334" w:rsidRPr="00D83A7C">
        <w:t>%) i Radwanka – 6 przes</w:t>
      </w:r>
      <w:r w:rsidR="005D74E3" w:rsidRPr="00D83A7C">
        <w:t>tępstw (15,38</w:t>
      </w:r>
      <w:r w:rsidRPr="00D83A7C">
        <w:t>%</w:t>
      </w:r>
      <w:r w:rsidR="00531334" w:rsidRPr="00D83A7C">
        <w:t>)</w:t>
      </w:r>
      <w:r w:rsidRPr="00D83A7C">
        <w:t xml:space="preserve">. </w:t>
      </w:r>
      <w:r w:rsidR="009F7B78" w:rsidRPr="00D83A7C">
        <w:t>Wartość referencyjna dla całej gminy wynosi 1,16% i jest przekroczona w sołectwach: Naropna (2,86%), Radwanka (2,62%), Żelechlin (2,13%), Łochów (1,98%), Józefin (1,77%), Feliksów (1,31%), Żelechlinek (1,27%) i Sokołówka (1,20%).</w:t>
      </w:r>
    </w:p>
    <w:p w:rsidR="00D422CA" w:rsidRPr="00552E10" w:rsidRDefault="00D422CA" w:rsidP="00864ECE">
      <w:pPr>
        <w:pStyle w:val="Akapitzlist"/>
        <w:numPr>
          <w:ilvl w:val="0"/>
          <w:numId w:val="6"/>
        </w:numPr>
        <w:rPr>
          <w:b/>
        </w:rPr>
      </w:pPr>
      <w:r w:rsidRPr="00552E10">
        <w:rPr>
          <w:b/>
        </w:rPr>
        <w:t>DIAGNOZA SFERY GOSPODARCZEJ</w:t>
      </w:r>
    </w:p>
    <w:p w:rsidR="00552E10" w:rsidRPr="00D83A7C" w:rsidRDefault="00552E10" w:rsidP="00552E10">
      <w:pPr>
        <w:jc w:val="both"/>
      </w:pPr>
      <w:r>
        <w:t>Minimalny zakres negatywnych zjawisk ze sfery gospodarczej obejmuję analizę</w:t>
      </w:r>
      <w:r w:rsidR="009F7B78">
        <w:t xml:space="preserve"> stopnia </w:t>
      </w:r>
      <w:r w:rsidR="009F7B78" w:rsidRPr="00D83A7C">
        <w:t>przedsiębiorczości i</w:t>
      </w:r>
      <w:r w:rsidRPr="00D83A7C">
        <w:t xml:space="preserve"> kondycji lokalnych przedsiębiorstw</w:t>
      </w:r>
      <w:r w:rsidR="009F7B78" w:rsidRPr="00D83A7C">
        <w:t xml:space="preserve"> oraz lokalnego rynku pracy</w:t>
      </w:r>
      <w:r w:rsidRPr="00D83A7C">
        <w:t>. Wskaźnikami w tej sferze mog</w:t>
      </w:r>
      <w:r w:rsidR="00E2083C" w:rsidRPr="00D83A7C">
        <w:t>ą być:</w:t>
      </w:r>
      <w:r w:rsidRPr="00D83A7C">
        <w:t xml:space="preserve"> liczba podmio</w:t>
      </w:r>
      <w:r w:rsidR="009F7B78" w:rsidRPr="00D83A7C">
        <w:t>tów gospodarczych aktywnych,</w:t>
      </w:r>
      <w:r w:rsidRPr="00D83A7C">
        <w:t xml:space="preserve"> liczba podmiotów które zawiesiły działa</w:t>
      </w:r>
      <w:r w:rsidR="00E2083C" w:rsidRPr="00D83A7C">
        <w:t>lność lub zos</w:t>
      </w:r>
      <w:r w:rsidR="009F7B78" w:rsidRPr="00D83A7C">
        <w:t>tały zlikwidowane oraz dane dotyczące poziomu bezrobocia.</w:t>
      </w:r>
    </w:p>
    <w:p w:rsidR="009F7B78" w:rsidRPr="00D83A7C" w:rsidRDefault="009F7B78" w:rsidP="009F7B78">
      <w:pPr>
        <w:pStyle w:val="Akapitzlist"/>
        <w:numPr>
          <w:ilvl w:val="1"/>
          <w:numId w:val="6"/>
        </w:numPr>
        <w:jc w:val="both"/>
        <w:rPr>
          <w:b/>
        </w:rPr>
      </w:pPr>
      <w:r w:rsidRPr="00D83A7C">
        <w:rPr>
          <w:b/>
        </w:rPr>
        <w:t xml:space="preserve"> PRZEDSIĘBIORCZOŚĆ</w:t>
      </w:r>
    </w:p>
    <w:p w:rsidR="00E2083C" w:rsidRDefault="00E2083C" w:rsidP="00552E10">
      <w:pPr>
        <w:jc w:val="both"/>
      </w:pPr>
      <w:r>
        <w:t>Urząd Gminy w Żelechlinku prowadzi rejestr osób fizycznych prowadzących działalność gospodarczą, na której podstawie można wyliczyć wskaźnik aktywności gospodarczej na 1000 mieszkańców.</w:t>
      </w:r>
    </w:p>
    <w:p w:rsidR="009F7B78" w:rsidRDefault="009F7B78" w:rsidP="00552E10">
      <w:pPr>
        <w:jc w:val="both"/>
      </w:pPr>
    </w:p>
    <w:p w:rsidR="003529DE" w:rsidRDefault="003529DE" w:rsidP="00552E10">
      <w:pPr>
        <w:jc w:val="both"/>
      </w:pPr>
      <w:r>
        <w:lastRenderedPageBreak/>
        <w:t>Tabela 17. Wskaźnika aktywności gospodarczej mieszkańców gminy Żelechlinek w latach 2013-2016</w:t>
      </w:r>
    </w:p>
    <w:tbl>
      <w:tblPr>
        <w:tblStyle w:val="Tabela-Siatka"/>
        <w:tblW w:w="9067" w:type="dxa"/>
        <w:tblLook w:val="04A0" w:firstRow="1" w:lastRow="0" w:firstColumn="1" w:lastColumn="0" w:noHBand="0" w:noVBand="1"/>
      </w:tblPr>
      <w:tblGrid>
        <w:gridCol w:w="2263"/>
        <w:gridCol w:w="1701"/>
        <w:gridCol w:w="1701"/>
        <w:gridCol w:w="1701"/>
        <w:gridCol w:w="1701"/>
      </w:tblGrid>
      <w:tr w:rsidR="003529DE" w:rsidRPr="000D6080" w:rsidTr="003529DE">
        <w:tc>
          <w:tcPr>
            <w:tcW w:w="2263" w:type="dxa"/>
            <w:shd w:val="clear" w:color="auto" w:fill="A6A6A6" w:themeFill="background1" w:themeFillShade="A6"/>
          </w:tcPr>
          <w:p w:rsidR="003529DE" w:rsidRPr="000D6080" w:rsidRDefault="003529DE" w:rsidP="003529DE">
            <w:pPr>
              <w:jc w:val="center"/>
              <w:rPr>
                <w:b/>
              </w:rPr>
            </w:pPr>
          </w:p>
        </w:tc>
        <w:tc>
          <w:tcPr>
            <w:tcW w:w="1701" w:type="dxa"/>
            <w:shd w:val="clear" w:color="auto" w:fill="A6A6A6" w:themeFill="background1" w:themeFillShade="A6"/>
          </w:tcPr>
          <w:p w:rsidR="003529DE" w:rsidRPr="000D6080" w:rsidRDefault="003529DE" w:rsidP="003529DE">
            <w:pPr>
              <w:jc w:val="center"/>
              <w:rPr>
                <w:b/>
              </w:rPr>
            </w:pPr>
            <w:r w:rsidRPr="000D6080">
              <w:rPr>
                <w:b/>
              </w:rPr>
              <w:t>2013</w:t>
            </w:r>
          </w:p>
        </w:tc>
        <w:tc>
          <w:tcPr>
            <w:tcW w:w="1701" w:type="dxa"/>
            <w:shd w:val="clear" w:color="auto" w:fill="A6A6A6" w:themeFill="background1" w:themeFillShade="A6"/>
          </w:tcPr>
          <w:p w:rsidR="003529DE" w:rsidRPr="000D6080" w:rsidRDefault="003529DE" w:rsidP="003529DE">
            <w:pPr>
              <w:jc w:val="center"/>
              <w:rPr>
                <w:b/>
              </w:rPr>
            </w:pPr>
            <w:r w:rsidRPr="000D6080">
              <w:rPr>
                <w:b/>
              </w:rPr>
              <w:t>2014</w:t>
            </w:r>
          </w:p>
        </w:tc>
        <w:tc>
          <w:tcPr>
            <w:tcW w:w="1701" w:type="dxa"/>
            <w:shd w:val="clear" w:color="auto" w:fill="A6A6A6" w:themeFill="background1" w:themeFillShade="A6"/>
          </w:tcPr>
          <w:p w:rsidR="003529DE" w:rsidRPr="000D6080" w:rsidRDefault="003529DE" w:rsidP="003529DE">
            <w:pPr>
              <w:jc w:val="center"/>
              <w:rPr>
                <w:b/>
              </w:rPr>
            </w:pPr>
            <w:r w:rsidRPr="000D6080">
              <w:rPr>
                <w:b/>
              </w:rPr>
              <w:t>2015</w:t>
            </w:r>
          </w:p>
        </w:tc>
        <w:tc>
          <w:tcPr>
            <w:tcW w:w="1701" w:type="dxa"/>
            <w:shd w:val="clear" w:color="auto" w:fill="A6A6A6" w:themeFill="background1" w:themeFillShade="A6"/>
          </w:tcPr>
          <w:p w:rsidR="003529DE" w:rsidRPr="000D6080" w:rsidRDefault="003529DE" w:rsidP="003529DE">
            <w:pPr>
              <w:jc w:val="center"/>
              <w:rPr>
                <w:b/>
              </w:rPr>
            </w:pPr>
            <w:r w:rsidRPr="000D6080">
              <w:rPr>
                <w:b/>
              </w:rPr>
              <w:t>2016</w:t>
            </w:r>
          </w:p>
        </w:tc>
      </w:tr>
      <w:tr w:rsidR="003529DE" w:rsidTr="003529DE">
        <w:tc>
          <w:tcPr>
            <w:tcW w:w="2263" w:type="dxa"/>
          </w:tcPr>
          <w:p w:rsidR="003529DE" w:rsidRDefault="003529DE" w:rsidP="003529DE">
            <w:pPr>
              <w:jc w:val="center"/>
            </w:pPr>
            <w:r>
              <w:t xml:space="preserve">liczba osób </w:t>
            </w:r>
            <w:r w:rsidR="000D6080">
              <w:t xml:space="preserve">fizycznych </w:t>
            </w:r>
            <w:r>
              <w:t>prowadzących działalność gospodarczą</w:t>
            </w:r>
          </w:p>
        </w:tc>
        <w:tc>
          <w:tcPr>
            <w:tcW w:w="1701" w:type="dxa"/>
          </w:tcPr>
          <w:p w:rsidR="00154903" w:rsidRDefault="00154903" w:rsidP="00154903">
            <w:pPr>
              <w:jc w:val="center"/>
            </w:pPr>
          </w:p>
          <w:p w:rsidR="003529DE" w:rsidRDefault="00154903" w:rsidP="00154903">
            <w:pPr>
              <w:jc w:val="center"/>
            </w:pPr>
            <w:r>
              <w:t>126</w:t>
            </w:r>
          </w:p>
        </w:tc>
        <w:tc>
          <w:tcPr>
            <w:tcW w:w="1701" w:type="dxa"/>
          </w:tcPr>
          <w:p w:rsidR="003529DE" w:rsidRDefault="003529DE" w:rsidP="003529DE">
            <w:pPr>
              <w:jc w:val="center"/>
            </w:pPr>
          </w:p>
          <w:p w:rsidR="00154903" w:rsidRDefault="00154903" w:rsidP="003529DE">
            <w:pPr>
              <w:jc w:val="center"/>
            </w:pPr>
            <w:r>
              <w:t>122</w:t>
            </w:r>
          </w:p>
        </w:tc>
        <w:tc>
          <w:tcPr>
            <w:tcW w:w="1701" w:type="dxa"/>
          </w:tcPr>
          <w:p w:rsidR="003529DE" w:rsidRDefault="003529DE" w:rsidP="003529DE">
            <w:pPr>
              <w:jc w:val="center"/>
            </w:pPr>
          </w:p>
          <w:p w:rsidR="00154903" w:rsidRDefault="00154903" w:rsidP="003529DE">
            <w:pPr>
              <w:jc w:val="center"/>
            </w:pPr>
            <w:r>
              <w:t>119</w:t>
            </w:r>
          </w:p>
        </w:tc>
        <w:tc>
          <w:tcPr>
            <w:tcW w:w="1701" w:type="dxa"/>
          </w:tcPr>
          <w:p w:rsidR="00154903" w:rsidRDefault="00154903" w:rsidP="003529DE">
            <w:pPr>
              <w:jc w:val="center"/>
            </w:pPr>
          </w:p>
          <w:p w:rsidR="003529DE" w:rsidRDefault="00154903" w:rsidP="003529DE">
            <w:pPr>
              <w:jc w:val="center"/>
            </w:pPr>
            <w:r>
              <w:t>117</w:t>
            </w:r>
          </w:p>
        </w:tc>
      </w:tr>
      <w:tr w:rsidR="003529DE" w:rsidTr="003529DE">
        <w:tc>
          <w:tcPr>
            <w:tcW w:w="2263" w:type="dxa"/>
          </w:tcPr>
          <w:p w:rsidR="003529DE" w:rsidRDefault="003529DE" w:rsidP="003529DE">
            <w:pPr>
              <w:jc w:val="center"/>
            </w:pPr>
            <w:r>
              <w:t>wskaźnik aktywności gospodarczej na 1000 mieszkańców</w:t>
            </w:r>
          </w:p>
        </w:tc>
        <w:tc>
          <w:tcPr>
            <w:tcW w:w="1701" w:type="dxa"/>
          </w:tcPr>
          <w:p w:rsidR="003529DE" w:rsidRDefault="003529DE" w:rsidP="003529DE">
            <w:pPr>
              <w:jc w:val="center"/>
            </w:pPr>
          </w:p>
          <w:p w:rsidR="00154903" w:rsidRDefault="00154903" w:rsidP="00154903">
            <w:pPr>
              <w:jc w:val="center"/>
            </w:pPr>
            <w:r>
              <w:t>37,7</w:t>
            </w:r>
          </w:p>
        </w:tc>
        <w:tc>
          <w:tcPr>
            <w:tcW w:w="1701" w:type="dxa"/>
          </w:tcPr>
          <w:p w:rsidR="00154903" w:rsidRDefault="00154903" w:rsidP="003529DE">
            <w:pPr>
              <w:jc w:val="center"/>
            </w:pPr>
          </w:p>
          <w:p w:rsidR="003529DE" w:rsidRDefault="00154903" w:rsidP="003529DE">
            <w:pPr>
              <w:jc w:val="center"/>
            </w:pPr>
            <w:r>
              <w:t>36,1</w:t>
            </w:r>
          </w:p>
        </w:tc>
        <w:tc>
          <w:tcPr>
            <w:tcW w:w="1701" w:type="dxa"/>
          </w:tcPr>
          <w:p w:rsidR="003529DE" w:rsidRDefault="003529DE" w:rsidP="003529DE">
            <w:pPr>
              <w:jc w:val="center"/>
            </w:pPr>
          </w:p>
          <w:p w:rsidR="00154903" w:rsidRDefault="00154903" w:rsidP="003529DE">
            <w:pPr>
              <w:jc w:val="center"/>
            </w:pPr>
            <w:r>
              <w:t>35,2</w:t>
            </w:r>
          </w:p>
        </w:tc>
        <w:tc>
          <w:tcPr>
            <w:tcW w:w="1701" w:type="dxa"/>
          </w:tcPr>
          <w:p w:rsidR="003529DE" w:rsidRDefault="003529DE" w:rsidP="003529DE">
            <w:pPr>
              <w:jc w:val="center"/>
            </w:pPr>
          </w:p>
          <w:p w:rsidR="00154903" w:rsidRDefault="00154903" w:rsidP="003529DE">
            <w:pPr>
              <w:jc w:val="center"/>
            </w:pPr>
            <w:r>
              <w:t>34,7</w:t>
            </w:r>
          </w:p>
        </w:tc>
      </w:tr>
    </w:tbl>
    <w:p w:rsidR="00154903" w:rsidRDefault="00154903" w:rsidP="00154903">
      <w:pPr>
        <w:jc w:val="both"/>
      </w:pPr>
      <w:r>
        <w:t>Źródło: opracowanie własne na podstawie danych Urzędu Gminy w Żelechlinku</w:t>
      </w:r>
    </w:p>
    <w:p w:rsidR="004B5834" w:rsidRDefault="006D70C9" w:rsidP="006D70C9">
      <w:pPr>
        <w:jc w:val="both"/>
      </w:pPr>
      <w:r>
        <w:t>Liczba mieszkańców gminy Żelechlinek prowadzących działalność gospodarczą spada, tym samym zmniejsza się aktywność gospodarcza na obszarze gminy.</w:t>
      </w:r>
      <w:r w:rsidR="004B5834">
        <w:t xml:space="preserve"> W ciągu czterech ostatnich lat wskaźnik aktywności gospodarczej spadł o 3%</w:t>
      </w:r>
    </w:p>
    <w:p w:rsidR="006D70C9" w:rsidRDefault="004B5834" w:rsidP="006D70C9">
      <w:pPr>
        <w:jc w:val="both"/>
      </w:pPr>
      <w:r w:rsidRPr="00D83A7C">
        <w:t>Ta</w:t>
      </w:r>
      <w:r w:rsidR="006D70C9" w:rsidRPr="00D83A7C">
        <w:t>be</w:t>
      </w:r>
      <w:r w:rsidR="009F7B78" w:rsidRPr="00D83A7C">
        <w:t xml:space="preserve">la 18. Liczba osób fizycznych prowadzących działalność gospodarczą </w:t>
      </w:r>
      <w:r w:rsidR="006D70C9" w:rsidRPr="00D83A7C">
        <w:t xml:space="preserve">w gminie Żelechlinek </w:t>
      </w:r>
      <w:r w:rsidR="009F7B78" w:rsidRPr="00D83A7C">
        <w:br/>
      </w:r>
      <w:r w:rsidR="006D70C9">
        <w:t>z podziałem na sołectwa w 2016 roku</w:t>
      </w:r>
    </w:p>
    <w:tbl>
      <w:tblPr>
        <w:tblStyle w:val="Tabela-Siatka"/>
        <w:tblW w:w="0" w:type="auto"/>
        <w:jc w:val="center"/>
        <w:tblLook w:val="04A0" w:firstRow="1" w:lastRow="0" w:firstColumn="1" w:lastColumn="0" w:noHBand="0" w:noVBand="1"/>
      </w:tblPr>
      <w:tblGrid>
        <w:gridCol w:w="1875"/>
        <w:gridCol w:w="1806"/>
        <w:gridCol w:w="1701"/>
        <w:gridCol w:w="2268"/>
      </w:tblGrid>
      <w:tr w:rsidR="00187C73" w:rsidRPr="00273311" w:rsidTr="000D6080">
        <w:trPr>
          <w:jc w:val="center"/>
        </w:trPr>
        <w:tc>
          <w:tcPr>
            <w:tcW w:w="1875" w:type="dxa"/>
            <w:shd w:val="clear" w:color="auto" w:fill="A6A6A6" w:themeFill="background1" w:themeFillShade="A6"/>
          </w:tcPr>
          <w:p w:rsidR="00187C73" w:rsidRPr="00273311" w:rsidRDefault="00187C73" w:rsidP="004B5834">
            <w:pPr>
              <w:jc w:val="center"/>
              <w:rPr>
                <w:b/>
              </w:rPr>
            </w:pPr>
            <w:r w:rsidRPr="00273311">
              <w:rPr>
                <w:b/>
              </w:rPr>
              <w:t>Sołectwo</w:t>
            </w:r>
          </w:p>
        </w:tc>
        <w:tc>
          <w:tcPr>
            <w:tcW w:w="1806" w:type="dxa"/>
            <w:tcBorders>
              <w:bottom w:val="single" w:sz="4" w:space="0" w:color="auto"/>
            </w:tcBorders>
            <w:shd w:val="clear" w:color="auto" w:fill="A6A6A6" w:themeFill="background1" w:themeFillShade="A6"/>
          </w:tcPr>
          <w:p w:rsidR="00187C73" w:rsidRPr="00273311" w:rsidRDefault="00187C73" w:rsidP="004B5834">
            <w:pPr>
              <w:jc w:val="center"/>
              <w:rPr>
                <w:b/>
              </w:rPr>
            </w:pPr>
            <w:r w:rsidRPr="00273311">
              <w:rPr>
                <w:b/>
              </w:rPr>
              <w:t>Liczba mieszkańców na dzień 31.12.2016</w:t>
            </w:r>
          </w:p>
        </w:tc>
        <w:tc>
          <w:tcPr>
            <w:tcW w:w="1701" w:type="dxa"/>
            <w:shd w:val="clear" w:color="auto" w:fill="A6A6A6" w:themeFill="background1" w:themeFillShade="A6"/>
          </w:tcPr>
          <w:p w:rsidR="00187C73" w:rsidRPr="00273311" w:rsidRDefault="00187C73" w:rsidP="00F4638E">
            <w:pPr>
              <w:jc w:val="center"/>
              <w:rPr>
                <w:b/>
              </w:rPr>
            </w:pPr>
            <w:r>
              <w:rPr>
                <w:b/>
              </w:rPr>
              <w:t xml:space="preserve">Liczba </w:t>
            </w:r>
            <w:r w:rsidR="009F7B78">
              <w:rPr>
                <w:b/>
              </w:rPr>
              <w:t>osób fizycznych prowadzących działalność gospodarczą w sołectwie</w:t>
            </w:r>
          </w:p>
        </w:tc>
        <w:tc>
          <w:tcPr>
            <w:tcW w:w="2268" w:type="dxa"/>
            <w:tcBorders>
              <w:bottom w:val="single" w:sz="4" w:space="0" w:color="auto"/>
            </w:tcBorders>
            <w:shd w:val="clear" w:color="auto" w:fill="A6A6A6" w:themeFill="background1" w:themeFillShade="A6"/>
          </w:tcPr>
          <w:p w:rsidR="00187C73" w:rsidRPr="00273311" w:rsidRDefault="00187C73" w:rsidP="004B5834">
            <w:pPr>
              <w:jc w:val="center"/>
              <w:rPr>
                <w:b/>
              </w:rPr>
            </w:pPr>
            <w:r>
              <w:rPr>
                <w:b/>
              </w:rPr>
              <w:t xml:space="preserve">Liczba </w:t>
            </w:r>
            <w:r w:rsidR="009F7B78">
              <w:rPr>
                <w:b/>
              </w:rPr>
              <w:t xml:space="preserve">osób fizycznych prowadzących działalność gospodarczą </w:t>
            </w:r>
            <w:r w:rsidR="009F7B78">
              <w:rPr>
                <w:b/>
              </w:rPr>
              <w:br/>
              <w:t>w sołectwie</w:t>
            </w:r>
            <w:r>
              <w:rPr>
                <w:b/>
              </w:rPr>
              <w:br/>
              <w:t xml:space="preserve"> w stosunku d</w:t>
            </w:r>
            <w:r w:rsidR="009F7B78">
              <w:rPr>
                <w:b/>
              </w:rPr>
              <w:t>o liczby mieszkańców</w:t>
            </w:r>
            <w:r>
              <w:rPr>
                <w:b/>
              </w:rPr>
              <w:br/>
              <w:t>(%)</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806" w:type="dxa"/>
            <w:tcBorders>
              <w:top w:val="single" w:sz="4" w:space="0" w:color="auto"/>
              <w:left w:val="single" w:sz="4" w:space="0" w:color="auto"/>
              <w:right w:val="single" w:sz="4" w:space="0" w:color="auto"/>
            </w:tcBorders>
          </w:tcPr>
          <w:p w:rsidR="00187C73" w:rsidRPr="008B3903" w:rsidRDefault="00187C73" w:rsidP="004B5834">
            <w:pPr>
              <w:jc w:val="center"/>
            </w:pPr>
            <w:r w:rsidRPr="008B3903">
              <w:t>130</w:t>
            </w:r>
          </w:p>
        </w:tc>
        <w:tc>
          <w:tcPr>
            <w:tcW w:w="1701" w:type="dxa"/>
            <w:tcBorders>
              <w:left w:val="single" w:sz="4" w:space="0" w:color="auto"/>
              <w:right w:val="single" w:sz="4" w:space="0" w:color="auto"/>
            </w:tcBorders>
          </w:tcPr>
          <w:p w:rsidR="00187C73" w:rsidRDefault="00187C73" w:rsidP="004B5834">
            <w:pPr>
              <w:jc w:val="center"/>
            </w:pPr>
            <w:r>
              <w:t>8</w:t>
            </w:r>
          </w:p>
        </w:tc>
        <w:tc>
          <w:tcPr>
            <w:tcW w:w="2268" w:type="dxa"/>
            <w:tcBorders>
              <w:top w:val="single" w:sz="4" w:space="0" w:color="auto"/>
              <w:left w:val="single" w:sz="4" w:space="0" w:color="auto"/>
              <w:right w:val="single" w:sz="4" w:space="0" w:color="auto"/>
            </w:tcBorders>
          </w:tcPr>
          <w:p w:rsidR="00187C73" w:rsidRDefault="009F7B78"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6,15</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806" w:type="dxa"/>
            <w:tcBorders>
              <w:left w:val="single" w:sz="4" w:space="0" w:color="auto"/>
              <w:right w:val="single" w:sz="4" w:space="0" w:color="auto"/>
            </w:tcBorders>
          </w:tcPr>
          <w:p w:rsidR="00187C73" w:rsidRPr="008B3903" w:rsidRDefault="00187C73" w:rsidP="004B5834">
            <w:pPr>
              <w:jc w:val="center"/>
            </w:pPr>
            <w:r w:rsidRPr="008B3903">
              <w:t>114</w:t>
            </w:r>
          </w:p>
        </w:tc>
        <w:tc>
          <w:tcPr>
            <w:tcW w:w="1701" w:type="dxa"/>
            <w:tcBorders>
              <w:left w:val="single" w:sz="4" w:space="0" w:color="auto"/>
              <w:right w:val="single" w:sz="4" w:space="0" w:color="auto"/>
            </w:tcBorders>
          </w:tcPr>
          <w:p w:rsidR="00187C73" w:rsidRDefault="00187C73" w:rsidP="004B5834">
            <w:pPr>
              <w:jc w:val="center"/>
            </w:pPr>
            <w:r>
              <w:t>5</w:t>
            </w:r>
          </w:p>
        </w:tc>
        <w:tc>
          <w:tcPr>
            <w:tcW w:w="2268" w:type="dxa"/>
            <w:tcBorders>
              <w:left w:val="single" w:sz="4" w:space="0" w:color="auto"/>
              <w:right w:val="single" w:sz="4" w:space="0" w:color="auto"/>
            </w:tcBorders>
          </w:tcPr>
          <w:p w:rsidR="00187C73" w:rsidRDefault="009F7B78"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4,38</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806" w:type="dxa"/>
            <w:tcBorders>
              <w:left w:val="single" w:sz="4" w:space="0" w:color="auto"/>
              <w:right w:val="single" w:sz="4" w:space="0" w:color="auto"/>
            </w:tcBorders>
          </w:tcPr>
          <w:p w:rsidR="00187C73" w:rsidRPr="008B3903" w:rsidRDefault="00187C73" w:rsidP="004B5834">
            <w:pPr>
              <w:jc w:val="center"/>
            </w:pPr>
            <w:r w:rsidRPr="008B3903">
              <w:t>209</w:t>
            </w:r>
          </w:p>
        </w:tc>
        <w:tc>
          <w:tcPr>
            <w:tcW w:w="1701" w:type="dxa"/>
            <w:tcBorders>
              <w:left w:val="single" w:sz="4" w:space="0" w:color="auto"/>
              <w:right w:val="single" w:sz="4" w:space="0" w:color="auto"/>
            </w:tcBorders>
          </w:tcPr>
          <w:p w:rsidR="00187C73" w:rsidRDefault="00187C73" w:rsidP="004B5834">
            <w:pPr>
              <w:jc w:val="center"/>
            </w:pPr>
            <w:r>
              <w:t>9</w:t>
            </w:r>
          </w:p>
        </w:tc>
        <w:tc>
          <w:tcPr>
            <w:tcW w:w="2268" w:type="dxa"/>
            <w:tcBorders>
              <w:left w:val="single" w:sz="4" w:space="0" w:color="auto"/>
              <w:right w:val="single" w:sz="4" w:space="0" w:color="auto"/>
            </w:tcBorders>
          </w:tcPr>
          <w:p w:rsidR="00187C73" w:rsidRDefault="009F7B78"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4,31</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806" w:type="dxa"/>
            <w:tcBorders>
              <w:left w:val="single" w:sz="4" w:space="0" w:color="auto"/>
              <w:right w:val="single" w:sz="4" w:space="0" w:color="auto"/>
            </w:tcBorders>
          </w:tcPr>
          <w:p w:rsidR="00187C73" w:rsidRPr="008B3903" w:rsidRDefault="00187C73" w:rsidP="004B5834">
            <w:pPr>
              <w:jc w:val="center"/>
            </w:pPr>
            <w:r w:rsidRPr="008B3903">
              <w:t>56</w:t>
            </w:r>
          </w:p>
        </w:tc>
        <w:tc>
          <w:tcPr>
            <w:tcW w:w="1701" w:type="dxa"/>
            <w:tcBorders>
              <w:left w:val="single" w:sz="4" w:space="0" w:color="auto"/>
              <w:right w:val="single" w:sz="4" w:space="0" w:color="auto"/>
            </w:tcBorders>
          </w:tcPr>
          <w:p w:rsidR="00187C73" w:rsidRDefault="00187C73" w:rsidP="004B5834">
            <w:pPr>
              <w:jc w:val="center"/>
            </w:pPr>
            <w:r>
              <w:t>1</w:t>
            </w:r>
          </w:p>
        </w:tc>
        <w:tc>
          <w:tcPr>
            <w:tcW w:w="2268" w:type="dxa"/>
            <w:tcBorders>
              <w:left w:val="single" w:sz="4" w:space="0" w:color="auto"/>
              <w:right w:val="single" w:sz="4" w:space="0" w:color="auto"/>
            </w:tcBorders>
          </w:tcPr>
          <w:p w:rsidR="00187C73" w:rsidRPr="000D6080" w:rsidRDefault="009F7B78"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1,78</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806" w:type="dxa"/>
            <w:tcBorders>
              <w:left w:val="single" w:sz="4" w:space="0" w:color="auto"/>
              <w:right w:val="single" w:sz="4" w:space="0" w:color="auto"/>
            </w:tcBorders>
          </w:tcPr>
          <w:p w:rsidR="00187C73" w:rsidRPr="008B3903" w:rsidRDefault="00187C73" w:rsidP="004B5834">
            <w:pPr>
              <w:jc w:val="center"/>
            </w:pPr>
            <w:r w:rsidRPr="008B3903">
              <w:t>76</w:t>
            </w:r>
          </w:p>
        </w:tc>
        <w:tc>
          <w:tcPr>
            <w:tcW w:w="1701" w:type="dxa"/>
            <w:tcBorders>
              <w:left w:val="single" w:sz="4" w:space="0" w:color="auto"/>
              <w:right w:val="single" w:sz="4" w:space="0" w:color="auto"/>
            </w:tcBorders>
          </w:tcPr>
          <w:p w:rsidR="00187C73" w:rsidRDefault="00187C73" w:rsidP="004B5834">
            <w:pPr>
              <w:jc w:val="center"/>
            </w:pPr>
            <w:r>
              <w:t>1</w:t>
            </w:r>
          </w:p>
        </w:tc>
        <w:tc>
          <w:tcPr>
            <w:tcW w:w="2268" w:type="dxa"/>
            <w:tcBorders>
              <w:left w:val="single" w:sz="4" w:space="0" w:color="auto"/>
              <w:right w:val="single" w:sz="4" w:space="0" w:color="auto"/>
            </w:tcBorders>
          </w:tcPr>
          <w:p w:rsidR="00187C73" w:rsidRPr="000D6080" w:rsidRDefault="009F7B78"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1,31</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806" w:type="dxa"/>
            <w:tcBorders>
              <w:left w:val="single" w:sz="4" w:space="0" w:color="auto"/>
              <w:right w:val="single" w:sz="4" w:space="0" w:color="auto"/>
            </w:tcBorders>
          </w:tcPr>
          <w:p w:rsidR="00187C73" w:rsidRPr="008B3903" w:rsidRDefault="00187C73" w:rsidP="004B5834">
            <w:pPr>
              <w:jc w:val="center"/>
            </w:pPr>
            <w:r w:rsidRPr="008B3903">
              <w:t>143</w:t>
            </w:r>
          </w:p>
        </w:tc>
        <w:tc>
          <w:tcPr>
            <w:tcW w:w="1701" w:type="dxa"/>
            <w:tcBorders>
              <w:left w:val="single" w:sz="4" w:space="0" w:color="auto"/>
              <w:right w:val="single" w:sz="4" w:space="0" w:color="auto"/>
            </w:tcBorders>
          </w:tcPr>
          <w:p w:rsidR="00187C73" w:rsidRDefault="00187C73" w:rsidP="004B5834">
            <w:pPr>
              <w:jc w:val="center"/>
            </w:pPr>
            <w:r>
              <w:t>2</w:t>
            </w:r>
          </w:p>
        </w:tc>
        <w:tc>
          <w:tcPr>
            <w:tcW w:w="2268" w:type="dxa"/>
            <w:tcBorders>
              <w:left w:val="single" w:sz="4" w:space="0" w:color="auto"/>
              <w:right w:val="single" w:sz="4" w:space="0" w:color="auto"/>
            </w:tcBorders>
          </w:tcPr>
          <w:p w:rsidR="00187C73" w:rsidRPr="000D6080" w:rsidRDefault="009F7B78"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1,40</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806" w:type="dxa"/>
            <w:tcBorders>
              <w:left w:val="single" w:sz="4" w:space="0" w:color="auto"/>
              <w:right w:val="single" w:sz="4" w:space="0" w:color="auto"/>
            </w:tcBorders>
          </w:tcPr>
          <w:p w:rsidR="00187C73" w:rsidRPr="008B3903" w:rsidRDefault="00187C73" w:rsidP="004B5834">
            <w:pPr>
              <w:jc w:val="center"/>
            </w:pPr>
            <w:r w:rsidRPr="008B3903">
              <w:t>113</w:t>
            </w:r>
          </w:p>
        </w:tc>
        <w:tc>
          <w:tcPr>
            <w:tcW w:w="1701" w:type="dxa"/>
            <w:tcBorders>
              <w:left w:val="single" w:sz="4" w:space="0" w:color="auto"/>
              <w:right w:val="single" w:sz="4" w:space="0" w:color="auto"/>
            </w:tcBorders>
          </w:tcPr>
          <w:p w:rsidR="00187C73" w:rsidRDefault="00187C73" w:rsidP="004B5834">
            <w:pPr>
              <w:jc w:val="center"/>
            </w:pPr>
            <w:r>
              <w:t>5</w:t>
            </w:r>
          </w:p>
        </w:tc>
        <w:tc>
          <w:tcPr>
            <w:tcW w:w="2268" w:type="dxa"/>
            <w:tcBorders>
              <w:left w:val="single" w:sz="4" w:space="0" w:color="auto"/>
              <w:right w:val="single" w:sz="4" w:space="0" w:color="auto"/>
            </w:tcBorders>
          </w:tcPr>
          <w:p w:rsidR="00187C73" w:rsidRDefault="000D6080"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4,42</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806" w:type="dxa"/>
            <w:tcBorders>
              <w:left w:val="single" w:sz="4" w:space="0" w:color="auto"/>
              <w:right w:val="single" w:sz="4" w:space="0" w:color="auto"/>
            </w:tcBorders>
          </w:tcPr>
          <w:p w:rsidR="00187C73" w:rsidRPr="008B3903" w:rsidRDefault="00187C73" w:rsidP="004B5834">
            <w:pPr>
              <w:jc w:val="center"/>
            </w:pPr>
            <w:r w:rsidRPr="008B3903">
              <w:t>159</w:t>
            </w:r>
          </w:p>
        </w:tc>
        <w:tc>
          <w:tcPr>
            <w:tcW w:w="1701" w:type="dxa"/>
            <w:tcBorders>
              <w:left w:val="single" w:sz="4" w:space="0" w:color="auto"/>
              <w:right w:val="single" w:sz="4" w:space="0" w:color="auto"/>
            </w:tcBorders>
          </w:tcPr>
          <w:p w:rsidR="00187C73" w:rsidRDefault="00187C73" w:rsidP="004B5834">
            <w:pPr>
              <w:jc w:val="center"/>
            </w:pPr>
            <w:r>
              <w:t>2</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1,26</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806" w:type="dxa"/>
            <w:tcBorders>
              <w:left w:val="single" w:sz="4" w:space="0" w:color="auto"/>
              <w:right w:val="single" w:sz="4" w:space="0" w:color="auto"/>
            </w:tcBorders>
          </w:tcPr>
          <w:p w:rsidR="00187C73" w:rsidRPr="008B3903" w:rsidRDefault="00187C73" w:rsidP="004B5834">
            <w:pPr>
              <w:jc w:val="center"/>
            </w:pPr>
            <w:r w:rsidRPr="008B3903">
              <w:t>90</w:t>
            </w:r>
          </w:p>
        </w:tc>
        <w:tc>
          <w:tcPr>
            <w:tcW w:w="1701" w:type="dxa"/>
            <w:tcBorders>
              <w:left w:val="single" w:sz="4" w:space="0" w:color="auto"/>
              <w:right w:val="single" w:sz="4" w:space="0" w:color="auto"/>
            </w:tcBorders>
          </w:tcPr>
          <w:p w:rsidR="00187C73" w:rsidRDefault="00187C73" w:rsidP="004B5834">
            <w:pPr>
              <w:jc w:val="center"/>
            </w:pPr>
            <w:r>
              <w:t>3</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3,33</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806" w:type="dxa"/>
            <w:tcBorders>
              <w:left w:val="single" w:sz="4" w:space="0" w:color="auto"/>
              <w:right w:val="single" w:sz="4" w:space="0" w:color="auto"/>
            </w:tcBorders>
          </w:tcPr>
          <w:p w:rsidR="00187C73" w:rsidRPr="008B3903" w:rsidRDefault="00187C73" w:rsidP="004B5834">
            <w:pPr>
              <w:jc w:val="center"/>
            </w:pPr>
            <w:r w:rsidRPr="008B3903">
              <w:t>196</w:t>
            </w:r>
          </w:p>
        </w:tc>
        <w:tc>
          <w:tcPr>
            <w:tcW w:w="1701" w:type="dxa"/>
            <w:tcBorders>
              <w:left w:val="single" w:sz="4" w:space="0" w:color="auto"/>
              <w:right w:val="single" w:sz="4" w:space="0" w:color="auto"/>
            </w:tcBorders>
          </w:tcPr>
          <w:p w:rsidR="00187C73" w:rsidRDefault="00187C73" w:rsidP="004B5834">
            <w:pPr>
              <w:jc w:val="center"/>
            </w:pPr>
            <w:r>
              <w:t>7</w:t>
            </w:r>
          </w:p>
        </w:tc>
        <w:tc>
          <w:tcPr>
            <w:tcW w:w="2268" w:type="dxa"/>
            <w:tcBorders>
              <w:left w:val="single" w:sz="4" w:space="0" w:color="auto"/>
              <w:right w:val="single" w:sz="4" w:space="0" w:color="auto"/>
            </w:tcBorders>
          </w:tcPr>
          <w:p w:rsidR="00187C73" w:rsidRDefault="000D6080"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3,57</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806" w:type="dxa"/>
            <w:tcBorders>
              <w:left w:val="single" w:sz="4" w:space="0" w:color="auto"/>
              <w:right w:val="single" w:sz="4" w:space="0" w:color="auto"/>
            </w:tcBorders>
          </w:tcPr>
          <w:p w:rsidR="00187C73" w:rsidRPr="008B3903" w:rsidRDefault="00187C73" w:rsidP="004B5834">
            <w:pPr>
              <w:jc w:val="center"/>
            </w:pPr>
            <w:r w:rsidRPr="008B3903">
              <w:t>101</w:t>
            </w:r>
          </w:p>
        </w:tc>
        <w:tc>
          <w:tcPr>
            <w:tcW w:w="1701" w:type="dxa"/>
            <w:tcBorders>
              <w:left w:val="single" w:sz="4" w:space="0" w:color="auto"/>
              <w:right w:val="single" w:sz="4" w:space="0" w:color="auto"/>
            </w:tcBorders>
          </w:tcPr>
          <w:p w:rsidR="00187C73" w:rsidRDefault="00187C73" w:rsidP="004B5834">
            <w:pPr>
              <w:jc w:val="center"/>
            </w:pPr>
            <w:r>
              <w:t>3</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2,97</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806" w:type="dxa"/>
            <w:tcBorders>
              <w:left w:val="single" w:sz="4" w:space="0" w:color="auto"/>
              <w:right w:val="single" w:sz="4" w:space="0" w:color="auto"/>
            </w:tcBorders>
          </w:tcPr>
          <w:p w:rsidR="00187C73" w:rsidRPr="008B3903" w:rsidRDefault="00187C73" w:rsidP="004B5834">
            <w:pPr>
              <w:jc w:val="center"/>
            </w:pPr>
            <w:r w:rsidRPr="008B3903">
              <w:t>105</w:t>
            </w:r>
          </w:p>
        </w:tc>
        <w:tc>
          <w:tcPr>
            <w:tcW w:w="1701" w:type="dxa"/>
            <w:tcBorders>
              <w:left w:val="single" w:sz="4" w:space="0" w:color="auto"/>
              <w:right w:val="single" w:sz="4" w:space="0" w:color="auto"/>
            </w:tcBorders>
          </w:tcPr>
          <w:p w:rsidR="00187C73" w:rsidRDefault="00187C73" w:rsidP="004B5834">
            <w:pPr>
              <w:jc w:val="center"/>
            </w:pPr>
            <w:r>
              <w:t>3</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2,86</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806" w:type="dxa"/>
            <w:tcBorders>
              <w:left w:val="single" w:sz="4" w:space="0" w:color="auto"/>
              <w:right w:val="single" w:sz="4" w:space="0" w:color="auto"/>
            </w:tcBorders>
          </w:tcPr>
          <w:p w:rsidR="00187C73" w:rsidRPr="008B3903" w:rsidRDefault="00187C73" w:rsidP="004B5834">
            <w:pPr>
              <w:jc w:val="center"/>
            </w:pPr>
            <w:r w:rsidRPr="008B3903">
              <w:t>229</w:t>
            </w:r>
          </w:p>
        </w:tc>
        <w:tc>
          <w:tcPr>
            <w:tcW w:w="1701" w:type="dxa"/>
            <w:tcBorders>
              <w:left w:val="single" w:sz="4" w:space="0" w:color="auto"/>
              <w:right w:val="single" w:sz="4" w:space="0" w:color="auto"/>
            </w:tcBorders>
          </w:tcPr>
          <w:p w:rsidR="00187C73" w:rsidRDefault="00187C73" w:rsidP="004B5834">
            <w:pPr>
              <w:jc w:val="center"/>
            </w:pPr>
            <w:r>
              <w:t>1</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0,44</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806" w:type="dxa"/>
            <w:tcBorders>
              <w:left w:val="single" w:sz="4" w:space="0" w:color="auto"/>
              <w:right w:val="single" w:sz="4" w:space="0" w:color="auto"/>
            </w:tcBorders>
          </w:tcPr>
          <w:p w:rsidR="00187C73" w:rsidRPr="008B3903" w:rsidRDefault="00187C73" w:rsidP="004B5834">
            <w:pPr>
              <w:jc w:val="center"/>
            </w:pPr>
            <w:r w:rsidRPr="008B3903">
              <w:t>279</w:t>
            </w:r>
          </w:p>
        </w:tc>
        <w:tc>
          <w:tcPr>
            <w:tcW w:w="1701" w:type="dxa"/>
            <w:tcBorders>
              <w:left w:val="single" w:sz="4" w:space="0" w:color="auto"/>
              <w:right w:val="single" w:sz="4" w:space="0" w:color="auto"/>
            </w:tcBorders>
          </w:tcPr>
          <w:p w:rsidR="00187C73" w:rsidRDefault="00187C73" w:rsidP="004B5834">
            <w:pPr>
              <w:jc w:val="center"/>
            </w:pPr>
            <w:r>
              <w:t>8</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2,87</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806" w:type="dxa"/>
            <w:tcBorders>
              <w:left w:val="single" w:sz="4" w:space="0" w:color="auto"/>
              <w:right w:val="single" w:sz="4" w:space="0" w:color="auto"/>
            </w:tcBorders>
          </w:tcPr>
          <w:p w:rsidR="00187C73" w:rsidRPr="008B3903" w:rsidRDefault="00187C73" w:rsidP="004B5834">
            <w:pPr>
              <w:jc w:val="center"/>
            </w:pPr>
            <w:r w:rsidRPr="008B3903">
              <w:t>99</w:t>
            </w:r>
          </w:p>
        </w:tc>
        <w:tc>
          <w:tcPr>
            <w:tcW w:w="1701" w:type="dxa"/>
            <w:tcBorders>
              <w:left w:val="single" w:sz="4" w:space="0" w:color="auto"/>
              <w:right w:val="single" w:sz="4" w:space="0" w:color="auto"/>
            </w:tcBorders>
          </w:tcPr>
          <w:p w:rsidR="00187C73" w:rsidRDefault="00187C73" w:rsidP="004B5834">
            <w:pPr>
              <w:jc w:val="center"/>
            </w:pPr>
            <w:r>
              <w:t>2</w:t>
            </w:r>
          </w:p>
        </w:tc>
        <w:tc>
          <w:tcPr>
            <w:tcW w:w="2268" w:type="dxa"/>
            <w:tcBorders>
              <w:left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2,02</w:t>
            </w:r>
          </w:p>
        </w:tc>
      </w:tr>
      <w:tr w:rsidR="00187C73" w:rsidTr="000D6080">
        <w:trPr>
          <w:jc w:val="center"/>
        </w:trPr>
        <w:tc>
          <w:tcPr>
            <w:tcW w:w="1875" w:type="dxa"/>
            <w:tcBorders>
              <w:right w:val="single" w:sz="4" w:space="0" w:color="auto"/>
            </w:tcBorders>
          </w:tcPr>
          <w:p w:rsidR="00187C73" w:rsidRPr="006227EC" w:rsidRDefault="00187C73" w:rsidP="004B5834">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806" w:type="dxa"/>
            <w:tcBorders>
              <w:top w:val="single" w:sz="4" w:space="0" w:color="auto"/>
              <w:left w:val="single" w:sz="4" w:space="0" w:color="auto"/>
              <w:bottom w:val="single" w:sz="4" w:space="0" w:color="auto"/>
              <w:right w:val="single" w:sz="4" w:space="0" w:color="auto"/>
            </w:tcBorders>
          </w:tcPr>
          <w:p w:rsidR="00187C73" w:rsidRPr="008B3903" w:rsidRDefault="00187C73" w:rsidP="004B5834">
            <w:pPr>
              <w:jc w:val="center"/>
            </w:pPr>
            <w:r w:rsidRPr="008B3903">
              <w:t>83</w:t>
            </w:r>
          </w:p>
        </w:tc>
        <w:tc>
          <w:tcPr>
            <w:tcW w:w="1701" w:type="dxa"/>
            <w:tcBorders>
              <w:left w:val="single" w:sz="4" w:space="0" w:color="auto"/>
              <w:right w:val="single" w:sz="4" w:space="0" w:color="auto"/>
            </w:tcBorders>
          </w:tcPr>
          <w:p w:rsidR="00187C73" w:rsidRDefault="00187C73" w:rsidP="004B5834">
            <w:pPr>
              <w:jc w:val="center"/>
            </w:pPr>
            <w:r>
              <w:t>1</w:t>
            </w:r>
          </w:p>
        </w:tc>
        <w:tc>
          <w:tcPr>
            <w:tcW w:w="2268" w:type="dxa"/>
            <w:tcBorders>
              <w:top w:val="single" w:sz="4" w:space="0" w:color="auto"/>
              <w:left w:val="single" w:sz="4" w:space="0" w:color="auto"/>
              <w:bottom w:val="single" w:sz="4" w:space="0" w:color="auto"/>
              <w:right w:val="single" w:sz="4" w:space="0" w:color="auto"/>
            </w:tcBorders>
          </w:tcPr>
          <w:p w:rsidR="00187C73" w:rsidRPr="000D6080" w:rsidRDefault="000D6080" w:rsidP="004B5834">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1,20</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806" w:type="dxa"/>
            <w:tcBorders>
              <w:left w:val="single" w:sz="4" w:space="0" w:color="auto"/>
              <w:right w:val="single" w:sz="4" w:space="0" w:color="auto"/>
            </w:tcBorders>
          </w:tcPr>
          <w:p w:rsidR="00187C73" w:rsidRPr="008B3903" w:rsidRDefault="00187C73" w:rsidP="004B5834">
            <w:pPr>
              <w:jc w:val="center"/>
            </w:pPr>
            <w:r w:rsidRPr="008B3903">
              <w:t>121</w:t>
            </w:r>
          </w:p>
        </w:tc>
        <w:tc>
          <w:tcPr>
            <w:tcW w:w="1701" w:type="dxa"/>
            <w:tcBorders>
              <w:left w:val="single" w:sz="4" w:space="0" w:color="auto"/>
              <w:right w:val="single" w:sz="4" w:space="0" w:color="auto"/>
            </w:tcBorders>
          </w:tcPr>
          <w:p w:rsidR="00187C73" w:rsidRDefault="00187C73" w:rsidP="004B5834">
            <w:pPr>
              <w:jc w:val="center"/>
            </w:pPr>
            <w:r>
              <w:t>6</w:t>
            </w:r>
          </w:p>
        </w:tc>
        <w:tc>
          <w:tcPr>
            <w:tcW w:w="2268" w:type="dxa"/>
            <w:tcBorders>
              <w:left w:val="single" w:sz="4" w:space="0" w:color="auto"/>
              <w:right w:val="single" w:sz="4" w:space="0" w:color="auto"/>
            </w:tcBorders>
          </w:tcPr>
          <w:p w:rsidR="00187C73" w:rsidRDefault="000D6080"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4,96</w:t>
            </w:r>
          </w:p>
        </w:tc>
      </w:tr>
      <w:tr w:rsidR="00187C73" w:rsidTr="000D6080">
        <w:trPr>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806" w:type="dxa"/>
            <w:tcBorders>
              <w:left w:val="single" w:sz="4" w:space="0" w:color="auto"/>
              <w:right w:val="single" w:sz="4" w:space="0" w:color="auto"/>
            </w:tcBorders>
          </w:tcPr>
          <w:p w:rsidR="00187C73" w:rsidRPr="008B3903" w:rsidRDefault="00187C73" w:rsidP="004B5834">
            <w:pPr>
              <w:jc w:val="center"/>
            </w:pPr>
            <w:r w:rsidRPr="008B3903">
              <w:t>515</w:t>
            </w:r>
          </w:p>
        </w:tc>
        <w:tc>
          <w:tcPr>
            <w:tcW w:w="1701" w:type="dxa"/>
            <w:tcBorders>
              <w:left w:val="single" w:sz="4" w:space="0" w:color="auto"/>
              <w:right w:val="single" w:sz="4" w:space="0" w:color="auto"/>
            </w:tcBorders>
          </w:tcPr>
          <w:p w:rsidR="00187C73" w:rsidRPr="009F7B78" w:rsidRDefault="00187C73" w:rsidP="004B5834">
            <w:pPr>
              <w:jc w:val="center"/>
              <w:rPr>
                <w:color w:val="FF0000"/>
              </w:rPr>
            </w:pPr>
            <w:r w:rsidRPr="009F7B78">
              <w:rPr>
                <w:color w:val="FF0000"/>
              </w:rPr>
              <w:t>10</w:t>
            </w:r>
          </w:p>
        </w:tc>
        <w:tc>
          <w:tcPr>
            <w:tcW w:w="2268" w:type="dxa"/>
            <w:tcBorders>
              <w:left w:val="single" w:sz="4" w:space="0" w:color="auto"/>
              <w:right w:val="single" w:sz="4" w:space="0" w:color="auto"/>
            </w:tcBorders>
          </w:tcPr>
          <w:p w:rsidR="00187C73" w:rsidRDefault="000D6080" w:rsidP="004B5834">
            <w:pPr>
              <w:suppressAutoHyphens/>
              <w:autoSpaceDE w:val="0"/>
              <w:spacing w:line="276" w:lineRule="auto"/>
              <w:jc w:val="center"/>
              <w:rPr>
                <w:rFonts w:eastAsia="Times New Roman" w:cstheme="minorHAnsi"/>
                <w:lang w:eastAsia="ar-SA"/>
              </w:rPr>
            </w:pPr>
            <w:r w:rsidRPr="000D6080">
              <w:rPr>
                <w:rFonts w:eastAsia="Times New Roman" w:cstheme="minorHAnsi"/>
                <w:color w:val="FF0000"/>
                <w:lang w:eastAsia="ar-SA"/>
              </w:rPr>
              <w:t>1,94</w:t>
            </w:r>
          </w:p>
        </w:tc>
      </w:tr>
      <w:tr w:rsidR="00187C73" w:rsidTr="000D6080">
        <w:trPr>
          <w:trHeight w:val="100"/>
          <w:jc w:val="center"/>
        </w:trPr>
        <w:tc>
          <w:tcPr>
            <w:tcW w:w="1875" w:type="dxa"/>
            <w:tcBorders>
              <w:right w:val="single" w:sz="4" w:space="0" w:color="auto"/>
            </w:tcBorders>
          </w:tcPr>
          <w:p w:rsidR="00187C73" w:rsidRPr="00BB567C" w:rsidRDefault="00187C73"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806" w:type="dxa"/>
            <w:tcBorders>
              <w:left w:val="single" w:sz="4" w:space="0" w:color="auto"/>
              <w:bottom w:val="single" w:sz="4" w:space="0" w:color="auto"/>
              <w:right w:val="single" w:sz="4" w:space="0" w:color="auto"/>
            </w:tcBorders>
          </w:tcPr>
          <w:p w:rsidR="00187C73" w:rsidRPr="008B3903" w:rsidRDefault="00187C73" w:rsidP="004B5834">
            <w:pPr>
              <w:jc w:val="center"/>
            </w:pPr>
            <w:r w:rsidRPr="008B3903">
              <w:t>550</w:t>
            </w:r>
          </w:p>
        </w:tc>
        <w:tc>
          <w:tcPr>
            <w:tcW w:w="1701" w:type="dxa"/>
            <w:tcBorders>
              <w:left w:val="single" w:sz="4" w:space="0" w:color="auto"/>
              <w:right w:val="single" w:sz="4" w:space="0" w:color="auto"/>
            </w:tcBorders>
          </w:tcPr>
          <w:p w:rsidR="00187C73" w:rsidRPr="009F7B78" w:rsidRDefault="00187C73" w:rsidP="004B5834">
            <w:pPr>
              <w:jc w:val="center"/>
              <w:rPr>
                <w:color w:val="FF0000"/>
              </w:rPr>
            </w:pPr>
            <w:r w:rsidRPr="009F7B78">
              <w:rPr>
                <w:color w:val="FF0000"/>
              </w:rPr>
              <w:t>40</w:t>
            </w:r>
          </w:p>
        </w:tc>
        <w:tc>
          <w:tcPr>
            <w:tcW w:w="2268" w:type="dxa"/>
            <w:tcBorders>
              <w:left w:val="single" w:sz="4" w:space="0" w:color="auto"/>
              <w:bottom w:val="single" w:sz="4" w:space="0" w:color="auto"/>
              <w:right w:val="single" w:sz="4" w:space="0" w:color="auto"/>
            </w:tcBorders>
          </w:tcPr>
          <w:p w:rsidR="00187C73" w:rsidRDefault="000D6080"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7,27</w:t>
            </w:r>
          </w:p>
        </w:tc>
      </w:tr>
      <w:tr w:rsidR="00187C73" w:rsidRPr="008C65F6" w:rsidTr="000D6080">
        <w:trPr>
          <w:jc w:val="center"/>
        </w:trPr>
        <w:tc>
          <w:tcPr>
            <w:tcW w:w="1875" w:type="dxa"/>
            <w:tcBorders>
              <w:right w:val="single" w:sz="4" w:space="0" w:color="auto"/>
            </w:tcBorders>
            <w:shd w:val="clear" w:color="auto" w:fill="A6A6A6" w:themeFill="background1" w:themeFillShade="A6"/>
          </w:tcPr>
          <w:p w:rsidR="00187C73" w:rsidRPr="008C65F6" w:rsidRDefault="00187C73" w:rsidP="004B5834">
            <w:pPr>
              <w:jc w:val="center"/>
              <w:rPr>
                <w:b/>
              </w:rPr>
            </w:pPr>
            <w:r w:rsidRPr="008C65F6">
              <w:rPr>
                <w:b/>
              </w:rPr>
              <w:t>RAZEM</w:t>
            </w:r>
          </w:p>
        </w:tc>
        <w:tc>
          <w:tcPr>
            <w:tcW w:w="18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187C73" w:rsidRPr="009F7B78" w:rsidRDefault="00187C73" w:rsidP="004B5834">
            <w:pPr>
              <w:jc w:val="center"/>
              <w:rPr>
                <w:b/>
              </w:rPr>
            </w:pPr>
            <w:r w:rsidRPr="009F7B78">
              <w:rPr>
                <w:b/>
              </w:rPr>
              <w:t>3 368</w:t>
            </w:r>
          </w:p>
        </w:tc>
        <w:tc>
          <w:tcPr>
            <w:tcW w:w="1701" w:type="dxa"/>
            <w:tcBorders>
              <w:left w:val="single" w:sz="4" w:space="0" w:color="auto"/>
            </w:tcBorders>
            <w:shd w:val="clear" w:color="auto" w:fill="A6A6A6" w:themeFill="background1" w:themeFillShade="A6"/>
          </w:tcPr>
          <w:p w:rsidR="00187C73" w:rsidRPr="008C65F6" w:rsidRDefault="00187C73" w:rsidP="004B5834">
            <w:pPr>
              <w:jc w:val="center"/>
              <w:rPr>
                <w:b/>
              </w:rPr>
            </w:pPr>
            <w:r>
              <w:rPr>
                <w:b/>
              </w:rPr>
              <w:t>117</w:t>
            </w:r>
          </w:p>
        </w:tc>
        <w:tc>
          <w:tcPr>
            <w:tcW w:w="2268" w:type="dxa"/>
            <w:shd w:val="clear" w:color="auto" w:fill="A6A6A6" w:themeFill="background1" w:themeFillShade="A6"/>
          </w:tcPr>
          <w:p w:rsidR="00187C73" w:rsidRPr="008C65F6" w:rsidRDefault="009F7B78" w:rsidP="004B5834">
            <w:pPr>
              <w:jc w:val="center"/>
              <w:rPr>
                <w:b/>
              </w:rPr>
            </w:pPr>
            <w:r>
              <w:rPr>
                <w:b/>
              </w:rPr>
              <w:t>3,47</w:t>
            </w:r>
          </w:p>
        </w:tc>
      </w:tr>
    </w:tbl>
    <w:p w:rsidR="006D70C9" w:rsidRDefault="006D70C9" w:rsidP="006D70C9">
      <w:pPr>
        <w:jc w:val="both"/>
      </w:pPr>
      <w:r>
        <w:t>Źródło: opracowanie własne na podstawie danych Urzędu Gminy w Żelechlinku</w:t>
      </w:r>
    </w:p>
    <w:p w:rsidR="00561228" w:rsidRPr="00D83A7C" w:rsidRDefault="000D6080" w:rsidP="00561228">
      <w:pPr>
        <w:jc w:val="both"/>
      </w:pPr>
      <w:r w:rsidRPr="00D83A7C">
        <w:lastRenderedPageBreak/>
        <w:t>Najwięcej osób fizycznych prowadzących działalność gospodarczą mieszka w sołectwie Ż</w:t>
      </w:r>
      <w:r w:rsidR="00561228" w:rsidRPr="00D83A7C">
        <w:t>e</w:t>
      </w:r>
      <w:r w:rsidRPr="00D83A7C">
        <w:t xml:space="preserve">lechlinek – 40 osób </w:t>
      </w:r>
      <w:r w:rsidR="00187C73" w:rsidRPr="00D83A7C">
        <w:t>z tego sołectwa to aż 34,19</w:t>
      </w:r>
      <w:r w:rsidR="00561228" w:rsidRPr="00D83A7C">
        <w:t>% wszystkich aktywnych gospodarczo mieszkańców gminy</w:t>
      </w:r>
      <w:r w:rsidRPr="00D83A7C">
        <w:t xml:space="preserve">. </w:t>
      </w:r>
      <w:r w:rsidRPr="00D83A7C">
        <w:br/>
        <w:t>W sołectwie Żelechlin działalność gospodarczą prowadzi już tylko</w:t>
      </w:r>
      <w:r w:rsidR="00561228" w:rsidRPr="00D83A7C">
        <w:t xml:space="preserve"> 10 </w:t>
      </w:r>
      <w:r w:rsidRPr="00D83A7C">
        <w:t>osób. Przy wartości referencyjnej dla całej gminy Żelechlinek określającej liczbę osób fizycznych prowadzących działalność gospodarczą na 100 mieszkańców</w:t>
      </w:r>
      <w:r w:rsidR="00E907CB" w:rsidRPr="00D83A7C">
        <w:t xml:space="preserve"> – </w:t>
      </w:r>
      <w:r w:rsidRPr="00D83A7C">
        <w:t>wynoszącej 3,47%, n</w:t>
      </w:r>
      <w:r w:rsidR="00561228" w:rsidRPr="00D83A7C">
        <w:t xml:space="preserve">ajgorzej </w:t>
      </w:r>
      <w:r w:rsidRPr="00D83A7C">
        <w:t>wypada sołectwo</w:t>
      </w:r>
      <w:r w:rsidR="00E3619C" w:rsidRPr="00D83A7C">
        <w:t xml:space="preserve"> </w:t>
      </w:r>
      <w:r w:rsidR="00684702" w:rsidRPr="00D83A7C">
        <w:t>Radwan</w:t>
      </w:r>
      <w:r w:rsidRPr="00D83A7C">
        <w:t>k</w:t>
      </w:r>
      <w:r w:rsidR="00684702" w:rsidRPr="00D83A7C">
        <w:t>a</w:t>
      </w:r>
      <w:r w:rsidRPr="00D83A7C">
        <w:t xml:space="preserve">, gdzie średnia wynosi zaledwie 0,44%. </w:t>
      </w:r>
      <w:r w:rsidR="00E907CB" w:rsidRPr="00D83A7C">
        <w:t xml:space="preserve">Kolejne sołectwa wykazujące średnią poniżej wartości referencyjnej, to </w:t>
      </w:r>
      <w:r w:rsidR="00684702" w:rsidRPr="00D83A7C">
        <w:t>Sokołówka</w:t>
      </w:r>
      <w:r w:rsidR="00E907CB" w:rsidRPr="00D83A7C">
        <w:t xml:space="preserve"> (1,20%)</w:t>
      </w:r>
      <w:r w:rsidR="00684702" w:rsidRPr="00D83A7C">
        <w:t xml:space="preserve">, </w:t>
      </w:r>
      <w:r w:rsidR="00E907CB" w:rsidRPr="00D83A7C">
        <w:t>Karolinów (1,26%), Feliksów 1,31%), Gutkowice (1,40%), Dzielnica (1,78%), Żelechlin (1,94%), Staropole (2,02%), Naropna (2,86%), Stanisławów (2,87%), Łochów (2,97%) i Kopiec (3,33%).</w:t>
      </w:r>
    </w:p>
    <w:p w:rsidR="002F5D2F" w:rsidRPr="00D83A7C" w:rsidRDefault="002F5D2F" w:rsidP="00561228">
      <w:pPr>
        <w:jc w:val="both"/>
      </w:pPr>
      <w:r w:rsidRPr="00D83A7C">
        <w:t xml:space="preserve">O złej kondycji gospodarczej może świadczyć też liczba </w:t>
      </w:r>
      <w:r w:rsidR="00E907CB" w:rsidRPr="00D83A7C">
        <w:t>osób</w:t>
      </w:r>
      <w:r w:rsidRPr="00D83A7C">
        <w:t xml:space="preserve">, które zawiesiły działalność lub </w:t>
      </w:r>
      <w:r w:rsidR="00E907CB" w:rsidRPr="00D83A7C">
        <w:t xml:space="preserve">wystąpiły o </w:t>
      </w:r>
      <w:r w:rsidRPr="00D83A7C">
        <w:t>wykreślone</w:t>
      </w:r>
      <w:r w:rsidR="00E907CB" w:rsidRPr="00D83A7C">
        <w:t xml:space="preserve"> prowadzonej działalności gospodarczej</w:t>
      </w:r>
      <w:r w:rsidRPr="00D83A7C">
        <w:t xml:space="preserve"> z rejestru REGON, co oznacza, że dla </w:t>
      </w:r>
      <w:r w:rsidR="00E907CB" w:rsidRPr="00D83A7C">
        <w:t>nich</w:t>
      </w:r>
      <w:r w:rsidRPr="00D83A7C">
        <w:t xml:space="preserve"> prowadzenie działalności gospodarczej stało się nieopłacalne.</w:t>
      </w:r>
    </w:p>
    <w:p w:rsidR="00682BF9" w:rsidRDefault="00682BF9" w:rsidP="00682BF9">
      <w:pPr>
        <w:jc w:val="both"/>
      </w:pPr>
      <w:r>
        <w:t xml:space="preserve">Tabela 19. Liczba zamkniętych lub zawieszonych podmiotów gospodarczych w gminie Żelechlinek </w:t>
      </w:r>
      <w:r>
        <w:br/>
        <w:t>z podziałem na sołectwa w 2016 roku</w:t>
      </w:r>
    </w:p>
    <w:tbl>
      <w:tblPr>
        <w:tblStyle w:val="Tabela-Siatka"/>
        <w:tblW w:w="0" w:type="auto"/>
        <w:jc w:val="center"/>
        <w:tblLook w:val="04A0" w:firstRow="1" w:lastRow="0" w:firstColumn="1" w:lastColumn="0" w:noHBand="0" w:noVBand="1"/>
      </w:tblPr>
      <w:tblGrid>
        <w:gridCol w:w="1875"/>
        <w:gridCol w:w="1806"/>
        <w:gridCol w:w="1843"/>
        <w:gridCol w:w="1842"/>
      </w:tblGrid>
      <w:tr w:rsidR="002F5D2F" w:rsidRPr="00273311" w:rsidTr="002F5D2F">
        <w:trPr>
          <w:jc w:val="center"/>
        </w:trPr>
        <w:tc>
          <w:tcPr>
            <w:tcW w:w="1875" w:type="dxa"/>
            <w:shd w:val="clear" w:color="auto" w:fill="A6A6A6" w:themeFill="background1" w:themeFillShade="A6"/>
          </w:tcPr>
          <w:p w:rsidR="002F5D2F" w:rsidRPr="00273311" w:rsidRDefault="002F5D2F" w:rsidP="004B5834">
            <w:pPr>
              <w:jc w:val="center"/>
              <w:rPr>
                <w:b/>
              </w:rPr>
            </w:pPr>
            <w:r w:rsidRPr="00273311">
              <w:rPr>
                <w:b/>
              </w:rPr>
              <w:t>Sołectwo</w:t>
            </w:r>
          </w:p>
        </w:tc>
        <w:tc>
          <w:tcPr>
            <w:tcW w:w="1806" w:type="dxa"/>
            <w:tcBorders>
              <w:bottom w:val="single" w:sz="4" w:space="0" w:color="auto"/>
            </w:tcBorders>
            <w:shd w:val="clear" w:color="auto" w:fill="A6A6A6" w:themeFill="background1" w:themeFillShade="A6"/>
          </w:tcPr>
          <w:p w:rsidR="002F5D2F" w:rsidRPr="00273311" w:rsidRDefault="002F5D2F" w:rsidP="004B5834">
            <w:pPr>
              <w:jc w:val="center"/>
              <w:rPr>
                <w:b/>
              </w:rPr>
            </w:pPr>
            <w:r w:rsidRPr="00273311">
              <w:rPr>
                <w:b/>
              </w:rPr>
              <w:t>Liczba mieszkańców na dzień 31.12.2016</w:t>
            </w:r>
          </w:p>
        </w:tc>
        <w:tc>
          <w:tcPr>
            <w:tcW w:w="1843" w:type="dxa"/>
            <w:shd w:val="clear" w:color="auto" w:fill="A6A6A6" w:themeFill="background1" w:themeFillShade="A6"/>
          </w:tcPr>
          <w:p w:rsidR="002F5D2F" w:rsidRPr="00273311" w:rsidRDefault="002F5D2F" w:rsidP="004B5834">
            <w:pPr>
              <w:jc w:val="center"/>
              <w:rPr>
                <w:b/>
              </w:rPr>
            </w:pPr>
            <w:r>
              <w:rPr>
                <w:b/>
              </w:rPr>
              <w:t xml:space="preserve">Liczba zawieszonych </w:t>
            </w:r>
            <w:r>
              <w:rPr>
                <w:b/>
              </w:rPr>
              <w:br/>
              <w:t xml:space="preserve">i zlikwidowanych podmiotów gospodarczych </w:t>
            </w:r>
            <w:r>
              <w:rPr>
                <w:b/>
              </w:rPr>
              <w:br/>
              <w:t>w sołectwie</w:t>
            </w:r>
          </w:p>
        </w:tc>
        <w:tc>
          <w:tcPr>
            <w:tcW w:w="1842" w:type="dxa"/>
            <w:tcBorders>
              <w:bottom w:val="single" w:sz="4" w:space="0" w:color="auto"/>
            </w:tcBorders>
            <w:shd w:val="clear" w:color="auto" w:fill="A6A6A6" w:themeFill="background1" w:themeFillShade="A6"/>
          </w:tcPr>
          <w:p w:rsidR="002F5D2F" w:rsidRPr="00273311" w:rsidRDefault="002F5D2F" w:rsidP="004B5834">
            <w:pPr>
              <w:jc w:val="center"/>
              <w:rPr>
                <w:b/>
              </w:rPr>
            </w:pPr>
            <w:bookmarkStart w:id="23" w:name="_Hlk489837622"/>
            <w:r>
              <w:rPr>
                <w:b/>
              </w:rPr>
              <w:t xml:space="preserve">Liczba zawieszonych </w:t>
            </w:r>
            <w:r>
              <w:rPr>
                <w:b/>
              </w:rPr>
              <w:br/>
              <w:t xml:space="preserve">i zlikwidowanych podmiotów gospodarczych </w:t>
            </w:r>
            <w:r>
              <w:rPr>
                <w:b/>
              </w:rPr>
              <w:br/>
              <w:t>w sołectwie</w:t>
            </w:r>
            <w:r>
              <w:rPr>
                <w:b/>
              </w:rPr>
              <w:br/>
              <w:t xml:space="preserve"> w stosunku do ogólnej liczby </w:t>
            </w:r>
            <w:r w:rsidR="00E907CB">
              <w:rPr>
                <w:b/>
              </w:rPr>
              <w:t>mieszkańców</w:t>
            </w:r>
            <w:r>
              <w:rPr>
                <w:b/>
              </w:rPr>
              <w:br/>
              <w:t>(%)</w:t>
            </w:r>
            <w:bookmarkEnd w:id="23"/>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806" w:type="dxa"/>
            <w:tcBorders>
              <w:top w:val="single" w:sz="4" w:space="0" w:color="auto"/>
              <w:left w:val="single" w:sz="4" w:space="0" w:color="auto"/>
              <w:right w:val="single" w:sz="4" w:space="0" w:color="auto"/>
            </w:tcBorders>
          </w:tcPr>
          <w:p w:rsidR="002F5D2F" w:rsidRPr="008B3903" w:rsidRDefault="002F5D2F" w:rsidP="004B5834">
            <w:pPr>
              <w:jc w:val="center"/>
            </w:pPr>
            <w:r w:rsidRPr="008B3903">
              <w:t>130</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top w:val="single" w:sz="4" w:space="0" w:color="auto"/>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806" w:type="dxa"/>
            <w:tcBorders>
              <w:left w:val="single" w:sz="4" w:space="0" w:color="auto"/>
              <w:right w:val="single" w:sz="4" w:space="0" w:color="auto"/>
            </w:tcBorders>
          </w:tcPr>
          <w:p w:rsidR="002F5D2F" w:rsidRPr="008B3903" w:rsidRDefault="002F5D2F" w:rsidP="004B5834">
            <w:pPr>
              <w:jc w:val="center"/>
            </w:pPr>
            <w:r w:rsidRPr="008B3903">
              <w:t>114</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806" w:type="dxa"/>
            <w:tcBorders>
              <w:left w:val="single" w:sz="4" w:space="0" w:color="auto"/>
              <w:right w:val="single" w:sz="4" w:space="0" w:color="auto"/>
            </w:tcBorders>
          </w:tcPr>
          <w:p w:rsidR="002F5D2F" w:rsidRPr="008B3903" w:rsidRDefault="002F5D2F" w:rsidP="004B5834">
            <w:pPr>
              <w:jc w:val="center"/>
            </w:pPr>
            <w:r w:rsidRPr="008B3903">
              <w:t>209</w:t>
            </w:r>
          </w:p>
        </w:tc>
        <w:tc>
          <w:tcPr>
            <w:tcW w:w="1843" w:type="dxa"/>
            <w:tcBorders>
              <w:left w:val="single" w:sz="4" w:space="0" w:color="auto"/>
              <w:right w:val="single" w:sz="4" w:space="0" w:color="auto"/>
            </w:tcBorders>
          </w:tcPr>
          <w:p w:rsidR="002F5D2F" w:rsidRDefault="002F5D2F" w:rsidP="004B5834">
            <w:pPr>
              <w:jc w:val="center"/>
            </w:pPr>
            <w:r>
              <w:t>1</w:t>
            </w:r>
          </w:p>
        </w:tc>
        <w:tc>
          <w:tcPr>
            <w:tcW w:w="1842" w:type="dxa"/>
            <w:tcBorders>
              <w:left w:val="single" w:sz="4" w:space="0" w:color="auto"/>
              <w:right w:val="single" w:sz="4" w:space="0" w:color="auto"/>
            </w:tcBorders>
          </w:tcPr>
          <w:p w:rsidR="002F5D2F" w:rsidRPr="00F204DE" w:rsidRDefault="00F204DE" w:rsidP="004B5834">
            <w:pPr>
              <w:suppressAutoHyphens/>
              <w:autoSpaceDE w:val="0"/>
              <w:spacing w:line="276" w:lineRule="auto"/>
              <w:jc w:val="center"/>
              <w:rPr>
                <w:rFonts w:eastAsia="Times New Roman" w:cstheme="minorHAnsi"/>
                <w:color w:val="FF0000"/>
                <w:lang w:eastAsia="ar-SA"/>
              </w:rPr>
            </w:pPr>
            <w:r w:rsidRPr="00F204DE">
              <w:rPr>
                <w:rFonts w:eastAsia="Times New Roman" w:cstheme="minorHAnsi"/>
                <w:color w:val="FF0000"/>
                <w:lang w:eastAsia="ar-SA"/>
              </w:rPr>
              <w:t>0,48</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806" w:type="dxa"/>
            <w:tcBorders>
              <w:left w:val="single" w:sz="4" w:space="0" w:color="auto"/>
              <w:right w:val="single" w:sz="4" w:space="0" w:color="auto"/>
            </w:tcBorders>
          </w:tcPr>
          <w:p w:rsidR="002F5D2F" w:rsidRPr="008B3903" w:rsidRDefault="002F5D2F" w:rsidP="004B5834">
            <w:pPr>
              <w:jc w:val="center"/>
            </w:pPr>
            <w:r w:rsidRPr="008B3903">
              <w:t>56</w:t>
            </w:r>
          </w:p>
        </w:tc>
        <w:tc>
          <w:tcPr>
            <w:tcW w:w="1843" w:type="dxa"/>
            <w:tcBorders>
              <w:left w:val="single" w:sz="4" w:space="0" w:color="auto"/>
              <w:right w:val="single" w:sz="4" w:space="0" w:color="auto"/>
            </w:tcBorders>
          </w:tcPr>
          <w:p w:rsidR="002F5D2F" w:rsidRDefault="002F5D2F" w:rsidP="004B5834">
            <w:pPr>
              <w:jc w:val="center"/>
            </w:pPr>
            <w:r>
              <w:t>2</w:t>
            </w:r>
          </w:p>
        </w:tc>
        <w:tc>
          <w:tcPr>
            <w:tcW w:w="1842" w:type="dxa"/>
            <w:tcBorders>
              <w:left w:val="single" w:sz="4" w:space="0" w:color="auto"/>
              <w:right w:val="single" w:sz="4" w:space="0" w:color="auto"/>
            </w:tcBorders>
          </w:tcPr>
          <w:p w:rsidR="002F5D2F" w:rsidRPr="00F204DE" w:rsidRDefault="00F204DE" w:rsidP="004B5834">
            <w:pPr>
              <w:suppressAutoHyphens/>
              <w:autoSpaceDE w:val="0"/>
              <w:spacing w:line="276" w:lineRule="auto"/>
              <w:jc w:val="center"/>
              <w:rPr>
                <w:rFonts w:eastAsia="Times New Roman" w:cstheme="minorHAnsi"/>
                <w:color w:val="FF0000"/>
                <w:lang w:eastAsia="ar-SA"/>
              </w:rPr>
            </w:pPr>
            <w:r w:rsidRPr="00F204DE">
              <w:rPr>
                <w:rFonts w:eastAsia="Times New Roman" w:cstheme="minorHAnsi"/>
                <w:color w:val="FF0000"/>
                <w:lang w:eastAsia="ar-SA"/>
              </w:rPr>
              <w:t>3,57</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806" w:type="dxa"/>
            <w:tcBorders>
              <w:left w:val="single" w:sz="4" w:space="0" w:color="auto"/>
              <w:right w:val="single" w:sz="4" w:space="0" w:color="auto"/>
            </w:tcBorders>
          </w:tcPr>
          <w:p w:rsidR="002F5D2F" w:rsidRPr="008B3903" w:rsidRDefault="002F5D2F" w:rsidP="004B5834">
            <w:pPr>
              <w:jc w:val="center"/>
            </w:pPr>
            <w:r w:rsidRPr="008B3903">
              <w:t>76</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806" w:type="dxa"/>
            <w:tcBorders>
              <w:left w:val="single" w:sz="4" w:space="0" w:color="auto"/>
              <w:right w:val="single" w:sz="4" w:space="0" w:color="auto"/>
            </w:tcBorders>
          </w:tcPr>
          <w:p w:rsidR="002F5D2F" w:rsidRPr="008B3903" w:rsidRDefault="002F5D2F" w:rsidP="004B5834">
            <w:pPr>
              <w:jc w:val="center"/>
            </w:pPr>
            <w:r w:rsidRPr="008B3903">
              <w:t>143</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806" w:type="dxa"/>
            <w:tcBorders>
              <w:left w:val="single" w:sz="4" w:space="0" w:color="auto"/>
              <w:right w:val="single" w:sz="4" w:space="0" w:color="auto"/>
            </w:tcBorders>
          </w:tcPr>
          <w:p w:rsidR="002F5D2F" w:rsidRPr="008B3903" w:rsidRDefault="002F5D2F" w:rsidP="004B5834">
            <w:pPr>
              <w:jc w:val="center"/>
            </w:pPr>
            <w:r w:rsidRPr="008B3903">
              <w:t>113</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806" w:type="dxa"/>
            <w:tcBorders>
              <w:left w:val="single" w:sz="4" w:space="0" w:color="auto"/>
              <w:right w:val="single" w:sz="4" w:space="0" w:color="auto"/>
            </w:tcBorders>
          </w:tcPr>
          <w:p w:rsidR="002F5D2F" w:rsidRPr="008B3903" w:rsidRDefault="002F5D2F" w:rsidP="004B5834">
            <w:pPr>
              <w:jc w:val="center"/>
            </w:pPr>
            <w:r w:rsidRPr="008B3903">
              <w:t>159</w:t>
            </w:r>
          </w:p>
        </w:tc>
        <w:tc>
          <w:tcPr>
            <w:tcW w:w="1843" w:type="dxa"/>
            <w:tcBorders>
              <w:left w:val="single" w:sz="4" w:space="0" w:color="auto"/>
              <w:right w:val="single" w:sz="4" w:space="0" w:color="auto"/>
            </w:tcBorders>
          </w:tcPr>
          <w:p w:rsidR="002F5D2F" w:rsidRDefault="002F5D2F" w:rsidP="004B5834">
            <w:pPr>
              <w:jc w:val="center"/>
            </w:pPr>
            <w:r>
              <w:t>1</w:t>
            </w:r>
          </w:p>
        </w:tc>
        <w:tc>
          <w:tcPr>
            <w:tcW w:w="1842" w:type="dxa"/>
            <w:tcBorders>
              <w:left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0,62</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806" w:type="dxa"/>
            <w:tcBorders>
              <w:left w:val="single" w:sz="4" w:space="0" w:color="auto"/>
              <w:right w:val="single" w:sz="4" w:space="0" w:color="auto"/>
            </w:tcBorders>
          </w:tcPr>
          <w:p w:rsidR="002F5D2F" w:rsidRPr="008B3903" w:rsidRDefault="002F5D2F" w:rsidP="004B5834">
            <w:pPr>
              <w:jc w:val="center"/>
            </w:pPr>
            <w:r w:rsidRPr="008B3903">
              <w:t>90</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806" w:type="dxa"/>
            <w:tcBorders>
              <w:left w:val="single" w:sz="4" w:space="0" w:color="auto"/>
              <w:right w:val="single" w:sz="4" w:space="0" w:color="auto"/>
            </w:tcBorders>
          </w:tcPr>
          <w:p w:rsidR="002F5D2F" w:rsidRPr="008B3903" w:rsidRDefault="002F5D2F" w:rsidP="004B5834">
            <w:pPr>
              <w:jc w:val="center"/>
            </w:pPr>
            <w:r w:rsidRPr="008B3903">
              <w:t>196</w:t>
            </w:r>
          </w:p>
        </w:tc>
        <w:tc>
          <w:tcPr>
            <w:tcW w:w="1843" w:type="dxa"/>
            <w:tcBorders>
              <w:left w:val="single" w:sz="4" w:space="0" w:color="auto"/>
              <w:right w:val="single" w:sz="4" w:space="0" w:color="auto"/>
            </w:tcBorders>
          </w:tcPr>
          <w:p w:rsidR="002F5D2F" w:rsidRDefault="002F5D2F" w:rsidP="004B5834">
            <w:pPr>
              <w:jc w:val="center"/>
            </w:pPr>
            <w:r>
              <w:t>3</w:t>
            </w:r>
          </w:p>
        </w:tc>
        <w:tc>
          <w:tcPr>
            <w:tcW w:w="1842" w:type="dxa"/>
            <w:tcBorders>
              <w:left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1,53</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806" w:type="dxa"/>
            <w:tcBorders>
              <w:left w:val="single" w:sz="4" w:space="0" w:color="auto"/>
              <w:right w:val="single" w:sz="4" w:space="0" w:color="auto"/>
            </w:tcBorders>
          </w:tcPr>
          <w:p w:rsidR="002F5D2F" w:rsidRPr="008B3903" w:rsidRDefault="002F5D2F" w:rsidP="004B5834">
            <w:pPr>
              <w:jc w:val="center"/>
            </w:pPr>
            <w:r w:rsidRPr="008B3903">
              <w:t>101</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806" w:type="dxa"/>
            <w:tcBorders>
              <w:left w:val="single" w:sz="4" w:space="0" w:color="auto"/>
              <w:right w:val="single" w:sz="4" w:space="0" w:color="auto"/>
            </w:tcBorders>
          </w:tcPr>
          <w:p w:rsidR="002F5D2F" w:rsidRPr="008B3903" w:rsidRDefault="002F5D2F" w:rsidP="004B5834">
            <w:pPr>
              <w:jc w:val="center"/>
            </w:pPr>
            <w:r w:rsidRPr="008B3903">
              <w:t>105</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806" w:type="dxa"/>
            <w:tcBorders>
              <w:left w:val="single" w:sz="4" w:space="0" w:color="auto"/>
              <w:right w:val="single" w:sz="4" w:space="0" w:color="auto"/>
            </w:tcBorders>
          </w:tcPr>
          <w:p w:rsidR="002F5D2F" w:rsidRPr="008B3903" w:rsidRDefault="002F5D2F" w:rsidP="004B5834">
            <w:pPr>
              <w:jc w:val="center"/>
            </w:pPr>
            <w:r w:rsidRPr="008B3903">
              <w:t>229</w:t>
            </w:r>
          </w:p>
        </w:tc>
        <w:tc>
          <w:tcPr>
            <w:tcW w:w="1843" w:type="dxa"/>
            <w:tcBorders>
              <w:left w:val="single" w:sz="4" w:space="0" w:color="auto"/>
              <w:right w:val="single" w:sz="4" w:space="0" w:color="auto"/>
            </w:tcBorders>
          </w:tcPr>
          <w:p w:rsidR="002F5D2F" w:rsidRDefault="002F5D2F" w:rsidP="004B5834">
            <w:pPr>
              <w:jc w:val="center"/>
            </w:pPr>
            <w:r>
              <w:t>2</w:t>
            </w:r>
          </w:p>
        </w:tc>
        <w:tc>
          <w:tcPr>
            <w:tcW w:w="1842" w:type="dxa"/>
            <w:tcBorders>
              <w:left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0,87</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806" w:type="dxa"/>
            <w:tcBorders>
              <w:left w:val="single" w:sz="4" w:space="0" w:color="auto"/>
              <w:right w:val="single" w:sz="4" w:space="0" w:color="auto"/>
            </w:tcBorders>
          </w:tcPr>
          <w:p w:rsidR="002F5D2F" w:rsidRPr="008B3903" w:rsidRDefault="002F5D2F" w:rsidP="004B5834">
            <w:pPr>
              <w:jc w:val="center"/>
            </w:pPr>
            <w:r w:rsidRPr="008B3903">
              <w:t>279</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806" w:type="dxa"/>
            <w:tcBorders>
              <w:left w:val="single" w:sz="4" w:space="0" w:color="auto"/>
              <w:right w:val="single" w:sz="4" w:space="0" w:color="auto"/>
            </w:tcBorders>
          </w:tcPr>
          <w:p w:rsidR="002F5D2F" w:rsidRPr="008B3903" w:rsidRDefault="002F5D2F" w:rsidP="004B5834">
            <w:pPr>
              <w:jc w:val="center"/>
            </w:pPr>
            <w:r w:rsidRPr="008B3903">
              <w:t>99</w:t>
            </w:r>
          </w:p>
        </w:tc>
        <w:tc>
          <w:tcPr>
            <w:tcW w:w="1843" w:type="dxa"/>
            <w:tcBorders>
              <w:left w:val="single" w:sz="4" w:space="0" w:color="auto"/>
              <w:right w:val="single" w:sz="4" w:space="0" w:color="auto"/>
            </w:tcBorders>
          </w:tcPr>
          <w:p w:rsidR="002F5D2F" w:rsidRDefault="002F5D2F" w:rsidP="004B5834">
            <w:pPr>
              <w:jc w:val="center"/>
            </w:pPr>
            <w:r>
              <w:t>1</w:t>
            </w:r>
          </w:p>
        </w:tc>
        <w:tc>
          <w:tcPr>
            <w:tcW w:w="1842" w:type="dxa"/>
            <w:tcBorders>
              <w:left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1,01</w:t>
            </w:r>
          </w:p>
        </w:tc>
      </w:tr>
      <w:tr w:rsidR="002F5D2F" w:rsidTr="002F5D2F">
        <w:trPr>
          <w:jc w:val="center"/>
        </w:trPr>
        <w:tc>
          <w:tcPr>
            <w:tcW w:w="1875" w:type="dxa"/>
            <w:tcBorders>
              <w:right w:val="single" w:sz="4" w:space="0" w:color="auto"/>
            </w:tcBorders>
          </w:tcPr>
          <w:p w:rsidR="002F5D2F" w:rsidRPr="006227EC" w:rsidRDefault="002F5D2F" w:rsidP="004B5834">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806" w:type="dxa"/>
            <w:tcBorders>
              <w:top w:val="single" w:sz="4" w:space="0" w:color="auto"/>
              <w:left w:val="single" w:sz="4" w:space="0" w:color="auto"/>
              <w:bottom w:val="single" w:sz="4" w:space="0" w:color="auto"/>
              <w:right w:val="single" w:sz="4" w:space="0" w:color="auto"/>
            </w:tcBorders>
          </w:tcPr>
          <w:p w:rsidR="002F5D2F" w:rsidRPr="008B3903" w:rsidRDefault="002F5D2F" w:rsidP="004B5834">
            <w:pPr>
              <w:jc w:val="center"/>
            </w:pPr>
            <w:r w:rsidRPr="008B3903">
              <w:t>83</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top w:val="single" w:sz="4" w:space="0" w:color="auto"/>
              <w:left w:val="single" w:sz="4" w:space="0" w:color="auto"/>
              <w:bottom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806" w:type="dxa"/>
            <w:tcBorders>
              <w:left w:val="single" w:sz="4" w:space="0" w:color="auto"/>
              <w:right w:val="single" w:sz="4" w:space="0" w:color="auto"/>
            </w:tcBorders>
          </w:tcPr>
          <w:p w:rsidR="002F5D2F" w:rsidRPr="008B3903" w:rsidRDefault="002F5D2F" w:rsidP="004B5834">
            <w:pPr>
              <w:jc w:val="center"/>
            </w:pPr>
            <w:r w:rsidRPr="008B3903">
              <w:t>121</w:t>
            </w:r>
          </w:p>
        </w:tc>
        <w:tc>
          <w:tcPr>
            <w:tcW w:w="1843" w:type="dxa"/>
            <w:tcBorders>
              <w:left w:val="single" w:sz="4" w:space="0" w:color="auto"/>
              <w:right w:val="single" w:sz="4" w:space="0" w:color="auto"/>
            </w:tcBorders>
          </w:tcPr>
          <w:p w:rsidR="002F5D2F" w:rsidRDefault="002F5D2F" w:rsidP="004B5834">
            <w:pPr>
              <w:jc w:val="center"/>
            </w:pPr>
            <w:r>
              <w:t>0</w:t>
            </w:r>
          </w:p>
        </w:tc>
        <w:tc>
          <w:tcPr>
            <w:tcW w:w="1842" w:type="dxa"/>
            <w:tcBorders>
              <w:left w:val="single" w:sz="4" w:space="0" w:color="auto"/>
              <w:right w:val="single" w:sz="4" w:space="0" w:color="auto"/>
            </w:tcBorders>
          </w:tcPr>
          <w:p w:rsidR="002F5D2F" w:rsidRDefault="002F5D2F"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r>
      <w:tr w:rsidR="002F5D2F" w:rsidTr="002F5D2F">
        <w:trPr>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806" w:type="dxa"/>
            <w:tcBorders>
              <w:left w:val="single" w:sz="4" w:space="0" w:color="auto"/>
              <w:right w:val="single" w:sz="4" w:space="0" w:color="auto"/>
            </w:tcBorders>
          </w:tcPr>
          <w:p w:rsidR="002F5D2F" w:rsidRPr="008B3903" w:rsidRDefault="002F5D2F" w:rsidP="004B5834">
            <w:pPr>
              <w:jc w:val="center"/>
            </w:pPr>
            <w:r w:rsidRPr="008B3903">
              <w:t>515</w:t>
            </w:r>
          </w:p>
        </w:tc>
        <w:tc>
          <w:tcPr>
            <w:tcW w:w="1843" w:type="dxa"/>
            <w:tcBorders>
              <w:left w:val="single" w:sz="4" w:space="0" w:color="auto"/>
              <w:right w:val="single" w:sz="4" w:space="0" w:color="auto"/>
            </w:tcBorders>
          </w:tcPr>
          <w:p w:rsidR="002F5D2F" w:rsidRDefault="002F5D2F" w:rsidP="004B5834">
            <w:pPr>
              <w:jc w:val="center"/>
            </w:pPr>
            <w:r>
              <w:t>1</w:t>
            </w:r>
          </w:p>
        </w:tc>
        <w:tc>
          <w:tcPr>
            <w:tcW w:w="1842" w:type="dxa"/>
            <w:tcBorders>
              <w:left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Pr>
                <w:rFonts w:eastAsia="Times New Roman" w:cstheme="minorHAnsi"/>
                <w:lang w:eastAsia="ar-SA"/>
              </w:rPr>
              <w:t>0,19</w:t>
            </w:r>
          </w:p>
        </w:tc>
      </w:tr>
      <w:tr w:rsidR="002F5D2F" w:rsidTr="002F5D2F">
        <w:trPr>
          <w:trHeight w:val="100"/>
          <w:jc w:val="center"/>
        </w:trPr>
        <w:tc>
          <w:tcPr>
            <w:tcW w:w="1875" w:type="dxa"/>
            <w:tcBorders>
              <w:right w:val="single" w:sz="4" w:space="0" w:color="auto"/>
            </w:tcBorders>
          </w:tcPr>
          <w:p w:rsidR="002F5D2F" w:rsidRPr="00BB567C" w:rsidRDefault="002F5D2F" w:rsidP="004B5834">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806" w:type="dxa"/>
            <w:tcBorders>
              <w:left w:val="single" w:sz="4" w:space="0" w:color="auto"/>
              <w:bottom w:val="single" w:sz="4" w:space="0" w:color="auto"/>
              <w:right w:val="single" w:sz="4" w:space="0" w:color="auto"/>
            </w:tcBorders>
          </w:tcPr>
          <w:p w:rsidR="002F5D2F" w:rsidRPr="008B3903" w:rsidRDefault="002F5D2F" w:rsidP="004B5834">
            <w:pPr>
              <w:jc w:val="center"/>
            </w:pPr>
            <w:r w:rsidRPr="008B3903">
              <w:t>550</w:t>
            </w:r>
          </w:p>
        </w:tc>
        <w:tc>
          <w:tcPr>
            <w:tcW w:w="1843" w:type="dxa"/>
            <w:tcBorders>
              <w:left w:val="single" w:sz="4" w:space="0" w:color="auto"/>
              <w:right w:val="single" w:sz="4" w:space="0" w:color="auto"/>
            </w:tcBorders>
          </w:tcPr>
          <w:p w:rsidR="002F5D2F" w:rsidRDefault="002F5D2F" w:rsidP="004B5834">
            <w:pPr>
              <w:jc w:val="center"/>
            </w:pPr>
            <w:r>
              <w:t>5</w:t>
            </w:r>
          </w:p>
        </w:tc>
        <w:tc>
          <w:tcPr>
            <w:tcW w:w="1842" w:type="dxa"/>
            <w:tcBorders>
              <w:left w:val="single" w:sz="4" w:space="0" w:color="auto"/>
              <w:bottom w:val="single" w:sz="4" w:space="0" w:color="auto"/>
              <w:right w:val="single" w:sz="4" w:space="0" w:color="auto"/>
            </w:tcBorders>
          </w:tcPr>
          <w:p w:rsidR="002F5D2F" w:rsidRDefault="00F204DE" w:rsidP="004B5834">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0,91</w:t>
            </w:r>
          </w:p>
        </w:tc>
      </w:tr>
      <w:tr w:rsidR="002F5D2F" w:rsidRPr="008C65F6" w:rsidTr="002F5D2F">
        <w:trPr>
          <w:jc w:val="center"/>
        </w:trPr>
        <w:tc>
          <w:tcPr>
            <w:tcW w:w="1875" w:type="dxa"/>
            <w:tcBorders>
              <w:right w:val="single" w:sz="4" w:space="0" w:color="auto"/>
            </w:tcBorders>
            <w:shd w:val="clear" w:color="auto" w:fill="A6A6A6" w:themeFill="background1" w:themeFillShade="A6"/>
          </w:tcPr>
          <w:p w:rsidR="002F5D2F" w:rsidRPr="008C65F6" w:rsidRDefault="002F5D2F" w:rsidP="004B5834">
            <w:pPr>
              <w:jc w:val="center"/>
              <w:rPr>
                <w:b/>
              </w:rPr>
            </w:pPr>
            <w:r w:rsidRPr="008C65F6">
              <w:rPr>
                <w:b/>
              </w:rPr>
              <w:t>RAZEM</w:t>
            </w:r>
          </w:p>
        </w:tc>
        <w:tc>
          <w:tcPr>
            <w:tcW w:w="18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F5D2F" w:rsidRPr="00F204DE" w:rsidRDefault="002F5D2F" w:rsidP="004B5834">
            <w:pPr>
              <w:jc w:val="center"/>
              <w:rPr>
                <w:b/>
              </w:rPr>
            </w:pPr>
            <w:r w:rsidRPr="00F204DE">
              <w:rPr>
                <w:b/>
              </w:rPr>
              <w:t>3 368</w:t>
            </w:r>
          </w:p>
        </w:tc>
        <w:tc>
          <w:tcPr>
            <w:tcW w:w="1843" w:type="dxa"/>
            <w:tcBorders>
              <w:left w:val="single" w:sz="4" w:space="0" w:color="auto"/>
            </w:tcBorders>
            <w:shd w:val="clear" w:color="auto" w:fill="A6A6A6" w:themeFill="background1" w:themeFillShade="A6"/>
          </w:tcPr>
          <w:p w:rsidR="002F5D2F" w:rsidRPr="008C65F6" w:rsidRDefault="002F5D2F" w:rsidP="004B5834">
            <w:pPr>
              <w:jc w:val="center"/>
              <w:rPr>
                <w:b/>
              </w:rPr>
            </w:pPr>
            <w:r>
              <w:rPr>
                <w:b/>
              </w:rPr>
              <w:t>16</w:t>
            </w:r>
          </w:p>
        </w:tc>
        <w:tc>
          <w:tcPr>
            <w:tcW w:w="1842" w:type="dxa"/>
            <w:shd w:val="clear" w:color="auto" w:fill="A6A6A6" w:themeFill="background1" w:themeFillShade="A6"/>
          </w:tcPr>
          <w:p w:rsidR="002F5D2F" w:rsidRPr="008C65F6" w:rsidRDefault="00F204DE" w:rsidP="00F204DE">
            <w:pPr>
              <w:jc w:val="center"/>
              <w:rPr>
                <w:b/>
              </w:rPr>
            </w:pPr>
            <w:r>
              <w:rPr>
                <w:b/>
              </w:rPr>
              <w:t>0,47</w:t>
            </w:r>
          </w:p>
        </w:tc>
      </w:tr>
    </w:tbl>
    <w:p w:rsidR="00682BF9" w:rsidRDefault="00682BF9" w:rsidP="00682BF9">
      <w:pPr>
        <w:jc w:val="both"/>
      </w:pPr>
      <w:r>
        <w:t>Źródło: opracowanie własne na podstawie danych Urzędu Gminy w Żelechlinku</w:t>
      </w:r>
    </w:p>
    <w:p w:rsidR="006D70C9" w:rsidRPr="00D83A7C" w:rsidRDefault="002F5D2F" w:rsidP="00154903">
      <w:pPr>
        <w:jc w:val="both"/>
      </w:pPr>
      <w:r w:rsidRPr="00D83A7C">
        <w:lastRenderedPageBreak/>
        <w:t>W roku 2016 w gminie Żelechlinek zawiesiło działalność gospodarczą lub zostało zlikwidowanych 16 podmiotów gospodarczych, tj. 13,67% wszystkich pod</w:t>
      </w:r>
      <w:r w:rsidR="00F204DE" w:rsidRPr="00D83A7C">
        <w:t xml:space="preserve">miotów gospodarczych. Pod względem liczby osób, które zawiesiły lub zlikwidowały działalność gospodarczą, najgorzej </w:t>
      </w:r>
      <w:r w:rsidRPr="00D83A7C">
        <w:t>wy</w:t>
      </w:r>
      <w:r w:rsidR="00F204DE" w:rsidRPr="00D83A7C">
        <w:t>pada sołectwo</w:t>
      </w:r>
      <w:r w:rsidRPr="00D83A7C">
        <w:t xml:space="preserve"> Żelechlinek, w którym ubyło 5 </w:t>
      </w:r>
      <w:r w:rsidR="00F92100" w:rsidRPr="00D83A7C">
        <w:t xml:space="preserve">(tj. 31,25% wszystkich) </w:t>
      </w:r>
      <w:r w:rsidRPr="00D83A7C">
        <w:t>podmiotów gospodarc</w:t>
      </w:r>
      <w:r w:rsidR="00F92100" w:rsidRPr="00D83A7C">
        <w:t>zych. Dla wartości referencyjnej dla całej gminy Żelechlinek wynoszącej 0,47%, przekroczenia wartości średniej odnotowano w sołectwach Dzielnica (3,57%), Lesisko (1,53%), Staropole (1,01%), Żelechlinek (0,91%), Radwanka (0,87%), Karolinów (0,62%) i Czerwonka (0,48%).</w:t>
      </w:r>
    </w:p>
    <w:p w:rsidR="000B2F44" w:rsidRPr="00D83A7C" w:rsidRDefault="000B2F44" w:rsidP="000B2F44">
      <w:pPr>
        <w:jc w:val="both"/>
      </w:pPr>
      <w:r w:rsidRPr="00D83A7C">
        <w:t xml:space="preserve">Lokalni przedsiębiorcy i producenci rolni w konsultacjach społecznych podnosili problem braku targowiska – obecnie funkcję tę pełni parking oraz chodniki przylegające do Urzędu Gminy. Ze względów sanitarnych na parkingu nie można prowadzić sprzedaży artykułów pochodzenia zwierzęcego i przetworzonych produktów roślinnych. W związku ze stopniowym wycofywaniem się z terenu targowiska producentów rolnych, zmniejsza się liczba klientów i tym samym liczba innych podmiotów gospodarczych, zajmujących się handlem innymi artykułami. Przy braku lokali handlowych, stopniowe wygaszanie targowiska przekłada się na spadek możliwości prowadzenia działalności gospodarczej. </w:t>
      </w:r>
    </w:p>
    <w:p w:rsidR="000B2F44" w:rsidRPr="00F92100" w:rsidRDefault="000B2F44" w:rsidP="00154903">
      <w:pPr>
        <w:jc w:val="both"/>
        <w:rPr>
          <w:color w:val="FF0000"/>
        </w:rPr>
      </w:pPr>
    </w:p>
    <w:p w:rsidR="00037B61" w:rsidRPr="00D83A7C" w:rsidRDefault="00F92100" w:rsidP="00F92100">
      <w:pPr>
        <w:pStyle w:val="Akapitzlist"/>
        <w:numPr>
          <w:ilvl w:val="1"/>
          <w:numId w:val="6"/>
        </w:numPr>
        <w:jc w:val="both"/>
        <w:rPr>
          <w:b/>
        </w:rPr>
      </w:pPr>
      <w:r w:rsidRPr="00D83A7C">
        <w:rPr>
          <w:b/>
        </w:rPr>
        <w:t>RYNEK PRACY I BEZROBOCIE</w:t>
      </w:r>
    </w:p>
    <w:p w:rsidR="00037B61" w:rsidRDefault="00037B61" w:rsidP="00037B61">
      <w:pPr>
        <w:jc w:val="both"/>
      </w:pPr>
      <w:r>
        <w:t xml:space="preserve">Bezrobocie to sytuacja, w której osoby znajdujące się w wieku produkcyjnym, zdolne do pracy </w:t>
      </w:r>
      <w:r>
        <w:br/>
        <w:t>i aktywnie jej poszukujący nie mogą znaleźć miejsca zarobkowania. Poziom bezrobocia, mierzony albo stopą bezrobocia albo liczbą osób pozostających bez pracy i korzystających z pomocy społecznej jest jednym z najważniejszych wskaźników wskazujących obszar zdegradowany.</w:t>
      </w:r>
    </w:p>
    <w:p w:rsidR="00037B61" w:rsidRPr="00D83A7C" w:rsidRDefault="00F92100" w:rsidP="00037B61">
      <w:pPr>
        <w:jc w:val="both"/>
      </w:pPr>
      <w:r w:rsidRPr="00D83A7C">
        <w:t>Tabela 20</w:t>
      </w:r>
      <w:r w:rsidR="00037B61" w:rsidRPr="00D83A7C">
        <w:t>. Stopa bezrobocia (%)w gminie Żelechlinek w latach 2006-2016</w:t>
      </w:r>
    </w:p>
    <w:tbl>
      <w:tblPr>
        <w:tblStyle w:val="Tabela-Siatka"/>
        <w:tblW w:w="0" w:type="auto"/>
        <w:tblLook w:val="04A0" w:firstRow="1" w:lastRow="0" w:firstColumn="1" w:lastColumn="0" w:noHBand="0" w:noVBand="1"/>
      </w:tblPr>
      <w:tblGrid>
        <w:gridCol w:w="1619"/>
        <w:gridCol w:w="695"/>
        <w:gridCol w:w="695"/>
        <w:gridCol w:w="695"/>
        <w:gridCol w:w="695"/>
        <w:gridCol w:w="680"/>
        <w:gridCol w:w="668"/>
        <w:gridCol w:w="663"/>
        <w:gridCol w:w="663"/>
        <w:gridCol w:w="663"/>
        <w:gridCol w:w="663"/>
        <w:gridCol w:w="663"/>
      </w:tblGrid>
      <w:tr w:rsidR="00037B61" w:rsidRPr="00DF1801" w:rsidTr="00F51E7F">
        <w:tc>
          <w:tcPr>
            <w:tcW w:w="1619" w:type="dxa"/>
            <w:shd w:val="clear" w:color="auto" w:fill="A6A6A6" w:themeFill="background1" w:themeFillShade="A6"/>
          </w:tcPr>
          <w:p w:rsidR="00037B61" w:rsidRPr="00DF1801" w:rsidRDefault="00037B61" w:rsidP="00F51E7F">
            <w:pPr>
              <w:jc w:val="both"/>
              <w:rPr>
                <w:b/>
              </w:rPr>
            </w:pPr>
          </w:p>
        </w:tc>
        <w:tc>
          <w:tcPr>
            <w:tcW w:w="695" w:type="dxa"/>
            <w:shd w:val="clear" w:color="auto" w:fill="A6A6A6" w:themeFill="background1" w:themeFillShade="A6"/>
          </w:tcPr>
          <w:p w:rsidR="00037B61" w:rsidRPr="00DF1801" w:rsidRDefault="00037B61" w:rsidP="00F51E7F">
            <w:pPr>
              <w:jc w:val="center"/>
              <w:rPr>
                <w:b/>
              </w:rPr>
            </w:pPr>
            <w:r w:rsidRPr="00DF1801">
              <w:rPr>
                <w:b/>
              </w:rPr>
              <w:t>2006</w:t>
            </w:r>
          </w:p>
        </w:tc>
        <w:tc>
          <w:tcPr>
            <w:tcW w:w="695" w:type="dxa"/>
            <w:shd w:val="clear" w:color="auto" w:fill="A6A6A6" w:themeFill="background1" w:themeFillShade="A6"/>
          </w:tcPr>
          <w:p w:rsidR="00037B61" w:rsidRPr="00DF1801" w:rsidRDefault="00037B61" w:rsidP="00F51E7F">
            <w:pPr>
              <w:jc w:val="center"/>
              <w:rPr>
                <w:b/>
              </w:rPr>
            </w:pPr>
            <w:r w:rsidRPr="00DF1801">
              <w:rPr>
                <w:b/>
              </w:rPr>
              <w:t>2007</w:t>
            </w:r>
          </w:p>
        </w:tc>
        <w:tc>
          <w:tcPr>
            <w:tcW w:w="695" w:type="dxa"/>
            <w:shd w:val="clear" w:color="auto" w:fill="A6A6A6" w:themeFill="background1" w:themeFillShade="A6"/>
          </w:tcPr>
          <w:p w:rsidR="00037B61" w:rsidRPr="00DF1801" w:rsidRDefault="00037B61" w:rsidP="00F51E7F">
            <w:pPr>
              <w:jc w:val="center"/>
              <w:rPr>
                <w:b/>
              </w:rPr>
            </w:pPr>
            <w:r w:rsidRPr="00DF1801">
              <w:rPr>
                <w:b/>
              </w:rPr>
              <w:t>2008</w:t>
            </w:r>
          </w:p>
        </w:tc>
        <w:tc>
          <w:tcPr>
            <w:tcW w:w="695" w:type="dxa"/>
            <w:shd w:val="clear" w:color="auto" w:fill="A6A6A6" w:themeFill="background1" w:themeFillShade="A6"/>
          </w:tcPr>
          <w:p w:rsidR="00037B61" w:rsidRPr="00DF1801" w:rsidRDefault="00037B61" w:rsidP="00F51E7F">
            <w:pPr>
              <w:jc w:val="center"/>
              <w:rPr>
                <w:b/>
              </w:rPr>
            </w:pPr>
            <w:r w:rsidRPr="00DF1801">
              <w:rPr>
                <w:b/>
              </w:rPr>
              <w:t>2009</w:t>
            </w:r>
          </w:p>
        </w:tc>
        <w:tc>
          <w:tcPr>
            <w:tcW w:w="680" w:type="dxa"/>
            <w:shd w:val="clear" w:color="auto" w:fill="A6A6A6" w:themeFill="background1" w:themeFillShade="A6"/>
          </w:tcPr>
          <w:p w:rsidR="00037B61" w:rsidRPr="00DF1801" w:rsidRDefault="00037B61" w:rsidP="00F51E7F">
            <w:pPr>
              <w:jc w:val="center"/>
              <w:rPr>
                <w:b/>
              </w:rPr>
            </w:pPr>
            <w:r w:rsidRPr="00DF1801">
              <w:rPr>
                <w:b/>
              </w:rPr>
              <w:t>2010</w:t>
            </w:r>
          </w:p>
        </w:tc>
        <w:tc>
          <w:tcPr>
            <w:tcW w:w="668" w:type="dxa"/>
            <w:shd w:val="clear" w:color="auto" w:fill="A6A6A6" w:themeFill="background1" w:themeFillShade="A6"/>
          </w:tcPr>
          <w:p w:rsidR="00037B61" w:rsidRPr="00DF1801" w:rsidRDefault="00037B61" w:rsidP="00F51E7F">
            <w:pPr>
              <w:jc w:val="center"/>
              <w:rPr>
                <w:b/>
              </w:rPr>
            </w:pPr>
            <w:r w:rsidRPr="00DF1801">
              <w:rPr>
                <w:b/>
              </w:rPr>
              <w:t>2011</w:t>
            </w:r>
          </w:p>
        </w:tc>
        <w:tc>
          <w:tcPr>
            <w:tcW w:w="663" w:type="dxa"/>
            <w:shd w:val="clear" w:color="auto" w:fill="A6A6A6" w:themeFill="background1" w:themeFillShade="A6"/>
          </w:tcPr>
          <w:p w:rsidR="00037B61" w:rsidRPr="00DF1801" w:rsidRDefault="00037B61" w:rsidP="00F51E7F">
            <w:pPr>
              <w:jc w:val="center"/>
              <w:rPr>
                <w:b/>
              </w:rPr>
            </w:pPr>
            <w:r w:rsidRPr="00DF1801">
              <w:rPr>
                <w:b/>
              </w:rPr>
              <w:t>2012</w:t>
            </w:r>
          </w:p>
        </w:tc>
        <w:tc>
          <w:tcPr>
            <w:tcW w:w="663" w:type="dxa"/>
            <w:shd w:val="clear" w:color="auto" w:fill="A6A6A6" w:themeFill="background1" w:themeFillShade="A6"/>
          </w:tcPr>
          <w:p w:rsidR="00037B61" w:rsidRPr="00DF1801" w:rsidRDefault="00037B61" w:rsidP="00F51E7F">
            <w:pPr>
              <w:jc w:val="center"/>
              <w:rPr>
                <w:b/>
              </w:rPr>
            </w:pPr>
            <w:r w:rsidRPr="00DF1801">
              <w:rPr>
                <w:b/>
              </w:rPr>
              <w:t>2013</w:t>
            </w:r>
          </w:p>
        </w:tc>
        <w:tc>
          <w:tcPr>
            <w:tcW w:w="663" w:type="dxa"/>
            <w:shd w:val="clear" w:color="auto" w:fill="A6A6A6" w:themeFill="background1" w:themeFillShade="A6"/>
          </w:tcPr>
          <w:p w:rsidR="00037B61" w:rsidRPr="00DF1801" w:rsidRDefault="00037B61" w:rsidP="00F51E7F">
            <w:pPr>
              <w:jc w:val="center"/>
              <w:rPr>
                <w:b/>
              </w:rPr>
            </w:pPr>
            <w:r w:rsidRPr="00DF1801">
              <w:rPr>
                <w:b/>
              </w:rPr>
              <w:t>2014</w:t>
            </w:r>
          </w:p>
        </w:tc>
        <w:tc>
          <w:tcPr>
            <w:tcW w:w="663" w:type="dxa"/>
            <w:shd w:val="clear" w:color="auto" w:fill="A6A6A6" w:themeFill="background1" w:themeFillShade="A6"/>
          </w:tcPr>
          <w:p w:rsidR="00037B61" w:rsidRPr="00DF1801" w:rsidRDefault="00037B61" w:rsidP="00F51E7F">
            <w:pPr>
              <w:jc w:val="center"/>
              <w:rPr>
                <w:b/>
              </w:rPr>
            </w:pPr>
            <w:r w:rsidRPr="00DF1801">
              <w:rPr>
                <w:b/>
              </w:rPr>
              <w:t>2015</w:t>
            </w:r>
          </w:p>
        </w:tc>
        <w:tc>
          <w:tcPr>
            <w:tcW w:w="663" w:type="dxa"/>
            <w:shd w:val="clear" w:color="auto" w:fill="A6A6A6" w:themeFill="background1" w:themeFillShade="A6"/>
          </w:tcPr>
          <w:p w:rsidR="00037B61" w:rsidRPr="00DF1801" w:rsidRDefault="00037B61" w:rsidP="00F51E7F">
            <w:pPr>
              <w:jc w:val="center"/>
              <w:rPr>
                <w:b/>
              </w:rPr>
            </w:pPr>
            <w:r w:rsidRPr="00DF1801">
              <w:rPr>
                <w:b/>
              </w:rPr>
              <w:t>2016</w:t>
            </w:r>
          </w:p>
        </w:tc>
      </w:tr>
      <w:tr w:rsidR="00037B61" w:rsidTr="00F51E7F">
        <w:tc>
          <w:tcPr>
            <w:tcW w:w="1619" w:type="dxa"/>
            <w:shd w:val="clear" w:color="auto" w:fill="A6A6A6" w:themeFill="background1" w:themeFillShade="A6"/>
          </w:tcPr>
          <w:p w:rsidR="00037B61" w:rsidRPr="00DF1801" w:rsidRDefault="00037B61" w:rsidP="00F51E7F">
            <w:pPr>
              <w:jc w:val="both"/>
              <w:rPr>
                <w:b/>
              </w:rPr>
            </w:pPr>
            <w:r>
              <w:rPr>
                <w:b/>
              </w:rPr>
              <w:t xml:space="preserve">Stopa bezrobocia, </w:t>
            </w:r>
            <w:r>
              <w:rPr>
                <w:b/>
              </w:rPr>
              <w:br/>
              <w:t>w tym:</w:t>
            </w:r>
          </w:p>
        </w:tc>
        <w:tc>
          <w:tcPr>
            <w:tcW w:w="695" w:type="dxa"/>
          </w:tcPr>
          <w:p w:rsidR="00037B61" w:rsidRPr="00DF1801" w:rsidRDefault="00037B61" w:rsidP="00F51E7F">
            <w:pPr>
              <w:jc w:val="center"/>
              <w:rPr>
                <w:sz w:val="18"/>
                <w:szCs w:val="18"/>
              </w:rPr>
            </w:pPr>
            <w:r>
              <w:rPr>
                <w:sz w:val="18"/>
                <w:szCs w:val="18"/>
              </w:rPr>
              <w:t>23,4</w:t>
            </w:r>
          </w:p>
        </w:tc>
        <w:tc>
          <w:tcPr>
            <w:tcW w:w="695" w:type="dxa"/>
          </w:tcPr>
          <w:p w:rsidR="00037B61" w:rsidRPr="00DF1801" w:rsidRDefault="00037B61" w:rsidP="00F51E7F">
            <w:pPr>
              <w:jc w:val="center"/>
              <w:rPr>
                <w:sz w:val="18"/>
                <w:szCs w:val="18"/>
              </w:rPr>
            </w:pPr>
            <w:r>
              <w:rPr>
                <w:sz w:val="18"/>
                <w:szCs w:val="18"/>
              </w:rPr>
              <w:t>19,3</w:t>
            </w:r>
          </w:p>
        </w:tc>
        <w:tc>
          <w:tcPr>
            <w:tcW w:w="695" w:type="dxa"/>
          </w:tcPr>
          <w:p w:rsidR="00037B61" w:rsidRPr="00DF1801" w:rsidRDefault="00037B61" w:rsidP="00F51E7F">
            <w:pPr>
              <w:jc w:val="center"/>
              <w:rPr>
                <w:sz w:val="18"/>
                <w:szCs w:val="18"/>
              </w:rPr>
            </w:pPr>
            <w:r>
              <w:rPr>
                <w:sz w:val="18"/>
                <w:szCs w:val="18"/>
              </w:rPr>
              <w:t>16,3</w:t>
            </w:r>
          </w:p>
        </w:tc>
        <w:tc>
          <w:tcPr>
            <w:tcW w:w="695" w:type="dxa"/>
          </w:tcPr>
          <w:p w:rsidR="00037B61" w:rsidRPr="00DF1801" w:rsidRDefault="00037B61" w:rsidP="00F51E7F">
            <w:pPr>
              <w:jc w:val="center"/>
              <w:rPr>
                <w:sz w:val="18"/>
                <w:szCs w:val="18"/>
              </w:rPr>
            </w:pPr>
            <w:r>
              <w:rPr>
                <w:sz w:val="18"/>
                <w:szCs w:val="18"/>
              </w:rPr>
              <w:t>15,9</w:t>
            </w:r>
          </w:p>
        </w:tc>
        <w:tc>
          <w:tcPr>
            <w:tcW w:w="680" w:type="dxa"/>
          </w:tcPr>
          <w:p w:rsidR="00037B61" w:rsidRPr="00DF1801" w:rsidRDefault="00037B61" w:rsidP="00F51E7F">
            <w:pPr>
              <w:jc w:val="center"/>
              <w:rPr>
                <w:sz w:val="18"/>
                <w:szCs w:val="18"/>
              </w:rPr>
            </w:pPr>
            <w:r>
              <w:rPr>
                <w:sz w:val="18"/>
                <w:szCs w:val="18"/>
              </w:rPr>
              <w:t>15,4</w:t>
            </w:r>
          </w:p>
        </w:tc>
        <w:tc>
          <w:tcPr>
            <w:tcW w:w="668" w:type="dxa"/>
          </w:tcPr>
          <w:p w:rsidR="00037B61" w:rsidRPr="00DF1801" w:rsidRDefault="00037B61" w:rsidP="00F51E7F">
            <w:pPr>
              <w:jc w:val="center"/>
              <w:rPr>
                <w:sz w:val="18"/>
                <w:szCs w:val="18"/>
              </w:rPr>
            </w:pPr>
            <w:r>
              <w:rPr>
                <w:sz w:val="18"/>
                <w:szCs w:val="18"/>
              </w:rPr>
              <w:t>16,2</w:t>
            </w:r>
          </w:p>
        </w:tc>
        <w:tc>
          <w:tcPr>
            <w:tcW w:w="663" w:type="dxa"/>
          </w:tcPr>
          <w:p w:rsidR="00037B61" w:rsidRPr="00DF1801" w:rsidRDefault="00037B61" w:rsidP="00F51E7F">
            <w:pPr>
              <w:jc w:val="center"/>
              <w:rPr>
                <w:sz w:val="18"/>
                <w:szCs w:val="18"/>
              </w:rPr>
            </w:pPr>
            <w:r>
              <w:rPr>
                <w:sz w:val="18"/>
                <w:szCs w:val="18"/>
              </w:rPr>
              <w:t>16,5</w:t>
            </w:r>
          </w:p>
        </w:tc>
        <w:tc>
          <w:tcPr>
            <w:tcW w:w="663" w:type="dxa"/>
          </w:tcPr>
          <w:p w:rsidR="00037B61" w:rsidRPr="00DF1801" w:rsidRDefault="00037B61" w:rsidP="00F51E7F">
            <w:pPr>
              <w:jc w:val="center"/>
              <w:rPr>
                <w:sz w:val="18"/>
                <w:szCs w:val="18"/>
              </w:rPr>
            </w:pPr>
            <w:r>
              <w:rPr>
                <w:sz w:val="18"/>
                <w:szCs w:val="18"/>
              </w:rPr>
              <w:t>17,4</w:t>
            </w:r>
          </w:p>
        </w:tc>
        <w:tc>
          <w:tcPr>
            <w:tcW w:w="663" w:type="dxa"/>
          </w:tcPr>
          <w:p w:rsidR="00037B61" w:rsidRPr="00DF1801" w:rsidRDefault="00037B61" w:rsidP="00F51E7F">
            <w:pPr>
              <w:jc w:val="center"/>
              <w:rPr>
                <w:sz w:val="18"/>
                <w:szCs w:val="18"/>
              </w:rPr>
            </w:pPr>
            <w:r>
              <w:rPr>
                <w:sz w:val="18"/>
                <w:szCs w:val="18"/>
              </w:rPr>
              <w:t>12,8</w:t>
            </w:r>
          </w:p>
        </w:tc>
        <w:tc>
          <w:tcPr>
            <w:tcW w:w="663" w:type="dxa"/>
          </w:tcPr>
          <w:p w:rsidR="00037B61" w:rsidRPr="00DF1801" w:rsidRDefault="00037B61" w:rsidP="00F51E7F">
            <w:pPr>
              <w:jc w:val="center"/>
              <w:rPr>
                <w:sz w:val="18"/>
                <w:szCs w:val="18"/>
              </w:rPr>
            </w:pPr>
            <w:r>
              <w:rPr>
                <w:sz w:val="18"/>
                <w:szCs w:val="18"/>
              </w:rPr>
              <w:t>12,4</w:t>
            </w:r>
          </w:p>
        </w:tc>
        <w:tc>
          <w:tcPr>
            <w:tcW w:w="663" w:type="dxa"/>
          </w:tcPr>
          <w:p w:rsidR="00037B61" w:rsidRPr="00DF1801" w:rsidRDefault="00037B61" w:rsidP="00F51E7F">
            <w:pPr>
              <w:jc w:val="center"/>
              <w:rPr>
                <w:sz w:val="18"/>
                <w:szCs w:val="18"/>
              </w:rPr>
            </w:pPr>
            <w:proofErr w:type="spellStart"/>
            <w:r>
              <w:rPr>
                <w:sz w:val="18"/>
                <w:szCs w:val="18"/>
              </w:rPr>
              <w:t>Bd</w:t>
            </w:r>
            <w:proofErr w:type="spellEnd"/>
          </w:p>
        </w:tc>
      </w:tr>
      <w:tr w:rsidR="00037B61" w:rsidTr="00F51E7F">
        <w:tc>
          <w:tcPr>
            <w:tcW w:w="1619" w:type="dxa"/>
            <w:shd w:val="clear" w:color="auto" w:fill="A6A6A6" w:themeFill="background1" w:themeFillShade="A6"/>
          </w:tcPr>
          <w:p w:rsidR="00037B61" w:rsidRPr="00DF1801" w:rsidRDefault="00037B61" w:rsidP="00F51E7F">
            <w:pPr>
              <w:jc w:val="both"/>
              <w:rPr>
                <w:b/>
              </w:rPr>
            </w:pPr>
            <w:r>
              <w:rPr>
                <w:b/>
              </w:rPr>
              <w:t>kobiety</w:t>
            </w:r>
          </w:p>
        </w:tc>
        <w:tc>
          <w:tcPr>
            <w:tcW w:w="695" w:type="dxa"/>
          </w:tcPr>
          <w:p w:rsidR="00037B61" w:rsidRPr="00DF1801" w:rsidRDefault="00037B61" w:rsidP="00F51E7F">
            <w:pPr>
              <w:jc w:val="center"/>
              <w:rPr>
                <w:sz w:val="18"/>
                <w:szCs w:val="18"/>
              </w:rPr>
            </w:pPr>
            <w:r>
              <w:rPr>
                <w:sz w:val="18"/>
                <w:szCs w:val="18"/>
              </w:rPr>
              <w:t>24,2</w:t>
            </w:r>
          </w:p>
        </w:tc>
        <w:tc>
          <w:tcPr>
            <w:tcW w:w="695" w:type="dxa"/>
          </w:tcPr>
          <w:p w:rsidR="00037B61" w:rsidRPr="00DF1801" w:rsidRDefault="00037B61" w:rsidP="00F51E7F">
            <w:pPr>
              <w:jc w:val="center"/>
              <w:rPr>
                <w:sz w:val="18"/>
                <w:szCs w:val="18"/>
              </w:rPr>
            </w:pPr>
            <w:r>
              <w:rPr>
                <w:sz w:val="18"/>
                <w:szCs w:val="18"/>
              </w:rPr>
              <w:t>18,8</w:t>
            </w:r>
          </w:p>
        </w:tc>
        <w:tc>
          <w:tcPr>
            <w:tcW w:w="695" w:type="dxa"/>
          </w:tcPr>
          <w:p w:rsidR="00037B61" w:rsidRPr="00DF1801" w:rsidRDefault="00037B61" w:rsidP="00F51E7F">
            <w:pPr>
              <w:jc w:val="center"/>
              <w:rPr>
                <w:sz w:val="18"/>
                <w:szCs w:val="18"/>
              </w:rPr>
            </w:pPr>
            <w:r>
              <w:rPr>
                <w:sz w:val="18"/>
                <w:szCs w:val="18"/>
              </w:rPr>
              <w:t>17,8</w:t>
            </w:r>
          </w:p>
        </w:tc>
        <w:tc>
          <w:tcPr>
            <w:tcW w:w="695" w:type="dxa"/>
          </w:tcPr>
          <w:p w:rsidR="00037B61" w:rsidRPr="00DF1801" w:rsidRDefault="00037B61" w:rsidP="00F51E7F">
            <w:pPr>
              <w:jc w:val="center"/>
              <w:rPr>
                <w:sz w:val="18"/>
                <w:szCs w:val="18"/>
              </w:rPr>
            </w:pPr>
            <w:r>
              <w:rPr>
                <w:sz w:val="18"/>
                <w:szCs w:val="18"/>
              </w:rPr>
              <w:t>16,0</w:t>
            </w:r>
          </w:p>
        </w:tc>
        <w:tc>
          <w:tcPr>
            <w:tcW w:w="680" w:type="dxa"/>
          </w:tcPr>
          <w:p w:rsidR="00037B61" w:rsidRPr="00DF1801" w:rsidRDefault="00037B61" w:rsidP="00F51E7F">
            <w:pPr>
              <w:jc w:val="center"/>
              <w:rPr>
                <w:sz w:val="18"/>
                <w:szCs w:val="18"/>
              </w:rPr>
            </w:pPr>
            <w:r>
              <w:rPr>
                <w:sz w:val="18"/>
                <w:szCs w:val="18"/>
              </w:rPr>
              <w:t>15,4</w:t>
            </w:r>
          </w:p>
        </w:tc>
        <w:tc>
          <w:tcPr>
            <w:tcW w:w="668" w:type="dxa"/>
          </w:tcPr>
          <w:p w:rsidR="00037B61" w:rsidRPr="00DF1801" w:rsidRDefault="00037B61" w:rsidP="00F51E7F">
            <w:pPr>
              <w:jc w:val="center"/>
              <w:rPr>
                <w:sz w:val="18"/>
                <w:szCs w:val="18"/>
              </w:rPr>
            </w:pPr>
            <w:r>
              <w:rPr>
                <w:sz w:val="18"/>
                <w:szCs w:val="18"/>
              </w:rPr>
              <w:t>14,2</w:t>
            </w:r>
          </w:p>
        </w:tc>
        <w:tc>
          <w:tcPr>
            <w:tcW w:w="663" w:type="dxa"/>
          </w:tcPr>
          <w:p w:rsidR="00037B61" w:rsidRPr="00DF1801" w:rsidRDefault="00037B61" w:rsidP="00F51E7F">
            <w:pPr>
              <w:jc w:val="center"/>
              <w:rPr>
                <w:sz w:val="18"/>
                <w:szCs w:val="18"/>
              </w:rPr>
            </w:pPr>
            <w:r>
              <w:rPr>
                <w:sz w:val="18"/>
                <w:szCs w:val="18"/>
              </w:rPr>
              <w:t>13,9</w:t>
            </w:r>
          </w:p>
        </w:tc>
        <w:tc>
          <w:tcPr>
            <w:tcW w:w="663" w:type="dxa"/>
          </w:tcPr>
          <w:p w:rsidR="00037B61" w:rsidRPr="00DF1801" w:rsidRDefault="00037B61" w:rsidP="00F51E7F">
            <w:pPr>
              <w:jc w:val="center"/>
              <w:rPr>
                <w:sz w:val="18"/>
                <w:szCs w:val="18"/>
              </w:rPr>
            </w:pPr>
            <w:r>
              <w:rPr>
                <w:sz w:val="18"/>
                <w:szCs w:val="18"/>
              </w:rPr>
              <w:t>14,9</w:t>
            </w:r>
          </w:p>
        </w:tc>
        <w:tc>
          <w:tcPr>
            <w:tcW w:w="663" w:type="dxa"/>
          </w:tcPr>
          <w:p w:rsidR="00037B61" w:rsidRPr="00DF1801" w:rsidRDefault="00037B61" w:rsidP="00F51E7F">
            <w:pPr>
              <w:jc w:val="center"/>
              <w:rPr>
                <w:sz w:val="18"/>
                <w:szCs w:val="18"/>
              </w:rPr>
            </w:pPr>
            <w:r>
              <w:rPr>
                <w:sz w:val="18"/>
                <w:szCs w:val="18"/>
              </w:rPr>
              <w:t>11,9</w:t>
            </w:r>
          </w:p>
        </w:tc>
        <w:tc>
          <w:tcPr>
            <w:tcW w:w="663" w:type="dxa"/>
          </w:tcPr>
          <w:p w:rsidR="00037B61" w:rsidRPr="00DF1801" w:rsidRDefault="00037B61" w:rsidP="00F51E7F">
            <w:pPr>
              <w:jc w:val="center"/>
              <w:rPr>
                <w:sz w:val="18"/>
                <w:szCs w:val="18"/>
              </w:rPr>
            </w:pPr>
            <w:r>
              <w:rPr>
                <w:sz w:val="18"/>
                <w:szCs w:val="18"/>
              </w:rPr>
              <w:t>10,8</w:t>
            </w:r>
          </w:p>
        </w:tc>
        <w:tc>
          <w:tcPr>
            <w:tcW w:w="663" w:type="dxa"/>
          </w:tcPr>
          <w:p w:rsidR="00037B61" w:rsidRPr="00DF1801" w:rsidRDefault="00037B61" w:rsidP="00F51E7F">
            <w:pPr>
              <w:jc w:val="center"/>
              <w:rPr>
                <w:sz w:val="18"/>
                <w:szCs w:val="18"/>
              </w:rPr>
            </w:pPr>
            <w:proofErr w:type="spellStart"/>
            <w:r>
              <w:rPr>
                <w:sz w:val="18"/>
                <w:szCs w:val="18"/>
              </w:rPr>
              <w:t>Bd</w:t>
            </w:r>
            <w:proofErr w:type="spellEnd"/>
          </w:p>
        </w:tc>
      </w:tr>
      <w:tr w:rsidR="00037B61" w:rsidTr="00F51E7F">
        <w:tc>
          <w:tcPr>
            <w:tcW w:w="1619" w:type="dxa"/>
            <w:shd w:val="clear" w:color="auto" w:fill="A6A6A6" w:themeFill="background1" w:themeFillShade="A6"/>
          </w:tcPr>
          <w:p w:rsidR="00037B61" w:rsidRPr="00DF1801" w:rsidRDefault="00037B61" w:rsidP="00F51E7F">
            <w:pPr>
              <w:jc w:val="both"/>
              <w:rPr>
                <w:b/>
              </w:rPr>
            </w:pPr>
            <w:r>
              <w:rPr>
                <w:b/>
              </w:rPr>
              <w:t>mężczyźni</w:t>
            </w:r>
          </w:p>
        </w:tc>
        <w:tc>
          <w:tcPr>
            <w:tcW w:w="695" w:type="dxa"/>
          </w:tcPr>
          <w:p w:rsidR="00037B61" w:rsidRPr="00DF1801" w:rsidRDefault="00037B61" w:rsidP="00F51E7F">
            <w:pPr>
              <w:jc w:val="center"/>
              <w:rPr>
                <w:sz w:val="18"/>
                <w:szCs w:val="18"/>
              </w:rPr>
            </w:pPr>
            <w:r>
              <w:rPr>
                <w:sz w:val="18"/>
                <w:szCs w:val="18"/>
              </w:rPr>
              <w:t>22,8</w:t>
            </w:r>
          </w:p>
        </w:tc>
        <w:tc>
          <w:tcPr>
            <w:tcW w:w="695" w:type="dxa"/>
          </w:tcPr>
          <w:p w:rsidR="00037B61" w:rsidRPr="00DF1801" w:rsidRDefault="00037B61" w:rsidP="00F51E7F">
            <w:pPr>
              <w:jc w:val="center"/>
              <w:rPr>
                <w:sz w:val="18"/>
                <w:szCs w:val="18"/>
              </w:rPr>
            </w:pPr>
            <w:r>
              <w:rPr>
                <w:sz w:val="18"/>
                <w:szCs w:val="18"/>
              </w:rPr>
              <w:t>19,8</w:t>
            </w:r>
          </w:p>
        </w:tc>
        <w:tc>
          <w:tcPr>
            <w:tcW w:w="695" w:type="dxa"/>
          </w:tcPr>
          <w:p w:rsidR="00037B61" w:rsidRPr="00DF1801" w:rsidRDefault="00037B61" w:rsidP="00F51E7F">
            <w:pPr>
              <w:jc w:val="center"/>
              <w:rPr>
                <w:sz w:val="18"/>
                <w:szCs w:val="18"/>
              </w:rPr>
            </w:pPr>
            <w:r>
              <w:rPr>
                <w:sz w:val="18"/>
                <w:szCs w:val="18"/>
              </w:rPr>
              <w:t>15,1</w:t>
            </w:r>
          </w:p>
        </w:tc>
        <w:tc>
          <w:tcPr>
            <w:tcW w:w="695" w:type="dxa"/>
          </w:tcPr>
          <w:p w:rsidR="00037B61" w:rsidRPr="00DF1801" w:rsidRDefault="00037B61" w:rsidP="00F51E7F">
            <w:pPr>
              <w:jc w:val="center"/>
              <w:rPr>
                <w:sz w:val="18"/>
                <w:szCs w:val="18"/>
              </w:rPr>
            </w:pPr>
            <w:r>
              <w:rPr>
                <w:sz w:val="18"/>
                <w:szCs w:val="18"/>
              </w:rPr>
              <w:t>15,8</w:t>
            </w:r>
          </w:p>
        </w:tc>
        <w:tc>
          <w:tcPr>
            <w:tcW w:w="680" w:type="dxa"/>
          </w:tcPr>
          <w:p w:rsidR="00037B61" w:rsidRPr="00DF1801" w:rsidRDefault="00037B61" w:rsidP="00F51E7F">
            <w:pPr>
              <w:jc w:val="center"/>
              <w:rPr>
                <w:sz w:val="18"/>
                <w:szCs w:val="18"/>
              </w:rPr>
            </w:pPr>
            <w:r>
              <w:rPr>
                <w:sz w:val="18"/>
                <w:szCs w:val="18"/>
              </w:rPr>
              <w:t>15,3</w:t>
            </w:r>
          </w:p>
        </w:tc>
        <w:tc>
          <w:tcPr>
            <w:tcW w:w="668" w:type="dxa"/>
          </w:tcPr>
          <w:p w:rsidR="00037B61" w:rsidRPr="00DF1801" w:rsidRDefault="00037B61" w:rsidP="00F51E7F">
            <w:pPr>
              <w:jc w:val="center"/>
              <w:rPr>
                <w:sz w:val="18"/>
                <w:szCs w:val="18"/>
              </w:rPr>
            </w:pPr>
            <w:r>
              <w:rPr>
                <w:sz w:val="18"/>
                <w:szCs w:val="18"/>
              </w:rPr>
              <w:t>17,9</w:t>
            </w:r>
          </w:p>
        </w:tc>
        <w:tc>
          <w:tcPr>
            <w:tcW w:w="663" w:type="dxa"/>
          </w:tcPr>
          <w:p w:rsidR="00037B61" w:rsidRPr="00DF1801" w:rsidRDefault="00037B61" w:rsidP="00F51E7F">
            <w:pPr>
              <w:jc w:val="center"/>
              <w:rPr>
                <w:sz w:val="18"/>
                <w:szCs w:val="18"/>
              </w:rPr>
            </w:pPr>
            <w:r>
              <w:rPr>
                <w:sz w:val="18"/>
                <w:szCs w:val="18"/>
              </w:rPr>
              <w:t>18,6</w:t>
            </w:r>
          </w:p>
        </w:tc>
        <w:tc>
          <w:tcPr>
            <w:tcW w:w="663" w:type="dxa"/>
          </w:tcPr>
          <w:p w:rsidR="00037B61" w:rsidRPr="00DF1801" w:rsidRDefault="00037B61" w:rsidP="00F51E7F">
            <w:pPr>
              <w:jc w:val="center"/>
              <w:rPr>
                <w:sz w:val="18"/>
                <w:szCs w:val="18"/>
              </w:rPr>
            </w:pPr>
            <w:r>
              <w:rPr>
                <w:sz w:val="18"/>
                <w:szCs w:val="18"/>
              </w:rPr>
              <w:t>19,5</w:t>
            </w:r>
          </w:p>
        </w:tc>
        <w:tc>
          <w:tcPr>
            <w:tcW w:w="663" w:type="dxa"/>
          </w:tcPr>
          <w:p w:rsidR="00037B61" w:rsidRPr="00DF1801" w:rsidRDefault="00037B61" w:rsidP="00F51E7F">
            <w:pPr>
              <w:jc w:val="center"/>
              <w:rPr>
                <w:sz w:val="18"/>
                <w:szCs w:val="18"/>
              </w:rPr>
            </w:pPr>
            <w:r>
              <w:rPr>
                <w:sz w:val="18"/>
                <w:szCs w:val="18"/>
              </w:rPr>
              <w:t>13,5</w:t>
            </w:r>
          </w:p>
        </w:tc>
        <w:tc>
          <w:tcPr>
            <w:tcW w:w="663" w:type="dxa"/>
          </w:tcPr>
          <w:p w:rsidR="00037B61" w:rsidRPr="00DF1801" w:rsidRDefault="00037B61" w:rsidP="00F51E7F">
            <w:pPr>
              <w:jc w:val="center"/>
              <w:rPr>
                <w:sz w:val="18"/>
                <w:szCs w:val="18"/>
              </w:rPr>
            </w:pPr>
            <w:r>
              <w:rPr>
                <w:sz w:val="18"/>
                <w:szCs w:val="18"/>
              </w:rPr>
              <w:t>13,8</w:t>
            </w:r>
          </w:p>
        </w:tc>
        <w:tc>
          <w:tcPr>
            <w:tcW w:w="663" w:type="dxa"/>
          </w:tcPr>
          <w:p w:rsidR="00037B61" w:rsidRPr="00DF1801" w:rsidRDefault="00037B61" w:rsidP="00F51E7F">
            <w:pPr>
              <w:jc w:val="center"/>
              <w:rPr>
                <w:sz w:val="18"/>
                <w:szCs w:val="18"/>
              </w:rPr>
            </w:pPr>
            <w:proofErr w:type="spellStart"/>
            <w:r>
              <w:rPr>
                <w:sz w:val="18"/>
                <w:szCs w:val="18"/>
              </w:rPr>
              <w:t>Bd</w:t>
            </w:r>
            <w:proofErr w:type="spellEnd"/>
          </w:p>
        </w:tc>
      </w:tr>
    </w:tbl>
    <w:p w:rsidR="00037B61" w:rsidRDefault="00037B61" w:rsidP="00037B61">
      <w:pPr>
        <w:jc w:val="both"/>
      </w:pPr>
      <w:r>
        <w:t>Źródło: opracowanie własne na podstawie danych GUS</w:t>
      </w:r>
    </w:p>
    <w:p w:rsidR="00037B61" w:rsidRDefault="00037B61" w:rsidP="00037B61">
      <w:pPr>
        <w:jc w:val="both"/>
      </w:pPr>
      <w:r>
        <w:t xml:space="preserve">Stopa bezrobocia w gminie Żelechlinek systematycznie spada, choć na koniec 2015 roku był wyższa zarówno od stopy bezrobocia dla Polski (9,7%), jak i dla województwa łódzkiego (10,3%). Na przestrzeni ostatnich 10 lat odwróciła się tendencja w zakresie stopy bezrobocia z podziałem na płeć – w 2006 roku bez pracy pozostawało 0 1,4% więcej kobiet, podczas gdy na koniec 2015 roku bez pracy było </w:t>
      </w:r>
      <w:r>
        <w:br/>
        <w:t>o 3% więcej mężczyzn.</w:t>
      </w:r>
    </w:p>
    <w:p w:rsidR="00D83A7C" w:rsidRDefault="00D83A7C" w:rsidP="00037B61">
      <w:pPr>
        <w:jc w:val="both"/>
      </w:pPr>
    </w:p>
    <w:p w:rsidR="00D83A7C" w:rsidRDefault="00D83A7C" w:rsidP="00037B61">
      <w:pPr>
        <w:jc w:val="both"/>
      </w:pPr>
    </w:p>
    <w:p w:rsidR="00D83A7C" w:rsidRDefault="00D83A7C" w:rsidP="00037B61">
      <w:pPr>
        <w:jc w:val="both"/>
      </w:pPr>
    </w:p>
    <w:p w:rsidR="00D83A7C" w:rsidRDefault="00D83A7C" w:rsidP="00037B61">
      <w:pPr>
        <w:jc w:val="both"/>
      </w:pPr>
    </w:p>
    <w:p w:rsidR="00D83A7C" w:rsidRDefault="00D83A7C" w:rsidP="00037B61">
      <w:pPr>
        <w:jc w:val="both"/>
      </w:pPr>
    </w:p>
    <w:p w:rsidR="00D83A7C" w:rsidRDefault="00D83A7C" w:rsidP="00037B61">
      <w:pPr>
        <w:jc w:val="both"/>
      </w:pPr>
    </w:p>
    <w:p w:rsidR="00037B61" w:rsidRDefault="00F92100" w:rsidP="00037B61">
      <w:pPr>
        <w:jc w:val="both"/>
      </w:pPr>
      <w:bookmarkStart w:id="24" w:name="_Hlk489871115"/>
      <w:r w:rsidRPr="00D83A7C">
        <w:lastRenderedPageBreak/>
        <w:t>Tabela 21</w:t>
      </w:r>
      <w:r w:rsidR="00037B61" w:rsidRPr="00D83A7C">
        <w:t xml:space="preserve">. Liczba osób bezrobotnych w Gminie Żelechlinek z podziałem na sołectwa na koniec 2016 </w:t>
      </w:r>
      <w:r w:rsidR="00037B61">
        <w:t>roku</w:t>
      </w:r>
    </w:p>
    <w:tbl>
      <w:tblPr>
        <w:tblStyle w:val="Tabela-Siatka"/>
        <w:tblW w:w="0" w:type="auto"/>
        <w:jc w:val="center"/>
        <w:tblLook w:val="04A0" w:firstRow="1" w:lastRow="0" w:firstColumn="1" w:lastColumn="0" w:noHBand="0" w:noVBand="1"/>
      </w:tblPr>
      <w:tblGrid>
        <w:gridCol w:w="1898"/>
        <w:gridCol w:w="1926"/>
        <w:gridCol w:w="1927"/>
        <w:gridCol w:w="2041"/>
      </w:tblGrid>
      <w:tr w:rsidR="00037B61" w:rsidRPr="008C65F6" w:rsidTr="00F51E7F">
        <w:trPr>
          <w:jc w:val="center"/>
        </w:trPr>
        <w:tc>
          <w:tcPr>
            <w:tcW w:w="1898" w:type="dxa"/>
            <w:shd w:val="clear" w:color="auto" w:fill="A6A6A6" w:themeFill="background1" w:themeFillShade="A6"/>
          </w:tcPr>
          <w:bookmarkEnd w:id="24"/>
          <w:p w:rsidR="00037B61" w:rsidRPr="008C65F6" w:rsidRDefault="00037B61" w:rsidP="00F51E7F">
            <w:pPr>
              <w:jc w:val="center"/>
              <w:rPr>
                <w:b/>
              </w:rPr>
            </w:pPr>
            <w:r w:rsidRPr="008C65F6">
              <w:rPr>
                <w:b/>
              </w:rPr>
              <w:t>Sołectwo</w:t>
            </w:r>
          </w:p>
        </w:tc>
        <w:tc>
          <w:tcPr>
            <w:tcW w:w="1926" w:type="dxa"/>
            <w:tcBorders>
              <w:bottom w:val="single" w:sz="4" w:space="0" w:color="auto"/>
            </w:tcBorders>
            <w:shd w:val="clear" w:color="auto" w:fill="A6A6A6" w:themeFill="background1" w:themeFillShade="A6"/>
          </w:tcPr>
          <w:p w:rsidR="00037B61" w:rsidRPr="008C65F6" w:rsidRDefault="00037B61" w:rsidP="00F51E7F">
            <w:pPr>
              <w:jc w:val="center"/>
              <w:rPr>
                <w:b/>
              </w:rPr>
            </w:pPr>
            <w:r w:rsidRPr="008C65F6">
              <w:rPr>
                <w:b/>
              </w:rPr>
              <w:t>Liczba mieszkańców na dzień 31.12.2016</w:t>
            </w:r>
          </w:p>
        </w:tc>
        <w:tc>
          <w:tcPr>
            <w:tcW w:w="1927" w:type="dxa"/>
            <w:shd w:val="clear" w:color="auto" w:fill="A6A6A6" w:themeFill="background1" w:themeFillShade="A6"/>
          </w:tcPr>
          <w:p w:rsidR="00037B61" w:rsidRPr="008C65F6" w:rsidRDefault="00037B61" w:rsidP="00F51E7F">
            <w:pPr>
              <w:jc w:val="center"/>
              <w:rPr>
                <w:b/>
              </w:rPr>
            </w:pPr>
            <w:r>
              <w:rPr>
                <w:b/>
              </w:rPr>
              <w:t xml:space="preserve">Liczba osób bezrobotnych </w:t>
            </w:r>
            <w:r>
              <w:rPr>
                <w:b/>
              </w:rPr>
              <w:br/>
              <w:t>w sołectwie</w:t>
            </w:r>
          </w:p>
        </w:tc>
        <w:tc>
          <w:tcPr>
            <w:tcW w:w="2041" w:type="dxa"/>
            <w:tcBorders>
              <w:bottom w:val="single" w:sz="4" w:space="0" w:color="auto"/>
            </w:tcBorders>
            <w:shd w:val="clear" w:color="auto" w:fill="A6A6A6" w:themeFill="background1" w:themeFillShade="A6"/>
          </w:tcPr>
          <w:p w:rsidR="00037B61" w:rsidRPr="008C65F6" w:rsidRDefault="00037B61" w:rsidP="00F51E7F">
            <w:pPr>
              <w:jc w:val="center"/>
              <w:rPr>
                <w:b/>
              </w:rPr>
            </w:pPr>
            <w:r>
              <w:rPr>
                <w:b/>
              </w:rPr>
              <w:t>Liczba osób bezrobotnych</w:t>
            </w:r>
            <w:r>
              <w:rPr>
                <w:b/>
              </w:rPr>
              <w:br/>
              <w:t xml:space="preserve">w sołectwie </w:t>
            </w:r>
            <w:r>
              <w:rPr>
                <w:b/>
              </w:rPr>
              <w:br/>
              <w:t xml:space="preserve">w ogólnej liczbie </w:t>
            </w:r>
            <w:r w:rsidR="00F92100">
              <w:rPr>
                <w:b/>
              </w:rPr>
              <w:t>mieszkańców sołectwa</w:t>
            </w:r>
            <w:r>
              <w:rPr>
                <w:b/>
              </w:rPr>
              <w:br/>
              <w:t>(%)</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037B61" w:rsidRDefault="00037B61" w:rsidP="00F51E7F">
            <w:pPr>
              <w:jc w:val="center"/>
            </w:pPr>
            <w:r>
              <w:t>11</w:t>
            </w:r>
          </w:p>
        </w:tc>
        <w:tc>
          <w:tcPr>
            <w:tcW w:w="2041" w:type="dxa"/>
            <w:tcBorders>
              <w:top w:val="single" w:sz="4" w:space="0" w:color="auto"/>
              <w:left w:val="single" w:sz="4" w:space="0" w:color="auto"/>
              <w:right w:val="single" w:sz="4" w:space="0" w:color="auto"/>
            </w:tcBorders>
          </w:tcPr>
          <w:p w:rsidR="00037B61" w:rsidRPr="009C4CFC" w:rsidRDefault="00F92100" w:rsidP="00F51E7F">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8,46</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037B61" w:rsidRDefault="00037B61" w:rsidP="00F51E7F">
            <w:pPr>
              <w:jc w:val="center"/>
            </w:pPr>
            <w:r>
              <w:t>9</w:t>
            </w:r>
          </w:p>
        </w:tc>
        <w:tc>
          <w:tcPr>
            <w:tcW w:w="2041" w:type="dxa"/>
            <w:tcBorders>
              <w:left w:val="single" w:sz="4" w:space="0" w:color="auto"/>
              <w:right w:val="single" w:sz="4" w:space="0" w:color="auto"/>
            </w:tcBorders>
          </w:tcPr>
          <w:p w:rsidR="00037B61" w:rsidRPr="009C4CFC" w:rsidRDefault="00F92100" w:rsidP="00F51E7F">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7,89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037B61" w:rsidRDefault="00037B61" w:rsidP="00F51E7F">
            <w:pPr>
              <w:jc w:val="center"/>
            </w:pPr>
            <w:r>
              <w:t>15</w:t>
            </w:r>
          </w:p>
        </w:tc>
        <w:tc>
          <w:tcPr>
            <w:tcW w:w="2041" w:type="dxa"/>
            <w:tcBorders>
              <w:left w:val="single" w:sz="4" w:space="0" w:color="auto"/>
              <w:right w:val="single" w:sz="4" w:space="0" w:color="auto"/>
            </w:tcBorders>
          </w:tcPr>
          <w:p w:rsidR="00037B61" w:rsidRPr="009C4CFC" w:rsidRDefault="00F92100" w:rsidP="00F51E7F">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7,17</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037B61" w:rsidRDefault="00037B61" w:rsidP="00F51E7F">
            <w:pPr>
              <w:jc w:val="center"/>
            </w:pPr>
            <w:r>
              <w:t>3</w:t>
            </w:r>
          </w:p>
        </w:tc>
        <w:tc>
          <w:tcPr>
            <w:tcW w:w="2041" w:type="dxa"/>
            <w:tcBorders>
              <w:left w:val="single" w:sz="4" w:space="0" w:color="auto"/>
              <w:right w:val="single" w:sz="4" w:space="0" w:color="auto"/>
            </w:tcBorders>
          </w:tcPr>
          <w:p w:rsidR="00037B61" w:rsidRPr="009C4CFC" w:rsidRDefault="00F92100" w:rsidP="00F51E7F">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5,36</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037B61" w:rsidRDefault="00037B61" w:rsidP="00F51E7F">
            <w:pPr>
              <w:jc w:val="center"/>
            </w:pPr>
            <w:r>
              <w:t>2</w:t>
            </w:r>
          </w:p>
        </w:tc>
        <w:tc>
          <w:tcPr>
            <w:tcW w:w="2041" w:type="dxa"/>
            <w:tcBorders>
              <w:left w:val="single" w:sz="4" w:space="0" w:color="auto"/>
              <w:right w:val="single" w:sz="4" w:space="0" w:color="auto"/>
            </w:tcBorders>
          </w:tcPr>
          <w:p w:rsidR="00037B61" w:rsidRDefault="00F92100"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2,63</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037B61" w:rsidRDefault="00037B61" w:rsidP="00F51E7F">
            <w:pPr>
              <w:jc w:val="center"/>
            </w:pPr>
            <w:r>
              <w:t>7</w:t>
            </w:r>
          </w:p>
        </w:tc>
        <w:tc>
          <w:tcPr>
            <w:tcW w:w="2041" w:type="dxa"/>
            <w:tcBorders>
              <w:left w:val="single" w:sz="4" w:space="0" w:color="auto"/>
              <w:right w:val="single" w:sz="4" w:space="0" w:color="auto"/>
            </w:tcBorders>
          </w:tcPr>
          <w:p w:rsidR="00037B61" w:rsidRDefault="00F92100"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4,89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037B61" w:rsidRDefault="00037B61" w:rsidP="00F51E7F">
            <w:pPr>
              <w:jc w:val="center"/>
            </w:pPr>
            <w:r>
              <w:t>7</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6,19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037B61" w:rsidRDefault="00037B61" w:rsidP="00F51E7F">
            <w:pPr>
              <w:jc w:val="center"/>
            </w:pPr>
            <w:r>
              <w:t>5</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3,14</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037B61" w:rsidRDefault="00037B61" w:rsidP="00F51E7F">
            <w:pPr>
              <w:jc w:val="center"/>
            </w:pPr>
            <w:r>
              <w:t>1</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037B61" w:rsidRDefault="00037B61" w:rsidP="00F51E7F">
            <w:pPr>
              <w:jc w:val="center"/>
            </w:pPr>
            <w:r>
              <w:t>19</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9,69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037B61" w:rsidRDefault="00037B61" w:rsidP="00F51E7F">
            <w:pPr>
              <w:jc w:val="center"/>
            </w:pPr>
            <w:r>
              <w:t>5</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4,95</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037B61" w:rsidRDefault="00037B61" w:rsidP="00F51E7F">
            <w:pPr>
              <w:jc w:val="center"/>
            </w:pPr>
            <w:r>
              <w:t>10</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9,52</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037B61" w:rsidRDefault="00037B61" w:rsidP="00F51E7F">
            <w:pPr>
              <w:jc w:val="center"/>
            </w:pPr>
            <w:r>
              <w:t>11</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4,80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037B61" w:rsidRDefault="00037B61" w:rsidP="00F51E7F">
            <w:pPr>
              <w:jc w:val="center"/>
            </w:pPr>
            <w:r>
              <w:t>11</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3,94</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037B61" w:rsidRDefault="00037B61" w:rsidP="00F51E7F">
            <w:pPr>
              <w:jc w:val="center"/>
            </w:pPr>
            <w:r>
              <w:t>4</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4,04</w:t>
            </w:r>
          </w:p>
        </w:tc>
      </w:tr>
      <w:tr w:rsidR="00037B61" w:rsidTr="00F51E7F">
        <w:trPr>
          <w:jc w:val="center"/>
        </w:trPr>
        <w:tc>
          <w:tcPr>
            <w:tcW w:w="1898" w:type="dxa"/>
            <w:tcBorders>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037B61" w:rsidRDefault="00037B61" w:rsidP="00F51E7F">
            <w:pPr>
              <w:jc w:val="center"/>
            </w:pPr>
            <w:r>
              <w:t>1</w:t>
            </w:r>
          </w:p>
        </w:tc>
        <w:tc>
          <w:tcPr>
            <w:tcW w:w="2041" w:type="dxa"/>
            <w:tcBorders>
              <w:top w:val="single" w:sz="4" w:space="0" w:color="auto"/>
              <w:left w:val="single" w:sz="4" w:space="0" w:color="auto"/>
              <w:bottom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037B61" w:rsidRDefault="00037B61" w:rsidP="00F51E7F">
            <w:pPr>
              <w:jc w:val="center"/>
            </w:pPr>
            <w:r>
              <w:t>4</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037B61" w:rsidRPr="00F92100" w:rsidRDefault="00037B61" w:rsidP="00F51E7F">
            <w:pPr>
              <w:jc w:val="center"/>
              <w:rPr>
                <w:color w:val="FF0000"/>
              </w:rPr>
            </w:pPr>
            <w:r w:rsidRPr="00F92100">
              <w:rPr>
                <w:color w:val="FF0000"/>
              </w:rPr>
              <w:t>27</w:t>
            </w:r>
          </w:p>
        </w:tc>
        <w:tc>
          <w:tcPr>
            <w:tcW w:w="2041" w:type="dxa"/>
            <w:tcBorders>
              <w:left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5,24</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037B61" w:rsidRPr="00F92100" w:rsidRDefault="00037B61" w:rsidP="00F51E7F">
            <w:pPr>
              <w:jc w:val="center"/>
              <w:rPr>
                <w:color w:val="FF0000"/>
              </w:rPr>
            </w:pPr>
            <w:r w:rsidRPr="00F92100">
              <w:rPr>
                <w:color w:val="FF0000"/>
              </w:rPr>
              <w:t>28</w:t>
            </w:r>
          </w:p>
        </w:tc>
        <w:tc>
          <w:tcPr>
            <w:tcW w:w="2041" w:type="dxa"/>
            <w:tcBorders>
              <w:left w:val="single" w:sz="4" w:space="0" w:color="auto"/>
              <w:bottom w:val="single" w:sz="4" w:space="0" w:color="auto"/>
              <w:right w:val="single" w:sz="4" w:space="0" w:color="auto"/>
            </w:tcBorders>
          </w:tcPr>
          <w:p w:rsidR="00037B61" w:rsidRDefault="00F37FCB"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5,09</w:t>
            </w:r>
          </w:p>
        </w:tc>
      </w:tr>
      <w:tr w:rsidR="00037B61" w:rsidRPr="008C65F6" w:rsidTr="00F51E7F">
        <w:trPr>
          <w:jc w:val="center"/>
        </w:trPr>
        <w:tc>
          <w:tcPr>
            <w:tcW w:w="1898" w:type="dxa"/>
            <w:tcBorders>
              <w:right w:val="single" w:sz="4" w:space="0" w:color="auto"/>
            </w:tcBorders>
            <w:shd w:val="clear" w:color="auto" w:fill="A6A6A6" w:themeFill="background1" w:themeFillShade="A6"/>
          </w:tcPr>
          <w:p w:rsidR="00037B61" w:rsidRPr="008C65F6" w:rsidRDefault="00037B61" w:rsidP="00F51E7F">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7B61" w:rsidRPr="008C65F6" w:rsidRDefault="00037B61" w:rsidP="00F51E7F">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037B61" w:rsidRPr="008C65F6" w:rsidRDefault="00037B61" w:rsidP="00F51E7F">
            <w:pPr>
              <w:jc w:val="center"/>
              <w:rPr>
                <w:b/>
              </w:rPr>
            </w:pPr>
            <w:r>
              <w:rPr>
                <w:b/>
              </w:rPr>
              <w:t>180</w:t>
            </w:r>
          </w:p>
        </w:tc>
        <w:tc>
          <w:tcPr>
            <w:tcW w:w="2041" w:type="dxa"/>
            <w:shd w:val="clear" w:color="auto" w:fill="A6A6A6" w:themeFill="background1" w:themeFillShade="A6"/>
          </w:tcPr>
          <w:p w:rsidR="00037B61" w:rsidRPr="008C65F6" w:rsidRDefault="00F92100" w:rsidP="00F51E7F">
            <w:pPr>
              <w:jc w:val="center"/>
              <w:rPr>
                <w:b/>
              </w:rPr>
            </w:pPr>
            <w:r>
              <w:rPr>
                <w:b/>
              </w:rPr>
              <w:t>5,3</w:t>
            </w:r>
            <w:r w:rsidR="009C4CFC">
              <w:rPr>
                <w:b/>
              </w:rPr>
              <w:t>4</w:t>
            </w:r>
            <w:r>
              <w:rPr>
                <w:b/>
              </w:rPr>
              <w:t>%</w:t>
            </w:r>
          </w:p>
        </w:tc>
      </w:tr>
    </w:tbl>
    <w:p w:rsidR="00037B61" w:rsidRDefault="00037B61" w:rsidP="00037B61">
      <w:pPr>
        <w:jc w:val="both"/>
      </w:pPr>
      <w:r>
        <w:t>Źródło: opracowanie własne na podstawie danych Urzędu Gminy w Żelechlinku</w:t>
      </w:r>
    </w:p>
    <w:p w:rsidR="00037B61" w:rsidRPr="00D83A7C" w:rsidRDefault="00037B61" w:rsidP="00037B61">
      <w:pPr>
        <w:jc w:val="both"/>
      </w:pPr>
      <w:bookmarkStart w:id="25" w:name="_Hlk487930304"/>
      <w:r w:rsidRPr="00D83A7C">
        <w:t xml:space="preserve">W gminie Żelechlinek bez pracy na koniec 2016 roku pozostawało 180 osób, tj. 5,34% mieszkańców. Pod względem liczby mieszkańców pozostających bez pracy najgorzej wygląda sytuacja </w:t>
      </w:r>
      <w:r w:rsidR="009C4CFC" w:rsidRPr="00D83A7C">
        <w:t xml:space="preserve">w sołectwach </w:t>
      </w:r>
      <w:r w:rsidR="003722BE" w:rsidRPr="00D83A7C">
        <w:t>Żelechlinek (28 osób),</w:t>
      </w:r>
      <w:r w:rsidR="009C4CFC" w:rsidRPr="00D83A7C">
        <w:t xml:space="preserve"> Żelechlin (27 osób)</w:t>
      </w:r>
      <w:r w:rsidR="003722BE" w:rsidRPr="00D83A7C">
        <w:t xml:space="preserve"> i Naropna (19 osób)</w:t>
      </w:r>
      <w:r w:rsidR="009C4CFC" w:rsidRPr="00D83A7C">
        <w:t xml:space="preserve">. Przy wartości referencyjnej dla całej gminy Żelechlinek na poziomie 5,34%, najwięcej osób bezrobotnych zamieszkuje sołectwa: </w:t>
      </w:r>
      <w:r w:rsidR="001201F5" w:rsidRPr="00D83A7C">
        <w:t>Lesisko (9,69% mieszkańców), Naropna (9,53% mieszkańców), Bukowiec (8,46% mieszkańców), Czechowice (7,89% mieszkańców), Czerwonka (7,17% mieszkańców), Józefin (6,19% mieszkańców) oraz Dzielnica (5,36% mieszkańców).</w:t>
      </w:r>
    </w:p>
    <w:p w:rsidR="00233314" w:rsidRDefault="00233314" w:rsidP="00037B61">
      <w:pPr>
        <w:jc w:val="both"/>
      </w:pPr>
      <w:r w:rsidRPr="00D83A7C">
        <w:t>Danych o osobach pozostających bez pracy w gminie Żelechlinek dostarcza też GOPS, który udziela pomocy i wsparcia osobom pozostającym w trudnej sytuacji życiowej z powodu braku pracy wśród członków rodziny.</w:t>
      </w:r>
    </w:p>
    <w:p w:rsidR="00D83A7C" w:rsidRDefault="00D83A7C" w:rsidP="00037B61">
      <w:pPr>
        <w:jc w:val="both"/>
      </w:pPr>
    </w:p>
    <w:p w:rsidR="00D83A7C" w:rsidRPr="00D83A7C" w:rsidRDefault="00D83A7C" w:rsidP="00037B61">
      <w:pPr>
        <w:jc w:val="both"/>
      </w:pPr>
    </w:p>
    <w:bookmarkEnd w:id="25"/>
    <w:p w:rsidR="00037B61" w:rsidRDefault="00233314" w:rsidP="00037B61">
      <w:pPr>
        <w:jc w:val="both"/>
      </w:pPr>
      <w:r>
        <w:lastRenderedPageBreak/>
        <w:t>Tabela 22</w:t>
      </w:r>
      <w:r w:rsidR="00037B61">
        <w:t xml:space="preserve">. Liczba osób korzystających z pomocy społecznej z tytułu bezrobocia w Gminie Żelechlinek </w:t>
      </w:r>
      <w:r w:rsidR="00037B61">
        <w:br/>
        <w:t>z podziałem na sołectwa na koniec 2016 roku</w:t>
      </w:r>
    </w:p>
    <w:tbl>
      <w:tblPr>
        <w:tblStyle w:val="Tabela-Siatka"/>
        <w:tblW w:w="0" w:type="auto"/>
        <w:jc w:val="center"/>
        <w:tblLook w:val="04A0" w:firstRow="1" w:lastRow="0" w:firstColumn="1" w:lastColumn="0" w:noHBand="0" w:noVBand="1"/>
      </w:tblPr>
      <w:tblGrid>
        <w:gridCol w:w="1898"/>
        <w:gridCol w:w="1926"/>
        <w:gridCol w:w="1927"/>
        <w:gridCol w:w="2466"/>
      </w:tblGrid>
      <w:tr w:rsidR="00037B61" w:rsidRPr="008C65F6" w:rsidTr="00F51E7F">
        <w:trPr>
          <w:jc w:val="center"/>
        </w:trPr>
        <w:tc>
          <w:tcPr>
            <w:tcW w:w="1898" w:type="dxa"/>
            <w:shd w:val="clear" w:color="auto" w:fill="A6A6A6" w:themeFill="background1" w:themeFillShade="A6"/>
          </w:tcPr>
          <w:p w:rsidR="00037B61" w:rsidRPr="008C65F6" w:rsidRDefault="00037B61" w:rsidP="00F51E7F">
            <w:pPr>
              <w:jc w:val="center"/>
              <w:rPr>
                <w:b/>
              </w:rPr>
            </w:pPr>
            <w:bookmarkStart w:id="26" w:name="_Hlk487939562"/>
            <w:r w:rsidRPr="008C65F6">
              <w:rPr>
                <w:b/>
              </w:rPr>
              <w:t>Sołectwo</w:t>
            </w:r>
          </w:p>
        </w:tc>
        <w:tc>
          <w:tcPr>
            <w:tcW w:w="1926" w:type="dxa"/>
            <w:tcBorders>
              <w:bottom w:val="single" w:sz="4" w:space="0" w:color="auto"/>
            </w:tcBorders>
            <w:shd w:val="clear" w:color="auto" w:fill="A6A6A6" w:themeFill="background1" w:themeFillShade="A6"/>
          </w:tcPr>
          <w:p w:rsidR="00037B61" w:rsidRPr="008C65F6" w:rsidRDefault="00037B61" w:rsidP="00F51E7F">
            <w:pPr>
              <w:jc w:val="center"/>
              <w:rPr>
                <w:b/>
              </w:rPr>
            </w:pPr>
            <w:r w:rsidRPr="008C65F6">
              <w:rPr>
                <w:b/>
              </w:rPr>
              <w:t>Liczba mieszkańców na dzień 31.12.2016</w:t>
            </w:r>
          </w:p>
        </w:tc>
        <w:tc>
          <w:tcPr>
            <w:tcW w:w="1927" w:type="dxa"/>
            <w:shd w:val="clear" w:color="auto" w:fill="A6A6A6" w:themeFill="background1" w:themeFillShade="A6"/>
          </w:tcPr>
          <w:p w:rsidR="00037B61" w:rsidRPr="008C65F6" w:rsidRDefault="00037B61" w:rsidP="00F51E7F">
            <w:pPr>
              <w:jc w:val="center"/>
              <w:rPr>
                <w:b/>
              </w:rPr>
            </w:pPr>
            <w:r>
              <w:rPr>
                <w:b/>
              </w:rPr>
              <w:t xml:space="preserve">Liczba osób korzystających </w:t>
            </w:r>
            <w:r>
              <w:rPr>
                <w:b/>
              </w:rPr>
              <w:br/>
              <w:t xml:space="preserve">z pomocy społecznej z tytułu bezrobocia </w:t>
            </w:r>
            <w:r>
              <w:rPr>
                <w:b/>
              </w:rPr>
              <w:br/>
              <w:t>w sołectwie</w:t>
            </w:r>
          </w:p>
        </w:tc>
        <w:tc>
          <w:tcPr>
            <w:tcW w:w="2466" w:type="dxa"/>
            <w:tcBorders>
              <w:bottom w:val="single" w:sz="4" w:space="0" w:color="auto"/>
            </w:tcBorders>
            <w:shd w:val="clear" w:color="auto" w:fill="A6A6A6" w:themeFill="background1" w:themeFillShade="A6"/>
          </w:tcPr>
          <w:p w:rsidR="00037B61" w:rsidRPr="008C65F6" w:rsidRDefault="00037B61" w:rsidP="00F51E7F">
            <w:pPr>
              <w:jc w:val="center"/>
              <w:rPr>
                <w:b/>
              </w:rPr>
            </w:pPr>
            <w:r>
              <w:rPr>
                <w:b/>
              </w:rPr>
              <w:t xml:space="preserve">Liczba osób korzystających </w:t>
            </w:r>
            <w:r>
              <w:rPr>
                <w:b/>
              </w:rPr>
              <w:br/>
              <w:t xml:space="preserve">z pomocy społecznej </w:t>
            </w:r>
            <w:r>
              <w:rPr>
                <w:b/>
              </w:rPr>
              <w:br/>
              <w:t xml:space="preserve">z tytułu bezrobocia </w:t>
            </w:r>
            <w:r>
              <w:rPr>
                <w:b/>
              </w:rPr>
              <w:br/>
              <w:t>w sołectwie</w:t>
            </w:r>
            <w:r>
              <w:rPr>
                <w:b/>
              </w:rPr>
              <w:br/>
              <w:t xml:space="preserve">w ogólnej liczbie </w:t>
            </w:r>
            <w:r w:rsidR="00233314">
              <w:rPr>
                <w:b/>
              </w:rPr>
              <w:t>mieszkańców sołectwa</w:t>
            </w:r>
            <w:r>
              <w:rPr>
                <w:b/>
              </w:rPr>
              <w:t xml:space="preserve"> (%)</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Bukowiec</w:t>
            </w:r>
          </w:p>
        </w:tc>
        <w:tc>
          <w:tcPr>
            <w:tcW w:w="1926" w:type="dxa"/>
            <w:tcBorders>
              <w:top w:val="single" w:sz="4" w:space="0" w:color="auto"/>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130</w:t>
            </w:r>
          </w:p>
        </w:tc>
        <w:tc>
          <w:tcPr>
            <w:tcW w:w="1927" w:type="dxa"/>
            <w:tcBorders>
              <w:left w:val="single" w:sz="4" w:space="0" w:color="auto"/>
              <w:right w:val="single" w:sz="4" w:space="0" w:color="auto"/>
            </w:tcBorders>
          </w:tcPr>
          <w:p w:rsidR="00037B61" w:rsidRDefault="00037B61" w:rsidP="00F51E7F">
            <w:pPr>
              <w:jc w:val="center"/>
            </w:pPr>
            <w:r>
              <w:t>8</w:t>
            </w:r>
          </w:p>
        </w:tc>
        <w:tc>
          <w:tcPr>
            <w:tcW w:w="2466" w:type="dxa"/>
            <w:tcBorders>
              <w:top w:val="single" w:sz="4" w:space="0" w:color="auto"/>
              <w:left w:val="single" w:sz="4" w:space="0" w:color="auto"/>
              <w:right w:val="single" w:sz="4" w:space="0" w:color="auto"/>
            </w:tcBorders>
          </w:tcPr>
          <w:p w:rsidR="00037B61" w:rsidRPr="003722BE" w:rsidRDefault="00233314" w:rsidP="00F51E7F">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6,15</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Czechowice</w:t>
            </w:r>
          </w:p>
        </w:tc>
        <w:tc>
          <w:tcPr>
            <w:tcW w:w="1926" w:type="dxa"/>
            <w:tcBorders>
              <w:left w:val="single" w:sz="4" w:space="0" w:color="auto"/>
              <w:right w:val="single" w:sz="4" w:space="0" w:color="auto"/>
            </w:tcBorders>
          </w:tcPr>
          <w:p w:rsidR="00037B61" w:rsidRPr="001C00BB"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114</w:t>
            </w:r>
          </w:p>
        </w:tc>
        <w:tc>
          <w:tcPr>
            <w:tcW w:w="1927" w:type="dxa"/>
            <w:tcBorders>
              <w:left w:val="single" w:sz="4" w:space="0" w:color="auto"/>
              <w:right w:val="single" w:sz="4" w:space="0" w:color="auto"/>
            </w:tcBorders>
          </w:tcPr>
          <w:p w:rsidR="00037B61" w:rsidRDefault="00037B61" w:rsidP="00F51E7F">
            <w:pPr>
              <w:jc w:val="center"/>
            </w:pPr>
            <w:r>
              <w:t>5</w:t>
            </w:r>
          </w:p>
        </w:tc>
        <w:tc>
          <w:tcPr>
            <w:tcW w:w="2466" w:type="dxa"/>
            <w:tcBorders>
              <w:left w:val="single" w:sz="4" w:space="0" w:color="auto"/>
              <w:right w:val="single" w:sz="4" w:space="0" w:color="auto"/>
            </w:tcBorders>
          </w:tcPr>
          <w:p w:rsidR="00037B61" w:rsidRPr="003722BE" w:rsidRDefault="00233314" w:rsidP="00F51E7F">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4,38</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Czerwonka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209</w:t>
            </w:r>
          </w:p>
        </w:tc>
        <w:tc>
          <w:tcPr>
            <w:tcW w:w="1927" w:type="dxa"/>
            <w:tcBorders>
              <w:left w:val="single" w:sz="4" w:space="0" w:color="auto"/>
              <w:right w:val="single" w:sz="4" w:space="0" w:color="auto"/>
            </w:tcBorders>
          </w:tcPr>
          <w:p w:rsidR="00037B61" w:rsidRDefault="00037B61" w:rsidP="00F51E7F">
            <w:pPr>
              <w:jc w:val="center"/>
            </w:pPr>
            <w:r>
              <w:t>9</w:t>
            </w:r>
          </w:p>
        </w:tc>
        <w:tc>
          <w:tcPr>
            <w:tcW w:w="2466" w:type="dxa"/>
            <w:tcBorders>
              <w:left w:val="single" w:sz="4" w:space="0" w:color="auto"/>
              <w:right w:val="single" w:sz="4" w:space="0" w:color="auto"/>
            </w:tcBorders>
          </w:tcPr>
          <w:p w:rsidR="00037B61" w:rsidRPr="003722BE" w:rsidRDefault="00233314" w:rsidP="00F51E7F">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4,31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Dzielnica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56</w:t>
            </w:r>
          </w:p>
        </w:tc>
        <w:tc>
          <w:tcPr>
            <w:tcW w:w="1927" w:type="dxa"/>
            <w:tcBorders>
              <w:left w:val="single" w:sz="4" w:space="0" w:color="auto"/>
              <w:right w:val="single" w:sz="4" w:space="0" w:color="auto"/>
            </w:tcBorders>
          </w:tcPr>
          <w:p w:rsidR="00037B61" w:rsidRDefault="00037B61" w:rsidP="00F51E7F">
            <w:pPr>
              <w:jc w:val="center"/>
            </w:pPr>
            <w:r>
              <w:t>1</w:t>
            </w:r>
          </w:p>
        </w:tc>
        <w:tc>
          <w:tcPr>
            <w:tcW w:w="2466" w:type="dxa"/>
            <w:tcBorders>
              <w:left w:val="single" w:sz="4" w:space="0" w:color="auto"/>
              <w:right w:val="single" w:sz="4" w:space="0" w:color="auto"/>
            </w:tcBorders>
          </w:tcPr>
          <w:p w:rsidR="00037B61" w:rsidRDefault="00233314"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1,78</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Feliksów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76</w:t>
            </w:r>
          </w:p>
        </w:tc>
        <w:tc>
          <w:tcPr>
            <w:tcW w:w="1927" w:type="dxa"/>
            <w:tcBorders>
              <w:left w:val="single" w:sz="4" w:space="0" w:color="auto"/>
              <w:right w:val="single" w:sz="4" w:space="0" w:color="auto"/>
            </w:tcBorders>
          </w:tcPr>
          <w:p w:rsidR="00037B61" w:rsidRDefault="00037B61" w:rsidP="00F51E7F">
            <w:pPr>
              <w:jc w:val="center"/>
            </w:pPr>
            <w:r>
              <w:t>1</w:t>
            </w:r>
          </w:p>
        </w:tc>
        <w:tc>
          <w:tcPr>
            <w:tcW w:w="2466" w:type="dxa"/>
            <w:tcBorders>
              <w:left w:val="single" w:sz="4" w:space="0" w:color="auto"/>
              <w:right w:val="single" w:sz="4" w:space="0" w:color="auto"/>
            </w:tcBorders>
          </w:tcPr>
          <w:p w:rsidR="00037B61" w:rsidRDefault="00233314"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1,31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Gutkowice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143</w:t>
            </w:r>
          </w:p>
        </w:tc>
        <w:tc>
          <w:tcPr>
            <w:tcW w:w="1927" w:type="dxa"/>
            <w:tcBorders>
              <w:left w:val="single" w:sz="4" w:space="0" w:color="auto"/>
              <w:right w:val="single" w:sz="4" w:space="0" w:color="auto"/>
            </w:tcBorders>
          </w:tcPr>
          <w:p w:rsidR="00037B61" w:rsidRDefault="00037B61" w:rsidP="00F51E7F">
            <w:pPr>
              <w:jc w:val="center"/>
            </w:pPr>
            <w:r>
              <w:t>2</w:t>
            </w:r>
          </w:p>
        </w:tc>
        <w:tc>
          <w:tcPr>
            <w:tcW w:w="2466" w:type="dxa"/>
            <w:tcBorders>
              <w:left w:val="single" w:sz="4" w:space="0" w:color="auto"/>
              <w:right w:val="single" w:sz="4" w:space="0" w:color="auto"/>
            </w:tcBorders>
          </w:tcPr>
          <w:p w:rsidR="00037B61" w:rsidRDefault="00233314"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1,40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Józefin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113</w:t>
            </w:r>
          </w:p>
        </w:tc>
        <w:tc>
          <w:tcPr>
            <w:tcW w:w="1927" w:type="dxa"/>
            <w:tcBorders>
              <w:left w:val="single" w:sz="4" w:space="0" w:color="auto"/>
              <w:right w:val="single" w:sz="4" w:space="0" w:color="auto"/>
            </w:tcBorders>
          </w:tcPr>
          <w:p w:rsidR="00037B61" w:rsidRDefault="00037B61" w:rsidP="00F51E7F">
            <w:pPr>
              <w:jc w:val="center"/>
            </w:pPr>
            <w:r>
              <w:t>5</w:t>
            </w:r>
          </w:p>
        </w:tc>
        <w:tc>
          <w:tcPr>
            <w:tcW w:w="2466" w:type="dxa"/>
            <w:tcBorders>
              <w:left w:val="single" w:sz="4" w:space="0" w:color="auto"/>
              <w:right w:val="single" w:sz="4" w:space="0" w:color="auto"/>
            </w:tcBorders>
          </w:tcPr>
          <w:p w:rsidR="00037B61" w:rsidRDefault="00233314" w:rsidP="00F51E7F">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4,42</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Karolinów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159</w:t>
            </w:r>
          </w:p>
        </w:tc>
        <w:tc>
          <w:tcPr>
            <w:tcW w:w="1927" w:type="dxa"/>
            <w:tcBorders>
              <w:left w:val="single" w:sz="4" w:space="0" w:color="auto"/>
              <w:right w:val="single" w:sz="4" w:space="0" w:color="auto"/>
            </w:tcBorders>
          </w:tcPr>
          <w:p w:rsidR="00037B61" w:rsidRDefault="00037B61" w:rsidP="00F51E7F">
            <w:pPr>
              <w:jc w:val="center"/>
            </w:pPr>
            <w:r>
              <w:t>3</w:t>
            </w:r>
          </w:p>
        </w:tc>
        <w:tc>
          <w:tcPr>
            <w:tcW w:w="2466" w:type="dxa"/>
            <w:tcBorders>
              <w:left w:val="single" w:sz="4" w:space="0" w:color="auto"/>
              <w:right w:val="single" w:sz="4" w:space="0" w:color="auto"/>
            </w:tcBorders>
          </w:tcPr>
          <w:p w:rsidR="00037B61" w:rsidRDefault="00843D0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1,89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90</w:t>
            </w:r>
          </w:p>
        </w:tc>
        <w:tc>
          <w:tcPr>
            <w:tcW w:w="1927" w:type="dxa"/>
            <w:tcBorders>
              <w:left w:val="single" w:sz="4" w:space="0" w:color="auto"/>
              <w:right w:val="single" w:sz="4" w:space="0" w:color="auto"/>
            </w:tcBorders>
          </w:tcPr>
          <w:p w:rsidR="00037B61" w:rsidRDefault="00037B61" w:rsidP="00F51E7F">
            <w:pPr>
              <w:jc w:val="center"/>
            </w:pPr>
            <w:r>
              <w:t>1</w:t>
            </w:r>
          </w:p>
        </w:tc>
        <w:tc>
          <w:tcPr>
            <w:tcW w:w="2466" w:type="dxa"/>
            <w:tcBorders>
              <w:left w:val="single" w:sz="4" w:space="0" w:color="auto"/>
              <w:right w:val="single" w:sz="4" w:space="0" w:color="auto"/>
            </w:tcBorders>
          </w:tcPr>
          <w:p w:rsidR="00037B61" w:rsidRDefault="00843D0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1,11</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196</w:t>
            </w:r>
          </w:p>
        </w:tc>
        <w:tc>
          <w:tcPr>
            <w:tcW w:w="1927" w:type="dxa"/>
            <w:tcBorders>
              <w:left w:val="single" w:sz="4" w:space="0" w:color="auto"/>
              <w:right w:val="single" w:sz="4" w:space="0" w:color="auto"/>
            </w:tcBorders>
          </w:tcPr>
          <w:p w:rsidR="00037B61" w:rsidRDefault="00037B61" w:rsidP="00F51E7F">
            <w:pPr>
              <w:jc w:val="center"/>
            </w:pPr>
            <w:r>
              <w:t>19</w:t>
            </w:r>
          </w:p>
        </w:tc>
        <w:tc>
          <w:tcPr>
            <w:tcW w:w="2466" w:type="dxa"/>
            <w:tcBorders>
              <w:left w:val="single" w:sz="4" w:space="0" w:color="auto"/>
              <w:right w:val="single" w:sz="4" w:space="0" w:color="auto"/>
            </w:tcBorders>
          </w:tcPr>
          <w:p w:rsidR="00037B61" w:rsidRDefault="00843D01" w:rsidP="00F51E7F">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9,69</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101</w:t>
            </w:r>
          </w:p>
        </w:tc>
        <w:tc>
          <w:tcPr>
            <w:tcW w:w="1927" w:type="dxa"/>
            <w:tcBorders>
              <w:left w:val="single" w:sz="4" w:space="0" w:color="auto"/>
              <w:right w:val="single" w:sz="4" w:space="0" w:color="auto"/>
            </w:tcBorders>
          </w:tcPr>
          <w:p w:rsidR="00037B61" w:rsidRDefault="00037B61" w:rsidP="00F51E7F">
            <w:pPr>
              <w:jc w:val="center"/>
            </w:pPr>
            <w:r>
              <w:t>4</w:t>
            </w:r>
          </w:p>
        </w:tc>
        <w:tc>
          <w:tcPr>
            <w:tcW w:w="2466" w:type="dxa"/>
            <w:tcBorders>
              <w:left w:val="single" w:sz="4" w:space="0" w:color="auto"/>
              <w:right w:val="single" w:sz="4" w:space="0" w:color="auto"/>
            </w:tcBorders>
          </w:tcPr>
          <w:p w:rsidR="00037B61" w:rsidRDefault="00843D0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3,96</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105</w:t>
            </w:r>
          </w:p>
        </w:tc>
        <w:tc>
          <w:tcPr>
            <w:tcW w:w="1927" w:type="dxa"/>
            <w:tcBorders>
              <w:left w:val="single" w:sz="4" w:space="0" w:color="auto"/>
              <w:right w:val="single" w:sz="4" w:space="0" w:color="auto"/>
            </w:tcBorders>
          </w:tcPr>
          <w:p w:rsidR="00037B61" w:rsidRDefault="00037B61" w:rsidP="00F51E7F">
            <w:pPr>
              <w:jc w:val="center"/>
            </w:pPr>
            <w:r>
              <w:t>9</w:t>
            </w:r>
          </w:p>
        </w:tc>
        <w:tc>
          <w:tcPr>
            <w:tcW w:w="2466" w:type="dxa"/>
            <w:tcBorders>
              <w:left w:val="single" w:sz="4" w:space="0" w:color="auto"/>
              <w:right w:val="single" w:sz="4" w:space="0" w:color="auto"/>
            </w:tcBorders>
          </w:tcPr>
          <w:p w:rsidR="00037B61" w:rsidRPr="003722BE" w:rsidRDefault="00843D01" w:rsidP="00F51E7F">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8,57</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229</w:t>
            </w:r>
          </w:p>
        </w:tc>
        <w:tc>
          <w:tcPr>
            <w:tcW w:w="1927" w:type="dxa"/>
            <w:tcBorders>
              <w:left w:val="single" w:sz="4" w:space="0" w:color="auto"/>
              <w:right w:val="single" w:sz="4" w:space="0" w:color="auto"/>
            </w:tcBorders>
          </w:tcPr>
          <w:p w:rsidR="00037B61" w:rsidRDefault="00037B61" w:rsidP="00F51E7F">
            <w:pPr>
              <w:jc w:val="center"/>
            </w:pPr>
            <w:r>
              <w:t>11</w:t>
            </w:r>
          </w:p>
        </w:tc>
        <w:tc>
          <w:tcPr>
            <w:tcW w:w="2466" w:type="dxa"/>
            <w:tcBorders>
              <w:left w:val="single" w:sz="4" w:space="0" w:color="auto"/>
              <w:right w:val="single" w:sz="4" w:space="0" w:color="auto"/>
            </w:tcBorders>
          </w:tcPr>
          <w:p w:rsidR="00037B61" w:rsidRPr="003722BE" w:rsidRDefault="00843D01" w:rsidP="00F51E7F">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4,80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279</w:t>
            </w:r>
          </w:p>
        </w:tc>
        <w:tc>
          <w:tcPr>
            <w:tcW w:w="1927" w:type="dxa"/>
            <w:tcBorders>
              <w:left w:val="single" w:sz="4" w:space="0" w:color="auto"/>
              <w:right w:val="single" w:sz="4" w:space="0" w:color="auto"/>
            </w:tcBorders>
          </w:tcPr>
          <w:p w:rsidR="00037B61" w:rsidRDefault="00037B61" w:rsidP="00F51E7F">
            <w:pPr>
              <w:jc w:val="center"/>
            </w:pPr>
            <w:r>
              <w:t>11</w:t>
            </w:r>
          </w:p>
        </w:tc>
        <w:tc>
          <w:tcPr>
            <w:tcW w:w="2466" w:type="dxa"/>
            <w:tcBorders>
              <w:left w:val="single" w:sz="4" w:space="0" w:color="auto"/>
              <w:right w:val="single" w:sz="4" w:space="0" w:color="auto"/>
            </w:tcBorders>
          </w:tcPr>
          <w:p w:rsidR="00037B61" w:rsidRDefault="00843D0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3,94</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99</w:t>
            </w:r>
          </w:p>
        </w:tc>
        <w:tc>
          <w:tcPr>
            <w:tcW w:w="1927" w:type="dxa"/>
            <w:tcBorders>
              <w:left w:val="single" w:sz="4" w:space="0" w:color="auto"/>
              <w:right w:val="single" w:sz="4" w:space="0" w:color="auto"/>
            </w:tcBorders>
          </w:tcPr>
          <w:p w:rsidR="00037B61" w:rsidRDefault="00037B61" w:rsidP="00F51E7F">
            <w:pPr>
              <w:jc w:val="center"/>
            </w:pPr>
            <w:r>
              <w:t>4</w:t>
            </w:r>
          </w:p>
        </w:tc>
        <w:tc>
          <w:tcPr>
            <w:tcW w:w="2466" w:type="dxa"/>
            <w:tcBorders>
              <w:left w:val="single" w:sz="4" w:space="0" w:color="auto"/>
              <w:right w:val="single" w:sz="4" w:space="0" w:color="auto"/>
            </w:tcBorders>
          </w:tcPr>
          <w:p w:rsidR="00037B61" w:rsidRDefault="003722BE"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4,04</w:t>
            </w:r>
          </w:p>
        </w:tc>
      </w:tr>
      <w:tr w:rsidR="00037B61" w:rsidTr="00F51E7F">
        <w:trPr>
          <w:jc w:val="center"/>
        </w:trPr>
        <w:tc>
          <w:tcPr>
            <w:tcW w:w="1898" w:type="dxa"/>
            <w:tcBorders>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926" w:type="dxa"/>
            <w:tcBorders>
              <w:top w:val="single" w:sz="4" w:space="0" w:color="auto"/>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83</w:t>
            </w:r>
          </w:p>
        </w:tc>
        <w:tc>
          <w:tcPr>
            <w:tcW w:w="1927" w:type="dxa"/>
            <w:tcBorders>
              <w:left w:val="single" w:sz="4" w:space="0" w:color="auto"/>
              <w:right w:val="single" w:sz="4" w:space="0" w:color="auto"/>
            </w:tcBorders>
          </w:tcPr>
          <w:p w:rsidR="00037B61" w:rsidRDefault="00037B61" w:rsidP="00F51E7F">
            <w:pPr>
              <w:jc w:val="center"/>
            </w:pPr>
            <w:r>
              <w:t>1</w:t>
            </w:r>
          </w:p>
        </w:tc>
        <w:tc>
          <w:tcPr>
            <w:tcW w:w="2466" w:type="dxa"/>
            <w:tcBorders>
              <w:top w:val="single" w:sz="4" w:space="0" w:color="auto"/>
              <w:left w:val="single" w:sz="4" w:space="0" w:color="auto"/>
              <w:bottom w:val="single" w:sz="4" w:space="0" w:color="auto"/>
              <w:right w:val="single" w:sz="4" w:space="0" w:color="auto"/>
            </w:tcBorders>
          </w:tcPr>
          <w:p w:rsidR="00037B61" w:rsidRDefault="003722BE"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121</w:t>
            </w:r>
          </w:p>
        </w:tc>
        <w:tc>
          <w:tcPr>
            <w:tcW w:w="1927" w:type="dxa"/>
            <w:tcBorders>
              <w:left w:val="single" w:sz="4" w:space="0" w:color="auto"/>
              <w:right w:val="single" w:sz="4" w:space="0" w:color="auto"/>
            </w:tcBorders>
          </w:tcPr>
          <w:p w:rsidR="00037B61" w:rsidRDefault="00037B61" w:rsidP="00F51E7F">
            <w:pPr>
              <w:jc w:val="center"/>
            </w:pPr>
            <w:r>
              <w:t>4</w:t>
            </w:r>
          </w:p>
        </w:tc>
        <w:tc>
          <w:tcPr>
            <w:tcW w:w="2466" w:type="dxa"/>
            <w:tcBorders>
              <w:left w:val="single" w:sz="4" w:space="0" w:color="auto"/>
              <w:right w:val="single" w:sz="4" w:space="0" w:color="auto"/>
            </w:tcBorders>
          </w:tcPr>
          <w:p w:rsidR="00037B61" w:rsidRDefault="003722BE"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926" w:type="dxa"/>
            <w:tcBorders>
              <w:left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515</w:t>
            </w:r>
          </w:p>
        </w:tc>
        <w:tc>
          <w:tcPr>
            <w:tcW w:w="1927" w:type="dxa"/>
            <w:tcBorders>
              <w:left w:val="single" w:sz="4" w:space="0" w:color="auto"/>
              <w:right w:val="single" w:sz="4" w:space="0" w:color="auto"/>
            </w:tcBorders>
          </w:tcPr>
          <w:p w:rsidR="00037B61" w:rsidRDefault="00037B61" w:rsidP="00F51E7F">
            <w:pPr>
              <w:jc w:val="center"/>
            </w:pPr>
            <w:r>
              <w:t>17</w:t>
            </w:r>
          </w:p>
        </w:tc>
        <w:tc>
          <w:tcPr>
            <w:tcW w:w="2466" w:type="dxa"/>
            <w:tcBorders>
              <w:left w:val="single" w:sz="4" w:space="0" w:color="auto"/>
              <w:right w:val="single" w:sz="4" w:space="0" w:color="auto"/>
            </w:tcBorders>
          </w:tcPr>
          <w:p w:rsidR="00037B61" w:rsidRDefault="003722BE"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r>
      <w:tr w:rsidR="00037B61" w:rsidTr="00F51E7F">
        <w:trPr>
          <w:jc w:val="center"/>
        </w:trPr>
        <w:tc>
          <w:tcPr>
            <w:tcW w:w="1898" w:type="dxa"/>
            <w:tcBorders>
              <w:right w:val="single" w:sz="4" w:space="0" w:color="auto"/>
            </w:tcBorders>
          </w:tcPr>
          <w:p w:rsidR="00037B61" w:rsidRPr="00BB567C" w:rsidRDefault="00037B61" w:rsidP="00F51E7F">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926" w:type="dxa"/>
            <w:tcBorders>
              <w:left w:val="single" w:sz="4" w:space="0" w:color="auto"/>
              <w:bottom w:val="single" w:sz="4" w:space="0" w:color="auto"/>
              <w:right w:val="single" w:sz="4" w:space="0" w:color="auto"/>
            </w:tcBorders>
          </w:tcPr>
          <w:p w:rsidR="00037B61" w:rsidRPr="006227EC" w:rsidRDefault="00037B61" w:rsidP="00F51E7F">
            <w:pPr>
              <w:suppressAutoHyphens/>
              <w:autoSpaceDE w:val="0"/>
              <w:spacing w:line="276" w:lineRule="auto"/>
              <w:jc w:val="center"/>
              <w:rPr>
                <w:rFonts w:eastAsia="Times New Roman" w:cstheme="minorHAnsi"/>
                <w:lang w:eastAsia="ar-SA"/>
              </w:rPr>
            </w:pPr>
            <w:r>
              <w:rPr>
                <w:rFonts w:eastAsia="Times New Roman" w:cstheme="minorHAnsi"/>
                <w:lang w:eastAsia="ar-SA"/>
              </w:rPr>
              <w:t>550</w:t>
            </w:r>
          </w:p>
        </w:tc>
        <w:tc>
          <w:tcPr>
            <w:tcW w:w="1927" w:type="dxa"/>
            <w:tcBorders>
              <w:left w:val="single" w:sz="4" w:space="0" w:color="auto"/>
              <w:right w:val="single" w:sz="4" w:space="0" w:color="auto"/>
            </w:tcBorders>
          </w:tcPr>
          <w:p w:rsidR="00037B61" w:rsidRDefault="00037B61" w:rsidP="00F51E7F">
            <w:pPr>
              <w:jc w:val="center"/>
            </w:pPr>
            <w:r>
              <w:t>28</w:t>
            </w:r>
          </w:p>
        </w:tc>
        <w:tc>
          <w:tcPr>
            <w:tcW w:w="2466" w:type="dxa"/>
            <w:tcBorders>
              <w:left w:val="single" w:sz="4" w:space="0" w:color="auto"/>
              <w:bottom w:val="single" w:sz="4" w:space="0" w:color="auto"/>
              <w:right w:val="single" w:sz="4" w:space="0" w:color="auto"/>
            </w:tcBorders>
          </w:tcPr>
          <w:p w:rsidR="00037B61" w:rsidRDefault="003722BE" w:rsidP="00F51E7F">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5,09</w:t>
            </w:r>
          </w:p>
        </w:tc>
      </w:tr>
      <w:tr w:rsidR="00037B61" w:rsidRPr="008C65F6" w:rsidTr="00F51E7F">
        <w:trPr>
          <w:jc w:val="center"/>
        </w:trPr>
        <w:tc>
          <w:tcPr>
            <w:tcW w:w="1898" w:type="dxa"/>
            <w:tcBorders>
              <w:right w:val="single" w:sz="4" w:space="0" w:color="auto"/>
            </w:tcBorders>
            <w:shd w:val="clear" w:color="auto" w:fill="A6A6A6" w:themeFill="background1" w:themeFillShade="A6"/>
          </w:tcPr>
          <w:p w:rsidR="00037B61" w:rsidRPr="008C65F6" w:rsidRDefault="00037B61" w:rsidP="00F51E7F">
            <w:pPr>
              <w:jc w:val="center"/>
              <w:rPr>
                <w:b/>
              </w:rPr>
            </w:pPr>
            <w:r w:rsidRPr="008C65F6">
              <w:rPr>
                <w:b/>
              </w:rPr>
              <w:t>RAZEM</w:t>
            </w:r>
          </w:p>
        </w:tc>
        <w:tc>
          <w:tcPr>
            <w:tcW w:w="19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7B61" w:rsidRPr="008C65F6" w:rsidRDefault="00037B61" w:rsidP="00F51E7F">
            <w:pPr>
              <w:suppressAutoHyphens/>
              <w:autoSpaceDE w:val="0"/>
              <w:spacing w:line="276" w:lineRule="auto"/>
              <w:jc w:val="center"/>
              <w:rPr>
                <w:rFonts w:eastAsia="Times New Roman" w:cstheme="minorHAnsi"/>
                <w:b/>
                <w:lang w:eastAsia="ar-SA"/>
              </w:rPr>
            </w:pPr>
            <w:r w:rsidRPr="008C65F6">
              <w:rPr>
                <w:rFonts w:eastAsia="Times New Roman" w:cstheme="minorHAnsi"/>
                <w:b/>
                <w:lang w:val="ru-RU" w:eastAsia="ar-SA"/>
              </w:rPr>
              <w:t>3</w:t>
            </w:r>
            <w:r w:rsidRPr="008C65F6">
              <w:rPr>
                <w:rFonts w:eastAsia="Times New Roman" w:cstheme="minorHAnsi"/>
                <w:b/>
                <w:lang w:eastAsia="ar-SA"/>
              </w:rPr>
              <w:t> </w:t>
            </w:r>
            <w:r w:rsidRPr="008C65F6">
              <w:rPr>
                <w:rFonts w:eastAsia="Times New Roman" w:cstheme="minorHAnsi"/>
                <w:b/>
                <w:lang w:val="ru-RU" w:eastAsia="ar-SA"/>
              </w:rPr>
              <w:t>368</w:t>
            </w:r>
          </w:p>
        </w:tc>
        <w:tc>
          <w:tcPr>
            <w:tcW w:w="1927" w:type="dxa"/>
            <w:tcBorders>
              <w:left w:val="single" w:sz="4" w:space="0" w:color="auto"/>
            </w:tcBorders>
            <w:shd w:val="clear" w:color="auto" w:fill="A6A6A6" w:themeFill="background1" w:themeFillShade="A6"/>
          </w:tcPr>
          <w:p w:rsidR="00037B61" w:rsidRPr="008C65F6" w:rsidRDefault="00037B61" w:rsidP="00F51E7F">
            <w:pPr>
              <w:jc w:val="center"/>
              <w:rPr>
                <w:b/>
              </w:rPr>
            </w:pPr>
            <w:r>
              <w:rPr>
                <w:b/>
              </w:rPr>
              <w:t>143</w:t>
            </w:r>
          </w:p>
        </w:tc>
        <w:tc>
          <w:tcPr>
            <w:tcW w:w="2466" w:type="dxa"/>
            <w:shd w:val="clear" w:color="auto" w:fill="A6A6A6" w:themeFill="background1" w:themeFillShade="A6"/>
          </w:tcPr>
          <w:p w:rsidR="00037B61" w:rsidRPr="008C65F6" w:rsidRDefault="00233314" w:rsidP="00F51E7F">
            <w:pPr>
              <w:jc w:val="center"/>
              <w:rPr>
                <w:b/>
              </w:rPr>
            </w:pPr>
            <w:r>
              <w:rPr>
                <w:b/>
              </w:rPr>
              <w:t>4,24</w:t>
            </w:r>
          </w:p>
        </w:tc>
      </w:tr>
    </w:tbl>
    <w:bookmarkEnd w:id="26"/>
    <w:p w:rsidR="00037B61" w:rsidRDefault="00037B61" w:rsidP="00037B61">
      <w:pPr>
        <w:jc w:val="both"/>
      </w:pPr>
      <w:r>
        <w:t>Źródło: opracowanie własne na podstawie danych Urzędu Gminy w Żelechlinku</w:t>
      </w:r>
    </w:p>
    <w:p w:rsidR="00037B61" w:rsidRPr="00D83A7C" w:rsidRDefault="003722BE" w:rsidP="00154903">
      <w:pPr>
        <w:jc w:val="both"/>
      </w:pPr>
      <w:r w:rsidRPr="00D83A7C">
        <w:t xml:space="preserve">Podobnie, jak w przypadku liczby osób bezrobotnych, najwięcej osób pozostających bez pracy </w:t>
      </w:r>
      <w:r w:rsidRPr="00D83A7C">
        <w:br/>
        <w:t xml:space="preserve">i korzystających z tego tytułu z pomocy społecznej zamieszkuje sołectwa Żelechlinek (28 mieszkańców), Naropna (19 mieszkańców) i Żelechlin (17 mieszkańców). Dla wartości referencyjnej dla całej gminy Żelechlinek, wynoszącej 4,24%, przekroczenia wskaźnika zanotowano w sołectwach: Lesisko (9,69% mieszkańców), Naropna (8,57% mieszkańców), Bukowiec (6,15% mieszkańców), </w:t>
      </w:r>
      <w:r w:rsidR="0010376D" w:rsidRPr="00D83A7C">
        <w:t>Żelechlinek (5,09% mieszkańców), Radwanka (4,80% mieszkańców), Józefin (4,42% mieszkańców), Czechowice (4,38% mieszkańców) oraz Czerwonka (4,31% mieszkańców).</w:t>
      </w:r>
    </w:p>
    <w:p w:rsidR="00B06963" w:rsidRPr="00D83A7C" w:rsidRDefault="00B06963" w:rsidP="00154903">
      <w:pPr>
        <w:jc w:val="both"/>
      </w:pPr>
      <w:r w:rsidRPr="00D83A7C">
        <w:t xml:space="preserve">Z danych GUS wynika, że jednym z problemów powiązanych z lokalnym rynkiem pracy w gminie Żelechlinek jest migracja zarobkowa mieszkańców – na 1000 mieszkańców aż 187 wyjeżdża </w:t>
      </w:r>
      <w:r w:rsidR="001E4063" w:rsidRPr="00D83A7C">
        <w:t xml:space="preserve">codziennie </w:t>
      </w:r>
      <w:r w:rsidRPr="00D83A7C">
        <w:t xml:space="preserve">z gminy </w:t>
      </w:r>
      <w:r w:rsidR="001E4063" w:rsidRPr="00D83A7C">
        <w:t>do pracy poza obszar gminy.</w:t>
      </w:r>
    </w:p>
    <w:p w:rsidR="00037B61" w:rsidRDefault="00037B61" w:rsidP="00154903">
      <w:pPr>
        <w:jc w:val="both"/>
      </w:pPr>
    </w:p>
    <w:p w:rsidR="00D83A7C" w:rsidRDefault="00D83A7C" w:rsidP="00154903">
      <w:pPr>
        <w:jc w:val="both"/>
      </w:pPr>
    </w:p>
    <w:p w:rsidR="00D422CA" w:rsidRPr="00CE44E5" w:rsidRDefault="00D422CA" w:rsidP="00864ECE">
      <w:pPr>
        <w:pStyle w:val="Akapitzlist"/>
        <w:numPr>
          <w:ilvl w:val="0"/>
          <w:numId w:val="6"/>
        </w:numPr>
        <w:rPr>
          <w:b/>
        </w:rPr>
      </w:pPr>
      <w:r w:rsidRPr="00CE44E5">
        <w:rPr>
          <w:b/>
        </w:rPr>
        <w:lastRenderedPageBreak/>
        <w:t>DIAGNOZA SFERY ŚRODOWISKOWEJ</w:t>
      </w:r>
    </w:p>
    <w:p w:rsidR="00552E10" w:rsidRDefault="00552E10" w:rsidP="00552E10">
      <w:r>
        <w:t>Minimalny zakres negatywnych zjawisk w sferze środowiskowej odnosi się do analizy przekroczenia standardów jakości środowiska oraz gospodarki odpadami i jej wpływu na zagrożenia życia, zdrowia ludzi lub stanu środowis</w:t>
      </w:r>
      <w:r w:rsidR="008F225B">
        <w:t>ka.</w:t>
      </w:r>
    </w:p>
    <w:p w:rsidR="0005108B" w:rsidRDefault="0005108B" w:rsidP="0005108B">
      <w:pPr>
        <w:jc w:val="both"/>
      </w:pPr>
      <w:r>
        <w:t xml:space="preserve">Stan środowiska w gminie Żelechlinek determinuje jej rolniczy charakter i brak dużych zakładów przemysłowych. Gmina znajduje się w strefie oddziaływania prawnie chronionej zlewni rzeki Rawki </w:t>
      </w:r>
      <w:r>
        <w:br/>
        <w:t>i jej dopływów, która wpłynęła na ukształtowanie ternu (doliny rzeczne</w:t>
      </w:r>
      <w:r w:rsidR="008F225B">
        <w:t xml:space="preserve"> i wysoczyzny morenowe</w:t>
      </w:r>
      <w:r w:rsidR="00083B7D">
        <w:t>), gleb (piaski, żwiry, gliny i</w:t>
      </w:r>
      <w:r>
        <w:t xml:space="preserve"> torfy</w:t>
      </w:r>
      <w:r w:rsidR="00083B7D">
        <w:t xml:space="preserve"> w dolinie rzeki Rawki i jej dopływów oraz gleby brunatne na podłożu glinowym</w:t>
      </w:r>
      <w:r w:rsidR="008F225B">
        <w:t xml:space="preserve"> na morenach</w:t>
      </w:r>
      <w:r>
        <w:t xml:space="preserve">), wód powierzchniowych (trzy rzeczki: </w:t>
      </w:r>
      <w:proofErr w:type="spellStart"/>
      <w:r>
        <w:t>Żelechlinian</w:t>
      </w:r>
      <w:r w:rsidR="00083B7D">
        <w:t>ka</w:t>
      </w:r>
      <w:proofErr w:type="spellEnd"/>
      <w:r w:rsidR="00083B7D">
        <w:t xml:space="preserve">, Krzemionka </w:t>
      </w:r>
      <w:r w:rsidR="008F225B">
        <w:br/>
      </w:r>
      <w:r w:rsidR="00083B7D">
        <w:t xml:space="preserve">i Czerwonka) i podziemnych (wody o bardzo dużych walorach) oraz klimatu (niekorzystne warunki termiczne i wilgotnościowe w dolinach rzeki Rawki i jej dopływów oraz bardzo dobre warunki solarne i wietrzne na wysoczyznach). Na terenie </w:t>
      </w:r>
      <w:r w:rsidR="008F225B">
        <w:t>gminy Żelechlinek występują niewielkie</w:t>
      </w:r>
      <w:r w:rsidR="00083B7D">
        <w:t xml:space="preserve"> kompleksy leśne, cechujące się podwyższoną wilgotnością i zamieszkałe przez liczne gatunki roślin i zwierząt.</w:t>
      </w:r>
      <w:r w:rsidR="008F225B">
        <w:t xml:space="preserve"> Przy niewielkiej lesistości (11,7% powierzchni gminy), ponad 60% lasów znajduje się w posiadaniu właścicieli indywidualnych, co znacząco obniża możliwość korzystania z zasobów przyrody przez mieszkańców gminy Żelechlinek.</w:t>
      </w:r>
    </w:p>
    <w:p w:rsidR="00083B7D" w:rsidRPr="00A34E6D" w:rsidRDefault="00083B7D" w:rsidP="0005108B">
      <w:pPr>
        <w:jc w:val="both"/>
        <w:rPr>
          <w:color w:val="FF0000"/>
        </w:rPr>
      </w:pPr>
      <w:r>
        <w:t xml:space="preserve">Na terenie gminy Żelechlinek występują złoża surowców okruchowych (piaski i żwiru) i </w:t>
      </w:r>
      <w:r w:rsidR="00DA2B03">
        <w:t>ilastych,</w:t>
      </w:r>
      <w:r>
        <w:t xml:space="preserve"> ale ich słaba charakterystyka powoduje, że nie opłaca się ich przemysłowe wykorzystanie. Z tego powodu udokumentowano tylko jedno złoże </w:t>
      </w:r>
      <w:r w:rsidR="008F225B">
        <w:t>w sołectwie Czerwonka, które jest wykorzystywane wyłącznie przez okolicznych mieszkańców na cele budowlane.</w:t>
      </w:r>
    </w:p>
    <w:p w:rsidR="008F225B" w:rsidRDefault="008F225B" w:rsidP="0005108B">
      <w:pPr>
        <w:jc w:val="both"/>
      </w:pPr>
      <w:r>
        <w:t xml:space="preserve">Na obszarze gminy Żelechlinek nie stwierdzono </w:t>
      </w:r>
      <w:r w:rsidR="00024419">
        <w:t xml:space="preserve">przemysłowych </w:t>
      </w:r>
      <w:r>
        <w:t>źró</w:t>
      </w:r>
      <w:r w:rsidR="00024419">
        <w:t xml:space="preserve">deł zanieczyszczeń powietrza, można jednak wskazać obszary, na których występuje zjawisko niskiej emisji pochodzącej z głównych korytarzy transportowych na obszarze gminy </w:t>
      </w:r>
      <w:r w:rsidR="00CA6E41">
        <w:t xml:space="preserve">– dróg powiatowych </w:t>
      </w:r>
      <w:r w:rsidR="00024419">
        <w:t xml:space="preserve">oraz pieców przydomowych, opalanych w większości paliwami stałymi (węgiel i drewno). </w:t>
      </w:r>
      <w:r w:rsidR="00CA6E41">
        <w:t>Drogi powiatowe przebiegające przez gminę Żelechlinek krzyżują się w sołectwie Żel</w:t>
      </w:r>
      <w:r w:rsidR="002907FC">
        <w:t>e</w:t>
      </w:r>
      <w:r w:rsidR="00CA6E41">
        <w:t xml:space="preserve">chlinek i są całorocznym źródłem niskiej emisji. </w:t>
      </w:r>
      <w:r w:rsidR="00CA6E41">
        <w:br/>
        <w:t>Ze względu na specyfikę zabudowy gminy, koncentracja zabudowy występuje tylko w sołectwie – miejscowości Żelechlinek</w:t>
      </w:r>
      <w:r w:rsidR="002907FC">
        <w:t xml:space="preserve"> i tylko w niej zjawisko niskiej emisji pochodzącej z przydomowych źródeł energii jest widoczne i uciążliwe. W miejscowości Żelechlinek zlokalizowana jest</w:t>
      </w:r>
      <w:r w:rsidR="00CA6E41">
        <w:t xml:space="preserve"> </w:t>
      </w:r>
      <w:r w:rsidR="002907FC">
        <w:t>większość budynków uż</w:t>
      </w:r>
      <w:r w:rsidR="00CA6E41">
        <w:t>yteczności publicznej</w:t>
      </w:r>
      <w:r w:rsidR="002907FC">
        <w:t xml:space="preserve"> dla których – w ostatnich latach – przeprowadzono działania termomodernizacyjne oraz wymiany źródeł ciepła na spełniające wysokie wymogi ochrony powietrza.</w:t>
      </w:r>
    </w:p>
    <w:p w:rsidR="008F225B" w:rsidRPr="00D83A7C" w:rsidRDefault="008F225B" w:rsidP="0005108B">
      <w:pPr>
        <w:jc w:val="both"/>
      </w:pPr>
      <w:r w:rsidRPr="00D83A7C">
        <w:t xml:space="preserve">Na obszarze gminy Żelechlinek stwierdzono dwa potencjalne źródła wytwarzania pól elektromagnetycznych, są to stacje bazowe sieci telefonii komórkowej w sołectwach Sokołówka </w:t>
      </w:r>
      <w:r w:rsidRPr="00D83A7C">
        <w:br/>
        <w:t>i Żelechlinek.</w:t>
      </w:r>
      <w:r w:rsidR="00A34E6D" w:rsidRPr="00D83A7C">
        <w:t xml:space="preserve"> Badania prowadzone m.in. w Instytucie Medycyny Pracy w Łodzi (Medycyna Pracy 2011) potwierdziły występowanie w bezpośrednim sąsiedztwie stacji bazowych telefonii komórkowej zmian natężenie pola elektromagnetycznego (PEM) – zasięg występowania zjawiska dla typowej bazy wynosi od 80 do 120 metrów. Zmiany te mieszczą się w zakresie określonym przez Polskie Normy (PN)</w:t>
      </w:r>
      <w:r w:rsidR="00D040E2" w:rsidRPr="00D83A7C">
        <w:t>, niemniej znacząco wpływają na środowisko naturalne. Aby uniknąć niekorzystnego wpływu promieniowania na człowieka, stacje bazowe telefonii komórkowej są montowane na wysokościach ponad dachami domów.</w:t>
      </w:r>
    </w:p>
    <w:p w:rsidR="000B323F" w:rsidRPr="00D83A7C" w:rsidRDefault="000B323F" w:rsidP="0005108B">
      <w:pPr>
        <w:jc w:val="both"/>
      </w:pPr>
      <w:r w:rsidRPr="00D83A7C">
        <w:t xml:space="preserve">Gmina Żelechlinek </w:t>
      </w:r>
      <w:r w:rsidR="004C6765" w:rsidRPr="00D83A7C">
        <w:t>prowadzi działania mające na celu kompleksowe rozwiązanie</w:t>
      </w:r>
      <w:r w:rsidRPr="00D83A7C">
        <w:t xml:space="preserve"> problem</w:t>
      </w:r>
      <w:r w:rsidR="004C6765" w:rsidRPr="00D83A7C">
        <w:t>ów związanych z gospodarką</w:t>
      </w:r>
      <w:r w:rsidRPr="00D83A7C">
        <w:t xml:space="preserve"> odpadami – w latach 2010-2012 przeprowadzono rekultywację jedynego wysypiska śmieci funkcjonującego w miejscowości Sokołówka, a </w:t>
      </w:r>
      <w:r w:rsidR="00850C4E" w:rsidRPr="00D83A7C">
        <w:t>od roku 2013 gmina spełnia wskaźniki dopuszczalnej ilości opadów komunalnych przekazywanych do składowania oraz wyraźnie przekracza minimalny wskaźnik odpadów przekazywanych do recyklingu.</w:t>
      </w:r>
      <w:r w:rsidR="004C6765" w:rsidRPr="00D83A7C">
        <w:t xml:space="preserve"> Na terenie gminy Żelechlinek funkcjonuje punkt odbioru przeterminowanych leków oraz punkt odbioru zużytych akumulatorów </w:t>
      </w:r>
      <w:r w:rsidR="004C6765" w:rsidRPr="00D83A7C">
        <w:br/>
      </w:r>
      <w:r w:rsidR="004C6765" w:rsidRPr="00D83A7C">
        <w:lastRenderedPageBreak/>
        <w:t>i baterii, których właściciele posiadają umowy na odbiór tych odpadów z w</w:t>
      </w:r>
      <w:r w:rsidR="00886EDA" w:rsidRPr="00D83A7C">
        <w:t>yspecjalizowaną firmą</w:t>
      </w:r>
      <w:r w:rsidR="004C6765" w:rsidRPr="00D83A7C">
        <w:t xml:space="preserve"> – oba</w:t>
      </w:r>
      <w:r w:rsidR="00886EDA" w:rsidRPr="00D83A7C">
        <w:t xml:space="preserve"> punkty</w:t>
      </w:r>
      <w:r w:rsidR="004C6765" w:rsidRPr="00D83A7C">
        <w:t xml:space="preserve"> położone w sołectwie Żelechlinek</w:t>
      </w:r>
      <w:r w:rsidR="00886EDA" w:rsidRPr="00D83A7C">
        <w:t>. Na terenie gminy prowadzona jest też</w:t>
      </w:r>
      <w:r w:rsidR="00724CA7" w:rsidRPr="00D83A7C">
        <w:t xml:space="preserve"> punkt</w:t>
      </w:r>
      <w:r w:rsidR="00886EDA" w:rsidRPr="00D83A7C">
        <w:t xml:space="preserve"> selektywn</w:t>
      </w:r>
      <w:r w:rsidR="00724CA7" w:rsidRPr="00D83A7C">
        <w:t>ej</w:t>
      </w:r>
      <w:r w:rsidR="00886EDA" w:rsidRPr="00D83A7C">
        <w:t xml:space="preserve"> zbiórka odpadów komunalnych, </w:t>
      </w:r>
      <w:r w:rsidR="00724CA7" w:rsidRPr="00D83A7C">
        <w:t>przyjmujący</w:t>
      </w:r>
      <w:r w:rsidR="00886EDA" w:rsidRPr="00D83A7C">
        <w:t xml:space="preserve"> zużyty sprzęt elektryczny, zużyte opony i chemikalia oraz meble i odpady wielkogabarytowe</w:t>
      </w:r>
      <w:r w:rsidR="00724CA7" w:rsidRPr="00D83A7C">
        <w:t xml:space="preserve"> – punkt zlokalizowany jest na terenie oczyszczalni ścieków </w:t>
      </w:r>
      <w:r w:rsidR="00724CA7" w:rsidRPr="00D83A7C">
        <w:br/>
        <w:t>w Żelechlinku. Według danych zawartych w rocznych analizach stanu gospodarki odpadami, na terenie gminy Żelechlinek nie było potrzeby wydawania administracyjnych decyzji dotyczących odbioru odpadów komunalnych. Niemniej p</w:t>
      </w:r>
      <w:r w:rsidR="00886EDA" w:rsidRPr="00D83A7C">
        <w:t xml:space="preserve">roblemem gminy są dzikie wysypiska odpadów komunalnych, które </w:t>
      </w:r>
      <w:r w:rsidR="00724CA7" w:rsidRPr="00D83A7C">
        <w:t>powstają okres</w:t>
      </w:r>
      <w:r w:rsidR="002B6D31" w:rsidRPr="00D83A7C">
        <w:t>owo w okolicy uczęszczanych przez mieszkańców parków</w:t>
      </w:r>
      <w:r w:rsidR="00724CA7" w:rsidRPr="00D83A7C">
        <w:t xml:space="preserve"> </w:t>
      </w:r>
      <w:r w:rsidR="0040668A" w:rsidRPr="00D83A7C">
        <w:t xml:space="preserve">i zbiorników wodnych </w:t>
      </w:r>
      <w:r w:rsidR="0040668A" w:rsidRPr="00D83A7C">
        <w:br/>
      </w:r>
      <w:r w:rsidR="00724CA7" w:rsidRPr="00D83A7C">
        <w:t xml:space="preserve">w sołectwach Karolinów </w:t>
      </w:r>
      <w:r w:rsidR="002B6D31" w:rsidRPr="00D83A7C">
        <w:t xml:space="preserve">i Lesisko oraz </w:t>
      </w:r>
      <w:r w:rsidR="00724CA7" w:rsidRPr="00D83A7C">
        <w:t xml:space="preserve">w miejscowości Żelechlinek, w okolicy parkingu pełniącego funkcję targowiska </w:t>
      </w:r>
      <w:r w:rsidR="00D40464" w:rsidRPr="00D83A7C">
        <w:t>–</w:t>
      </w:r>
      <w:r w:rsidR="00724CA7" w:rsidRPr="00D83A7C">
        <w:t xml:space="preserve"> </w:t>
      </w:r>
      <w:r w:rsidR="00D40464" w:rsidRPr="00D83A7C">
        <w:t>gmina we wspomnianym raporcie podkreśla konieczność prowadzenia akcji edukacyjnych</w:t>
      </w:r>
      <w:r w:rsidR="002B6D31" w:rsidRPr="00D83A7C">
        <w:t>.</w:t>
      </w:r>
    </w:p>
    <w:p w:rsidR="000B323F" w:rsidRPr="00D83A7C" w:rsidRDefault="000B323F" w:rsidP="0005108B">
      <w:pPr>
        <w:jc w:val="both"/>
      </w:pPr>
      <w:r w:rsidRPr="00D83A7C">
        <w:t>Podsumowując</w:t>
      </w:r>
      <w:r w:rsidR="00850C4E" w:rsidRPr="00D83A7C">
        <w:t xml:space="preserve">, źródła problemów środowiskowych w gminie Żelechlinek zlokalizowane są </w:t>
      </w:r>
      <w:r w:rsidR="002B6D31" w:rsidRPr="00D83A7C">
        <w:br/>
      </w:r>
      <w:r w:rsidR="00850C4E" w:rsidRPr="00D83A7C">
        <w:t xml:space="preserve">w sołectwach Sokołówka i Żelechlinek – maszty sieci telefonii komórkowej oraz obszarowo </w:t>
      </w:r>
      <w:r w:rsidR="00850C4E" w:rsidRPr="00D83A7C">
        <w:br/>
        <w:t>w miejscowości Żelechlinek – niska emisja z dróg powiatowych i przydomowych źród</w:t>
      </w:r>
      <w:r w:rsidR="000B7BD4" w:rsidRPr="00D83A7C">
        <w:t xml:space="preserve">eł ciepła </w:t>
      </w:r>
      <w:r w:rsidR="000B7BD4" w:rsidRPr="00D83A7C">
        <w:br/>
      </w:r>
      <w:r w:rsidR="002B6D31" w:rsidRPr="00D83A7C">
        <w:t>oraz dzikiego wysypiska śmieci w pobliżu targowiska, w sołectwach Karolinów i Lesisko – dzikie wysypiska przy parkach</w:t>
      </w:r>
      <w:r w:rsidR="0040668A" w:rsidRPr="00D83A7C">
        <w:t xml:space="preserve"> i zbiornikach wodnych</w:t>
      </w:r>
      <w:r w:rsidR="002B6D31" w:rsidRPr="00D83A7C">
        <w:t xml:space="preserve"> oraz s</w:t>
      </w:r>
      <w:r w:rsidR="000B7BD4" w:rsidRPr="00D83A7C">
        <w:t xml:space="preserve">ołectwie Czerwonka </w:t>
      </w:r>
      <w:r w:rsidR="00321B34" w:rsidRPr="00D83A7C">
        <w:t>–</w:t>
      </w:r>
      <w:r w:rsidR="000B7BD4" w:rsidRPr="00D83A7C">
        <w:t xml:space="preserve"> </w:t>
      </w:r>
      <w:r w:rsidR="00F84139" w:rsidRPr="00D83A7C">
        <w:t xml:space="preserve">niekontrolowana </w:t>
      </w:r>
      <w:r w:rsidR="00321B34" w:rsidRPr="00D83A7C">
        <w:t>eksploatacja złoża surowców okruchowy</w:t>
      </w:r>
      <w:r w:rsidR="002B6D31" w:rsidRPr="00D83A7C">
        <w:t>ch.</w:t>
      </w:r>
    </w:p>
    <w:p w:rsidR="00D422CA" w:rsidRPr="00CE44E5" w:rsidRDefault="00D422CA" w:rsidP="00864ECE">
      <w:pPr>
        <w:pStyle w:val="Akapitzlist"/>
        <w:numPr>
          <w:ilvl w:val="0"/>
          <w:numId w:val="6"/>
        </w:numPr>
        <w:rPr>
          <w:b/>
        </w:rPr>
      </w:pPr>
      <w:bookmarkStart w:id="27" w:name="_Hlk489840464"/>
      <w:r w:rsidRPr="00CE44E5">
        <w:rPr>
          <w:b/>
        </w:rPr>
        <w:t>DIAGNOZA SFERY FUNKCJON</w:t>
      </w:r>
      <w:r w:rsidR="00537C5E" w:rsidRPr="00CE44E5">
        <w:rPr>
          <w:b/>
        </w:rPr>
        <w:t>AL</w:t>
      </w:r>
      <w:r w:rsidRPr="00CE44E5">
        <w:rPr>
          <w:b/>
        </w:rPr>
        <w:t>NO-PRZESTRZENNEJ</w:t>
      </w:r>
    </w:p>
    <w:bookmarkEnd w:id="27"/>
    <w:p w:rsidR="002B6D31" w:rsidRPr="00D83A7C" w:rsidRDefault="002B6D31" w:rsidP="002B6D31">
      <w:pPr>
        <w:jc w:val="both"/>
      </w:pPr>
      <w:r w:rsidRPr="00D83A7C">
        <w:t xml:space="preserve">Gmina Żelechlinek jest gminą typowo wiejską, złożoną z 19 sołectw, w których znajduje się 38 miejscowości o charakterze typowo wiejskim – siedlisk położonych wzdłuż szlaków komunikacyjnych oraz 1 miejscowość o zwartej zabudowie – Żelechlinka. Ogólna powierzchnia gminy wynosi 9 235 ha, </w:t>
      </w:r>
      <w:r w:rsidRPr="00D83A7C">
        <w:br/>
        <w:t xml:space="preserve">z których 7 765 ha zajmują użytki rolne (84,1%), 1 227 ha stanowią lasy i grunty leśne (13,4%), 169 ha stanowią grunty zurbanizowane i zabudowane (1,84%), 69 ha stanowią nieużytki (0,75%), a 5 ha zajmują grunty pod wodami powierzchniowymi (0,05%). Wielkości te od kilku lat są niezmienne. </w:t>
      </w:r>
      <w:r w:rsidRPr="00D83A7C">
        <w:br/>
        <w:t xml:space="preserve">W ramach gruntów zurbanizowanych i zabudowanych, zaledwie 6 ha (0,06% powierzchni gminy) to tereny o funkcji typowo mieszkaniowej. W ostatnich latach ilość terenów mieszkaniowych wzrasta </w:t>
      </w:r>
      <w:r w:rsidRPr="00D83A7C">
        <w:br/>
        <w:t>w tempie 0,2 ha na rok. Tereny rekreacyjno-wypoczynkowe w gminie Żelechlinek zajmują 3,04 ha (0,03% powierzchni gminy) i od kilku nie zwiększyły się. 2 tereny rekreacyjno-wypoczynkowe zlokalizowane są w sołectwie Żelechlinek i obejmują przyszkolne obiekty sportowe oraz scenę letnią, po jednym terenie – parki – znajduje się w sołectwach Karolinów i Lesisko.</w:t>
      </w:r>
    </w:p>
    <w:p w:rsidR="00CE44E5" w:rsidRPr="00D83A7C" w:rsidRDefault="007B4776" w:rsidP="00E10DEE">
      <w:pPr>
        <w:jc w:val="both"/>
      </w:pPr>
      <w:r w:rsidRPr="00D83A7C">
        <w:t xml:space="preserve">Gmina Żelechlinek </w:t>
      </w:r>
      <w:r w:rsidR="00E10DEE" w:rsidRPr="00D83A7C">
        <w:t>zasilana jest z własnego ujęcia wody zlokalizowanego w Żelechlinku i składającego się z dwóch studni głębinowych</w:t>
      </w:r>
      <w:r w:rsidR="00C945AD" w:rsidRPr="00D83A7C">
        <w:t xml:space="preserve"> położonych w pobliżu rzeki </w:t>
      </w:r>
      <w:proofErr w:type="spellStart"/>
      <w:r w:rsidR="00C945AD" w:rsidRPr="00D83A7C">
        <w:t>Żelechlinianki</w:t>
      </w:r>
      <w:proofErr w:type="spellEnd"/>
      <w:r w:rsidR="00E10DEE" w:rsidRPr="00D83A7C">
        <w:t>. Woda z tego ujęci</w:t>
      </w:r>
      <w:r w:rsidR="00E309EC" w:rsidRPr="00D83A7C">
        <w:t>a</w:t>
      </w:r>
      <w:r w:rsidR="00E10DEE" w:rsidRPr="00D83A7C">
        <w:t xml:space="preserve"> nie spełnia wymagań dotyczących jakości wody przeznaczonej do spożycia i wymaga uzdatniania. </w:t>
      </w:r>
      <w:r w:rsidR="00C945AD" w:rsidRPr="00D83A7C">
        <w:t>Długość czynnej sieci rozdzielczej wynosi 98,7 km i jest rokrocznie rozbudowywana. Na koniec 2016 roku tylko dwa sołectwa: Czerwonka i Dzielnica nie były w pełni podłączone do gminnej sieci wodociągowej – % zwodociągowania wynosił dla tych sołectw odpowiednio 95% i 60%, niemniej dostęp do sieci wodociągowej ma zapewnione 99,3% wszystkich mieszkańców gminy Żelechlinek.</w:t>
      </w:r>
    </w:p>
    <w:p w:rsidR="004C6A28" w:rsidRPr="00D83A7C" w:rsidRDefault="00C945AD" w:rsidP="00E10DEE">
      <w:pPr>
        <w:jc w:val="both"/>
      </w:pPr>
      <w:r w:rsidRPr="00D83A7C">
        <w:t>Gmina Żelechlinek posiada mechaniczno-biologiczną oczyszczalnię ścieków o przepustowości 120m</w:t>
      </w:r>
      <w:r w:rsidRPr="00D83A7C">
        <w:rPr>
          <w:vertAlign w:val="superscript"/>
        </w:rPr>
        <w:t>3</w:t>
      </w:r>
      <w:r w:rsidRPr="00D83A7C">
        <w:t xml:space="preserve">/d, zlokalizowaną w Żelechlinku. Oczyszczone ścieki odprowadzane są do rzeki </w:t>
      </w:r>
      <w:proofErr w:type="spellStart"/>
      <w:r w:rsidRPr="00D83A7C">
        <w:t>Żelechlinianki</w:t>
      </w:r>
      <w:proofErr w:type="spellEnd"/>
      <w:r w:rsidRPr="00D83A7C">
        <w:t xml:space="preserve">, </w:t>
      </w:r>
      <w:r w:rsidRPr="00D83A7C">
        <w:br/>
        <w:t xml:space="preserve">a stężenia ścieków nie przekraczają dopuszczalnych norm. Długość czynnej sieci kanalizacyjnej wynosi zaledwie 18,3 km, z których 8,2 km zostało wybudowanych w ostatnich latach. Na koniec 2016 roku </w:t>
      </w:r>
      <w:r w:rsidRPr="00D83A7C">
        <w:br/>
        <w:t xml:space="preserve">w 100% skanalizowane było sołectwo Karolinów oraz w 70% sołectwa Żelechlin i Żelechlinek – </w:t>
      </w:r>
      <w:r w:rsidRPr="00D83A7C">
        <w:br/>
        <w:t>w pozostałych sołectwach gminy Żelech</w:t>
      </w:r>
      <w:r w:rsidR="00D41A54" w:rsidRPr="00D83A7C">
        <w:t>linek nie było sieci kanalizacyjnej.</w:t>
      </w:r>
      <w:r w:rsidR="004C6A28" w:rsidRPr="00D83A7C">
        <w:t xml:space="preserve"> Według </w:t>
      </w:r>
      <w:r w:rsidR="0038614E" w:rsidRPr="00D83A7C">
        <w:t>danych z 2015 roku 50 gospodarstw</w:t>
      </w:r>
      <w:r w:rsidR="004C6A28" w:rsidRPr="00D83A7C">
        <w:t xml:space="preserve"> w całej gminie Żelechlinek posiadały przydomowe oczyszczalnie ścieków, </w:t>
      </w:r>
      <w:r w:rsidR="004C6A28" w:rsidRPr="00D83A7C">
        <w:br/>
        <w:t xml:space="preserve">a zdecydowana większość ścieków gromadzona jest w osadnikach przepływowych i odprowadzana do </w:t>
      </w:r>
      <w:r w:rsidR="004C6A28" w:rsidRPr="00D83A7C">
        <w:lastRenderedPageBreak/>
        <w:t>dołów chłonnych, rowów melioracyjnych lub cieków wodnych, co wpływa na zanieczyszczenie środowiska.</w:t>
      </w:r>
    </w:p>
    <w:p w:rsidR="002B6D31" w:rsidRDefault="002B6D31" w:rsidP="002B6D31">
      <w:pPr>
        <w:jc w:val="both"/>
      </w:pPr>
      <w:r w:rsidRPr="00D83A7C">
        <w:t>Gmina Żelechlinek nie posiada dostępu do dróg krajowych i wojewódzkich, a komunikacja samochodowa odbywa się z wykorzystaniem publicznych dróg powiatowych i gminnych. Usługi komunikacji zbiorowej zapewniają prywatni przewoźnicy, obsługujący połączenia z miejscowości Żelechlinek w kierunku: Brzeziny, Głuchów, Koluszki, Skierniewice, Tomaszów Mazowiecki. Przez gminę Żelechlinek nie przebiegają linie kolejowe.</w:t>
      </w:r>
    </w:p>
    <w:p w:rsidR="00D83A7C" w:rsidRPr="00D83A7C" w:rsidRDefault="00D83A7C" w:rsidP="002B6D31">
      <w:pPr>
        <w:jc w:val="both"/>
      </w:pPr>
    </w:p>
    <w:p w:rsidR="008169A1" w:rsidRPr="008169A1" w:rsidRDefault="008169A1" w:rsidP="008169A1">
      <w:pPr>
        <w:pStyle w:val="Akapitzlist"/>
        <w:numPr>
          <w:ilvl w:val="0"/>
          <w:numId w:val="6"/>
        </w:numPr>
        <w:jc w:val="both"/>
        <w:rPr>
          <w:b/>
        </w:rPr>
      </w:pPr>
      <w:r w:rsidRPr="008169A1">
        <w:rPr>
          <w:b/>
        </w:rPr>
        <w:t>DIAGNOZA SFERY TECHNICZNEJ</w:t>
      </w:r>
    </w:p>
    <w:p w:rsidR="00000F28" w:rsidRDefault="00000F28" w:rsidP="00000F28">
      <w:pPr>
        <w:jc w:val="both"/>
      </w:pPr>
      <w:r>
        <w:t>Szkielet układu komunikacyjnego gminy Żelechlinek stanowią publiczne drogi powiatowe o łącznej długości 35,65 km. Wszystkie drogi powiatowe na terenie gminy nie spełniają warunków technicznych w zakresie szerokości pasów drogowych oraz braku odwodnienia.</w:t>
      </w:r>
    </w:p>
    <w:p w:rsidR="00000F28" w:rsidRDefault="00000F28" w:rsidP="00000F28">
      <w:pPr>
        <w:jc w:val="both"/>
      </w:pPr>
      <w:r>
        <w:t xml:space="preserve">Tabela </w:t>
      </w:r>
      <w:r w:rsidR="002B6D31">
        <w:t>23</w:t>
      </w:r>
      <w:r>
        <w:t>. Wykaz i stan dróg powiatowych na terenie gminy Żelechlinek</w:t>
      </w:r>
    </w:p>
    <w:tbl>
      <w:tblPr>
        <w:tblStyle w:val="Tabela-Siatka"/>
        <w:tblW w:w="0" w:type="auto"/>
        <w:tblLook w:val="04A0" w:firstRow="1" w:lastRow="0" w:firstColumn="1" w:lastColumn="0" w:noHBand="0" w:noVBand="1"/>
      </w:tblPr>
      <w:tblGrid>
        <w:gridCol w:w="2265"/>
        <w:gridCol w:w="2265"/>
        <w:gridCol w:w="1844"/>
        <w:gridCol w:w="2688"/>
      </w:tblGrid>
      <w:tr w:rsidR="00000F28" w:rsidRPr="00AF1E62" w:rsidTr="00181461">
        <w:tc>
          <w:tcPr>
            <w:tcW w:w="2265" w:type="dxa"/>
            <w:shd w:val="clear" w:color="auto" w:fill="A6A6A6" w:themeFill="background1" w:themeFillShade="A6"/>
          </w:tcPr>
          <w:p w:rsidR="00000F28" w:rsidRPr="00AF1E62" w:rsidRDefault="00000F28" w:rsidP="00181461">
            <w:pPr>
              <w:jc w:val="center"/>
              <w:rPr>
                <w:b/>
              </w:rPr>
            </w:pPr>
            <w:r>
              <w:rPr>
                <w:b/>
              </w:rPr>
              <w:t>Nr drogi</w:t>
            </w:r>
          </w:p>
        </w:tc>
        <w:tc>
          <w:tcPr>
            <w:tcW w:w="2265" w:type="dxa"/>
            <w:shd w:val="clear" w:color="auto" w:fill="A6A6A6" w:themeFill="background1" w:themeFillShade="A6"/>
          </w:tcPr>
          <w:p w:rsidR="00000F28" w:rsidRPr="00AF1E62" w:rsidRDefault="00000F28" w:rsidP="00181461">
            <w:pPr>
              <w:jc w:val="center"/>
              <w:rPr>
                <w:b/>
              </w:rPr>
            </w:pPr>
            <w:r>
              <w:rPr>
                <w:b/>
              </w:rPr>
              <w:t>Przebieg</w:t>
            </w:r>
          </w:p>
        </w:tc>
        <w:tc>
          <w:tcPr>
            <w:tcW w:w="1844" w:type="dxa"/>
            <w:shd w:val="clear" w:color="auto" w:fill="A6A6A6" w:themeFill="background1" w:themeFillShade="A6"/>
          </w:tcPr>
          <w:p w:rsidR="00000F28" w:rsidRPr="00AF1E62" w:rsidRDefault="00000F28" w:rsidP="00181461">
            <w:pPr>
              <w:jc w:val="center"/>
              <w:rPr>
                <w:b/>
              </w:rPr>
            </w:pPr>
            <w:r>
              <w:rPr>
                <w:b/>
              </w:rPr>
              <w:t>Długość w km</w:t>
            </w:r>
          </w:p>
        </w:tc>
        <w:tc>
          <w:tcPr>
            <w:tcW w:w="2688" w:type="dxa"/>
            <w:shd w:val="clear" w:color="auto" w:fill="A6A6A6" w:themeFill="background1" w:themeFillShade="A6"/>
          </w:tcPr>
          <w:p w:rsidR="00000F28" w:rsidRPr="00AF1E62" w:rsidRDefault="00000F28" w:rsidP="00181461">
            <w:pPr>
              <w:jc w:val="center"/>
              <w:rPr>
                <w:b/>
              </w:rPr>
            </w:pPr>
            <w:r>
              <w:rPr>
                <w:b/>
              </w:rPr>
              <w:t>Stan</w:t>
            </w:r>
          </w:p>
        </w:tc>
      </w:tr>
      <w:tr w:rsidR="00000F28" w:rsidTr="00181461">
        <w:tc>
          <w:tcPr>
            <w:tcW w:w="2265" w:type="dxa"/>
          </w:tcPr>
          <w:p w:rsidR="00000F28" w:rsidRDefault="00000F28" w:rsidP="00181461">
            <w:pPr>
              <w:jc w:val="center"/>
            </w:pPr>
            <w:r>
              <w:t>1303E</w:t>
            </w:r>
          </w:p>
        </w:tc>
        <w:tc>
          <w:tcPr>
            <w:tcW w:w="2265" w:type="dxa"/>
          </w:tcPr>
          <w:p w:rsidR="00000F28" w:rsidRDefault="00000F28" w:rsidP="00181461">
            <w:pPr>
              <w:jc w:val="center"/>
            </w:pPr>
            <w:r>
              <w:t>Lubochnia – Żelechlinek – Głuchów</w:t>
            </w:r>
          </w:p>
        </w:tc>
        <w:tc>
          <w:tcPr>
            <w:tcW w:w="1844" w:type="dxa"/>
          </w:tcPr>
          <w:p w:rsidR="00000F28" w:rsidRDefault="00000F28" w:rsidP="00181461">
            <w:pPr>
              <w:jc w:val="center"/>
            </w:pPr>
            <w:r>
              <w:t>11,3</w:t>
            </w:r>
          </w:p>
        </w:tc>
        <w:tc>
          <w:tcPr>
            <w:tcW w:w="2688" w:type="dxa"/>
          </w:tcPr>
          <w:p w:rsidR="00000F28" w:rsidRDefault="00000F28" w:rsidP="00181461">
            <w:pPr>
              <w:jc w:val="center"/>
            </w:pPr>
            <w:r>
              <w:t xml:space="preserve">zły – brak poboczna </w:t>
            </w:r>
            <w:r>
              <w:br/>
              <w:t>i chodników (za wyjątkiem miejscowości Żelechlinek), liczne spękania, nierówności i ubytki</w:t>
            </w:r>
          </w:p>
        </w:tc>
      </w:tr>
      <w:tr w:rsidR="00000F28" w:rsidTr="00181461">
        <w:tc>
          <w:tcPr>
            <w:tcW w:w="2265" w:type="dxa"/>
          </w:tcPr>
          <w:p w:rsidR="00000F28" w:rsidRDefault="00000F28" w:rsidP="00181461">
            <w:pPr>
              <w:jc w:val="center"/>
            </w:pPr>
            <w:r>
              <w:t>4110E</w:t>
            </w:r>
          </w:p>
        </w:tc>
        <w:tc>
          <w:tcPr>
            <w:tcW w:w="2265" w:type="dxa"/>
          </w:tcPr>
          <w:p w:rsidR="00000F28" w:rsidRDefault="00000F28" w:rsidP="00181461">
            <w:pPr>
              <w:jc w:val="center"/>
            </w:pPr>
            <w:r>
              <w:t>Żelechlinek – Dziurdzioły</w:t>
            </w:r>
          </w:p>
        </w:tc>
        <w:tc>
          <w:tcPr>
            <w:tcW w:w="1844" w:type="dxa"/>
          </w:tcPr>
          <w:p w:rsidR="00000F28" w:rsidRDefault="00000F28" w:rsidP="00181461">
            <w:pPr>
              <w:jc w:val="center"/>
            </w:pPr>
            <w:r>
              <w:t>9,0</w:t>
            </w:r>
          </w:p>
        </w:tc>
        <w:tc>
          <w:tcPr>
            <w:tcW w:w="2688" w:type="dxa"/>
          </w:tcPr>
          <w:p w:rsidR="00000F28" w:rsidRDefault="00000F28" w:rsidP="00181461">
            <w:pPr>
              <w:jc w:val="center"/>
            </w:pPr>
            <w:r>
              <w:t xml:space="preserve">dostateczny – brak poboczna i chodników (za wyjątkiem miejscowości Żelechlinek), nieliczne nierówności </w:t>
            </w:r>
            <w:r>
              <w:br/>
              <w:t>i ubytki</w:t>
            </w:r>
          </w:p>
        </w:tc>
      </w:tr>
      <w:tr w:rsidR="00000F28" w:rsidTr="00181461">
        <w:tc>
          <w:tcPr>
            <w:tcW w:w="2265" w:type="dxa"/>
          </w:tcPr>
          <w:p w:rsidR="00000F28" w:rsidRDefault="00000F28" w:rsidP="00181461">
            <w:pPr>
              <w:jc w:val="center"/>
            </w:pPr>
            <w:r>
              <w:t>4331E</w:t>
            </w:r>
          </w:p>
        </w:tc>
        <w:tc>
          <w:tcPr>
            <w:tcW w:w="2265" w:type="dxa"/>
          </w:tcPr>
          <w:p w:rsidR="00000F28" w:rsidRDefault="00000F28" w:rsidP="00181461">
            <w:pPr>
              <w:jc w:val="center"/>
            </w:pPr>
            <w:r>
              <w:t>Józefów – Łochów – Byliny Stare</w:t>
            </w:r>
          </w:p>
        </w:tc>
        <w:tc>
          <w:tcPr>
            <w:tcW w:w="1844" w:type="dxa"/>
          </w:tcPr>
          <w:p w:rsidR="00000F28" w:rsidRDefault="00000F28" w:rsidP="00181461">
            <w:pPr>
              <w:jc w:val="center"/>
            </w:pPr>
            <w:r>
              <w:t>5,6</w:t>
            </w:r>
          </w:p>
        </w:tc>
        <w:tc>
          <w:tcPr>
            <w:tcW w:w="2688" w:type="dxa"/>
          </w:tcPr>
          <w:p w:rsidR="00000F28" w:rsidRDefault="00000F28" w:rsidP="00181461">
            <w:pPr>
              <w:jc w:val="center"/>
            </w:pPr>
            <w:r>
              <w:t xml:space="preserve">zły – brak poboczy </w:t>
            </w:r>
            <w:r>
              <w:br/>
              <w:t xml:space="preserve">i chodników, liczne spękania, nierówności </w:t>
            </w:r>
            <w:r>
              <w:br/>
              <w:t>i ubytki</w:t>
            </w:r>
          </w:p>
        </w:tc>
      </w:tr>
      <w:tr w:rsidR="00000F28" w:rsidTr="00181461">
        <w:tc>
          <w:tcPr>
            <w:tcW w:w="2265" w:type="dxa"/>
          </w:tcPr>
          <w:p w:rsidR="00000F28" w:rsidRDefault="00000F28" w:rsidP="00181461">
            <w:pPr>
              <w:jc w:val="center"/>
            </w:pPr>
            <w:r>
              <w:t>4301E</w:t>
            </w:r>
          </w:p>
        </w:tc>
        <w:tc>
          <w:tcPr>
            <w:tcW w:w="2265" w:type="dxa"/>
          </w:tcPr>
          <w:p w:rsidR="00000F28" w:rsidRDefault="00000F28" w:rsidP="00181461">
            <w:pPr>
              <w:jc w:val="center"/>
            </w:pPr>
            <w:r>
              <w:t>Stanisławów - Węgrzynowice</w:t>
            </w:r>
          </w:p>
        </w:tc>
        <w:tc>
          <w:tcPr>
            <w:tcW w:w="1844" w:type="dxa"/>
          </w:tcPr>
          <w:p w:rsidR="00000F28" w:rsidRDefault="00000F28" w:rsidP="00181461">
            <w:pPr>
              <w:jc w:val="center"/>
            </w:pPr>
            <w:r>
              <w:t>2,6</w:t>
            </w:r>
          </w:p>
        </w:tc>
        <w:tc>
          <w:tcPr>
            <w:tcW w:w="2688" w:type="dxa"/>
          </w:tcPr>
          <w:p w:rsidR="00000F28" w:rsidRDefault="00000F28" w:rsidP="00181461">
            <w:pPr>
              <w:jc w:val="center"/>
            </w:pPr>
            <w:r>
              <w:t xml:space="preserve">zły – brak poboczy </w:t>
            </w:r>
            <w:r>
              <w:br/>
              <w:t xml:space="preserve">i chodników, liczne spękania, nierówności </w:t>
            </w:r>
            <w:r>
              <w:br/>
              <w:t>i ubytki</w:t>
            </w:r>
          </w:p>
        </w:tc>
      </w:tr>
      <w:tr w:rsidR="00000F28" w:rsidTr="00181461">
        <w:tc>
          <w:tcPr>
            <w:tcW w:w="2265" w:type="dxa"/>
          </w:tcPr>
          <w:p w:rsidR="00000F28" w:rsidRDefault="00000F28" w:rsidP="00181461">
            <w:pPr>
              <w:jc w:val="center"/>
            </w:pPr>
            <w:r>
              <w:t>4304E</w:t>
            </w:r>
          </w:p>
        </w:tc>
        <w:tc>
          <w:tcPr>
            <w:tcW w:w="2265" w:type="dxa"/>
          </w:tcPr>
          <w:p w:rsidR="00000F28" w:rsidRDefault="00000F28" w:rsidP="00181461">
            <w:pPr>
              <w:jc w:val="center"/>
            </w:pPr>
            <w:r>
              <w:t>Żelechlinek – Bukowiec – Czerniewice</w:t>
            </w:r>
          </w:p>
        </w:tc>
        <w:tc>
          <w:tcPr>
            <w:tcW w:w="1844" w:type="dxa"/>
          </w:tcPr>
          <w:p w:rsidR="00000F28" w:rsidRDefault="00000F28" w:rsidP="00181461">
            <w:pPr>
              <w:jc w:val="center"/>
            </w:pPr>
            <w:r>
              <w:t>6,3</w:t>
            </w:r>
          </w:p>
        </w:tc>
        <w:tc>
          <w:tcPr>
            <w:tcW w:w="2688" w:type="dxa"/>
          </w:tcPr>
          <w:p w:rsidR="00000F28" w:rsidRDefault="00000F28" w:rsidP="00181461">
            <w:pPr>
              <w:jc w:val="center"/>
            </w:pPr>
            <w:r>
              <w:t xml:space="preserve">bardzo zły – brak poboczna </w:t>
            </w:r>
            <w:r>
              <w:br/>
              <w:t xml:space="preserve">i chodników (za wyjątkiem miejscowości Żelechlinek), liczne spękania, nierówności i ubytki, przewężenia </w:t>
            </w:r>
            <w:r>
              <w:br/>
              <w:t>i niewyprofilowane zakręty</w:t>
            </w:r>
          </w:p>
        </w:tc>
      </w:tr>
      <w:tr w:rsidR="00000F28" w:rsidTr="00181461">
        <w:tc>
          <w:tcPr>
            <w:tcW w:w="2265" w:type="dxa"/>
          </w:tcPr>
          <w:p w:rsidR="00000F28" w:rsidRDefault="00000F28" w:rsidP="00181461">
            <w:pPr>
              <w:jc w:val="center"/>
            </w:pPr>
            <w:r>
              <w:t>4315E</w:t>
            </w:r>
          </w:p>
        </w:tc>
        <w:tc>
          <w:tcPr>
            <w:tcW w:w="2265" w:type="dxa"/>
          </w:tcPr>
          <w:p w:rsidR="00000F28" w:rsidRDefault="00000F28" w:rsidP="00181461">
            <w:pPr>
              <w:jc w:val="center"/>
            </w:pPr>
            <w:r>
              <w:t>Chociszew – Lubochnia</w:t>
            </w:r>
          </w:p>
        </w:tc>
        <w:tc>
          <w:tcPr>
            <w:tcW w:w="1844" w:type="dxa"/>
          </w:tcPr>
          <w:p w:rsidR="00000F28" w:rsidRDefault="00000F28" w:rsidP="00181461">
            <w:pPr>
              <w:jc w:val="center"/>
            </w:pPr>
            <w:r>
              <w:t>0,35</w:t>
            </w:r>
          </w:p>
        </w:tc>
        <w:tc>
          <w:tcPr>
            <w:tcW w:w="2688" w:type="dxa"/>
          </w:tcPr>
          <w:p w:rsidR="00000F28" w:rsidRDefault="00000F28" w:rsidP="00181461">
            <w:pPr>
              <w:jc w:val="center"/>
            </w:pPr>
            <w:r>
              <w:t xml:space="preserve">dostateczny – brak poboczna i chodników, nieliczne nierówności </w:t>
            </w:r>
            <w:r>
              <w:br/>
              <w:t>i ubytki</w:t>
            </w:r>
          </w:p>
        </w:tc>
      </w:tr>
      <w:tr w:rsidR="00000F28" w:rsidTr="00181461">
        <w:tc>
          <w:tcPr>
            <w:tcW w:w="2265" w:type="dxa"/>
          </w:tcPr>
          <w:p w:rsidR="00000F28" w:rsidRDefault="00000F28" w:rsidP="00181461">
            <w:pPr>
              <w:jc w:val="center"/>
            </w:pPr>
            <w:r>
              <w:t>4320E</w:t>
            </w:r>
          </w:p>
        </w:tc>
        <w:tc>
          <w:tcPr>
            <w:tcW w:w="2265" w:type="dxa"/>
          </w:tcPr>
          <w:p w:rsidR="00000F28" w:rsidRDefault="00000F28" w:rsidP="00181461">
            <w:pPr>
              <w:jc w:val="center"/>
            </w:pPr>
            <w:r>
              <w:t>Wólka Jagielczyńska – Byliny Nowe</w:t>
            </w:r>
          </w:p>
        </w:tc>
        <w:tc>
          <w:tcPr>
            <w:tcW w:w="1844" w:type="dxa"/>
          </w:tcPr>
          <w:p w:rsidR="00000F28" w:rsidRDefault="00000F28" w:rsidP="00181461">
            <w:pPr>
              <w:jc w:val="center"/>
            </w:pPr>
            <w:r>
              <w:t>1,5</w:t>
            </w:r>
          </w:p>
        </w:tc>
        <w:tc>
          <w:tcPr>
            <w:tcW w:w="2688" w:type="dxa"/>
          </w:tcPr>
          <w:p w:rsidR="00000F28" w:rsidRDefault="00000F28" w:rsidP="00181461">
            <w:pPr>
              <w:jc w:val="center"/>
            </w:pPr>
            <w:r>
              <w:t xml:space="preserve">dostateczny – brak poboczna i chodników, </w:t>
            </w:r>
            <w:r>
              <w:lastRenderedPageBreak/>
              <w:t xml:space="preserve">nieliczne nierówności </w:t>
            </w:r>
            <w:r>
              <w:br/>
              <w:t>i ubytki</w:t>
            </w:r>
          </w:p>
        </w:tc>
      </w:tr>
    </w:tbl>
    <w:p w:rsidR="00000F28" w:rsidRDefault="00000F28" w:rsidP="00000F28">
      <w:pPr>
        <w:jc w:val="both"/>
      </w:pPr>
      <w:r>
        <w:t>Źródło: opracowanie własne na podstawie danych Urzędu Gminy w Żelechlinku</w:t>
      </w:r>
    </w:p>
    <w:p w:rsidR="00000F28" w:rsidRDefault="00000F28" w:rsidP="00000F28">
      <w:pPr>
        <w:jc w:val="both"/>
      </w:pPr>
      <w:r>
        <w:t>Drogi publiczne gminne na obszarze gminy Żelechlinek mają łączną długość 92 km i w części są drogami nie asfaltowymi – gruntowymi lub utwardzonymi tłuczniem.</w:t>
      </w:r>
    </w:p>
    <w:p w:rsidR="00000F28" w:rsidRPr="00D83A7C" w:rsidRDefault="00000F28" w:rsidP="00000F28">
      <w:pPr>
        <w:jc w:val="both"/>
      </w:pPr>
      <w:r w:rsidRPr="00D83A7C">
        <w:t xml:space="preserve">Tabela </w:t>
      </w:r>
      <w:r w:rsidR="002B6D31" w:rsidRPr="00D83A7C">
        <w:t>24</w:t>
      </w:r>
      <w:r w:rsidRPr="00D83A7C">
        <w:t>. Stan dróg w gminie Żelechlinek na koniec 2016 roku</w:t>
      </w:r>
    </w:p>
    <w:tbl>
      <w:tblPr>
        <w:tblStyle w:val="Tabela-Siatka"/>
        <w:tblW w:w="0" w:type="auto"/>
        <w:jc w:val="center"/>
        <w:tblLook w:val="04A0" w:firstRow="1" w:lastRow="0" w:firstColumn="1" w:lastColumn="0" w:noHBand="0" w:noVBand="1"/>
      </w:tblPr>
      <w:tblGrid>
        <w:gridCol w:w="1875"/>
        <w:gridCol w:w="1806"/>
        <w:gridCol w:w="1843"/>
        <w:gridCol w:w="1842"/>
      </w:tblGrid>
      <w:tr w:rsidR="00D83A7C" w:rsidRPr="00D83A7C" w:rsidTr="00181461">
        <w:trPr>
          <w:jc w:val="center"/>
        </w:trPr>
        <w:tc>
          <w:tcPr>
            <w:tcW w:w="1875" w:type="dxa"/>
            <w:shd w:val="clear" w:color="auto" w:fill="A6A6A6" w:themeFill="background1" w:themeFillShade="A6"/>
          </w:tcPr>
          <w:p w:rsidR="00000F28" w:rsidRPr="00D83A7C" w:rsidRDefault="00000F28" w:rsidP="00181461">
            <w:pPr>
              <w:jc w:val="center"/>
              <w:rPr>
                <w:b/>
              </w:rPr>
            </w:pPr>
            <w:bookmarkStart w:id="28" w:name="_Hlk488023661"/>
            <w:r w:rsidRPr="00D83A7C">
              <w:t xml:space="preserve"> </w:t>
            </w:r>
            <w:r w:rsidRPr="00D83A7C">
              <w:rPr>
                <w:b/>
              </w:rPr>
              <w:t>Sołectwo</w:t>
            </w:r>
          </w:p>
        </w:tc>
        <w:tc>
          <w:tcPr>
            <w:tcW w:w="1806" w:type="dxa"/>
            <w:tcBorders>
              <w:bottom w:val="single" w:sz="4" w:space="0" w:color="auto"/>
            </w:tcBorders>
            <w:shd w:val="clear" w:color="auto" w:fill="A6A6A6" w:themeFill="background1" w:themeFillShade="A6"/>
          </w:tcPr>
          <w:p w:rsidR="00000F28" w:rsidRPr="00D83A7C" w:rsidRDefault="00000F28" w:rsidP="00181461">
            <w:pPr>
              <w:jc w:val="center"/>
              <w:rPr>
                <w:b/>
              </w:rPr>
            </w:pPr>
            <w:r w:rsidRPr="00D83A7C">
              <w:rPr>
                <w:b/>
              </w:rPr>
              <w:t>Liczba mieszkańców na dzień 31.12.2016</w:t>
            </w:r>
          </w:p>
        </w:tc>
        <w:tc>
          <w:tcPr>
            <w:tcW w:w="1843" w:type="dxa"/>
            <w:shd w:val="clear" w:color="auto" w:fill="A6A6A6" w:themeFill="background1" w:themeFillShade="A6"/>
          </w:tcPr>
          <w:p w:rsidR="00000F28" w:rsidRPr="00D83A7C" w:rsidRDefault="00000F28" w:rsidP="00181461">
            <w:pPr>
              <w:jc w:val="center"/>
              <w:rPr>
                <w:b/>
              </w:rPr>
            </w:pPr>
            <w:r w:rsidRPr="00D83A7C">
              <w:rPr>
                <w:b/>
              </w:rPr>
              <w:t>drogi</w:t>
            </w:r>
            <w:r w:rsidRPr="00D83A7C">
              <w:rPr>
                <w:b/>
              </w:rPr>
              <w:br/>
              <w:t xml:space="preserve"> o nawierzchni bitumicznej</w:t>
            </w:r>
          </w:p>
          <w:p w:rsidR="00000F28" w:rsidRPr="00D83A7C" w:rsidRDefault="00000F28" w:rsidP="00181461">
            <w:pPr>
              <w:jc w:val="center"/>
              <w:rPr>
                <w:b/>
              </w:rPr>
            </w:pPr>
            <w:r w:rsidRPr="00D83A7C">
              <w:rPr>
                <w:b/>
              </w:rPr>
              <w:t>(%)</w:t>
            </w:r>
          </w:p>
        </w:tc>
        <w:tc>
          <w:tcPr>
            <w:tcW w:w="1842" w:type="dxa"/>
            <w:tcBorders>
              <w:bottom w:val="single" w:sz="4" w:space="0" w:color="auto"/>
            </w:tcBorders>
            <w:shd w:val="clear" w:color="auto" w:fill="A6A6A6" w:themeFill="background1" w:themeFillShade="A6"/>
          </w:tcPr>
          <w:p w:rsidR="00000F28" w:rsidRPr="00D83A7C" w:rsidRDefault="00000F28" w:rsidP="00181461">
            <w:pPr>
              <w:jc w:val="center"/>
              <w:rPr>
                <w:b/>
              </w:rPr>
            </w:pPr>
            <w:r w:rsidRPr="00D83A7C">
              <w:rPr>
                <w:b/>
              </w:rPr>
              <w:t xml:space="preserve">drogi </w:t>
            </w:r>
            <w:r w:rsidRPr="00D83A7C">
              <w:rPr>
                <w:b/>
              </w:rPr>
              <w:br/>
              <w:t>o nawierzchni gruntowej lub utwardzonej</w:t>
            </w:r>
          </w:p>
          <w:p w:rsidR="00000F28" w:rsidRPr="00D83A7C" w:rsidRDefault="00000F28" w:rsidP="00181461">
            <w:pPr>
              <w:jc w:val="center"/>
              <w:rPr>
                <w:b/>
              </w:rPr>
            </w:pPr>
            <w:r w:rsidRPr="00D83A7C">
              <w:rPr>
                <w:b/>
              </w:rPr>
              <w:t>(%)</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Bukowiec</w:t>
            </w:r>
          </w:p>
        </w:tc>
        <w:tc>
          <w:tcPr>
            <w:tcW w:w="1806" w:type="dxa"/>
            <w:tcBorders>
              <w:top w:val="single" w:sz="4" w:space="0" w:color="auto"/>
              <w:left w:val="single" w:sz="4" w:space="0" w:color="auto"/>
              <w:right w:val="single" w:sz="4" w:space="0" w:color="auto"/>
            </w:tcBorders>
          </w:tcPr>
          <w:p w:rsidR="00000F28" w:rsidRPr="00D83A7C" w:rsidRDefault="00000F28" w:rsidP="00181461">
            <w:pPr>
              <w:jc w:val="center"/>
            </w:pPr>
            <w:r w:rsidRPr="00D83A7C">
              <w:t>130</w:t>
            </w:r>
          </w:p>
        </w:tc>
        <w:tc>
          <w:tcPr>
            <w:tcW w:w="1843" w:type="dxa"/>
            <w:tcBorders>
              <w:left w:val="single" w:sz="4" w:space="0" w:color="auto"/>
              <w:right w:val="single" w:sz="4" w:space="0" w:color="auto"/>
            </w:tcBorders>
          </w:tcPr>
          <w:p w:rsidR="00000F28" w:rsidRPr="00D83A7C" w:rsidRDefault="00000F28" w:rsidP="00181461">
            <w:pPr>
              <w:jc w:val="center"/>
            </w:pPr>
            <w:r w:rsidRPr="00D83A7C">
              <w:t>80</w:t>
            </w:r>
          </w:p>
        </w:tc>
        <w:tc>
          <w:tcPr>
            <w:tcW w:w="1842" w:type="dxa"/>
            <w:tcBorders>
              <w:top w:val="single" w:sz="4" w:space="0" w:color="auto"/>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20</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Czechowice</w:t>
            </w:r>
          </w:p>
        </w:tc>
        <w:tc>
          <w:tcPr>
            <w:tcW w:w="1806" w:type="dxa"/>
            <w:tcBorders>
              <w:left w:val="single" w:sz="4" w:space="0" w:color="auto"/>
              <w:right w:val="single" w:sz="4" w:space="0" w:color="auto"/>
            </w:tcBorders>
          </w:tcPr>
          <w:p w:rsidR="00000F28" w:rsidRPr="00D83A7C" w:rsidRDefault="00000F28" w:rsidP="00181461">
            <w:pPr>
              <w:jc w:val="center"/>
            </w:pPr>
            <w:r w:rsidRPr="00D83A7C">
              <w:t>114</w:t>
            </w:r>
          </w:p>
        </w:tc>
        <w:tc>
          <w:tcPr>
            <w:tcW w:w="1843" w:type="dxa"/>
            <w:tcBorders>
              <w:left w:val="single" w:sz="4" w:space="0" w:color="auto"/>
              <w:right w:val="single" w:sz="4" w:space="0" w:color="auto"/>
            </w:tcBorders>
          </w:tcPr>
          <w:p w:rsidR="00000F28" w:rsidRPr="00D83A7C" w:rsidRDefault="00000F28" w:rsidP="00181461">
            <w:pPr>
              <w:jc w:val="center"/>
            </w:pPr>
            <w:r w:rsidRPr="00D83A7C">
              <w:t>95</w:t>
            </w:r>
          </w:p>
        </w:tc>
        <w:tc>
          <w:tcPr>
            <w:tcW w:w="1842" w:type="dxa"/>
            <w:tcBorders>
              <w:left w:val="single" w:sz="4" w:space="0" w:color="auto"/>
              <w:right w:val="single" w:sz="4" w:space="0" w:color="auto"/>
            </w:tcBorders>
          </w:tcPr>
          <w:p w:rsidR="00000F28" w:rsidRPr="00D83A7C" w:rsidRDefault="002B6D31"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5</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bCs/>
                <w:lang w:val="ru-RU" w:eastAsia="ar-SA"/>
              </w:rPr>
              <w:t>Czerwonka</w:t>
            </w:r>
          </w:p>
        </w:tc>
        <w:tc>
          <w:tcPr>
            <w:tcW w:w="1806" w:type="dxa"/>
            <w:tcBorders>
              <w:left w:val="single" w:sz="4" w:space="0" w:color="auto"/>
              <w:right w:val="single" w:sz="4" w:space="0" w:color="auto"/>
            </w:tcBorders>
          </w:tcPr>
          <w:p w:rsidR="00000F28" w:rsidRPr="00D83A7C" w:rsidRDefault="00000F28" w:rsidP="00181461">
            <w:pPr>
              <w:jc w:val="center"/>
            </w:pPr>
            <w:r w:rsidRPr="00D83A7C">
              <w:t>209</w:t>
            </w:r>
          </w:p>
        </w:tc>
        <w:tc>
          <w:tcPr>
            <w:tcW w:w="1843" w:type="dxa"/>
            <w:tcBorders>
              <w:left w:val="single" w:sz="4" w:space="0" w:color="auto"/>
              <w:right w:val="single" w:sz="4" w:space="0" w:color="auto"/>
            </w:tcBorders>
          </w:tcPr>
          <w:p w:rsidR="00000F28" w:rsidRPr="00D83A7C" w:rsidRDefault="00000F28" w:rsidP="00181461">
            <w:pPr>
              <w:jc w:val="center"/>
            </w:pPr>
            <w:r w:rsidRPr="00D83A7C">
              <w:t>60</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40</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Dzielnica</w:t>
            </w:r>
          </w:p>
        </w:tc>
        <w:tc>
          <w:tcPr>
            <w:tcW w:w="1806" w:type="dxa"/>
            <w:tcBorders>
              <w:left w:val="single" w:sz="4" w:space="0" w:color="auto"/>
              <w:right w:val="single" w:sz="4" w:space="0" w:color="auto"/>
            </w:tcBorders>
          </w:tcPr>
          <w:p w:rsidR="00000F28" w:rsidRPr="00D83A7C" w:rsidRDefault="00000F28" w:rsidP="00181461">
            <w:pPr>
              <w:jc w:val="center"/>
            </w:pPr>
            <w:r w:rsidRPr="00D83A7C">
              <w:t>56</w:t>
            </w:r>
          </w:p>
        </w:tc>
        <w:tc>
          <w:tcPr>
            <w:tcW w:w="1843" w:type="dxa"/>
            <w:tcBorders>
              <w:left w:val="single" w:sz="4" w:space="0" w:color="auto"/>
              <w:right w:val="single" w:sz="4" w:space="0" w:color="auto"/>
            </w:tcBorders>
          </w:tcPr>
          <w:p w:rsidR="00000F28" w:rsidRPr="00D83A7C" w:rsidRDefault="00000F28" w:rsidP="00181461">
            <w:pPr>
              <w:jc w:val="center"/>
            </w:pPr>
            <w:r w:rsidRPr="00D83A7C">
              <w:t>0</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100</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Feliksów</w:t>
            </w:r>
          </w:p>
        </w:tc>
        <w:tc>
          <w:tcPr>
            <w:tcW w:w="1806" w:type="dxa"/>
            <w:tcBorders>
              <w:left w:val="single" w:sz="4" w:space="0" w:color="auto"/>
              <w:right w:val="single" w:sz="4" w:space="0" w:color="auto"/>
            </w:tcBorders>
          </w:tcPr>
          <w:p w:rsidR="00000F28" w:rsidRPr="00D83A7C" w:rsidRDefault="00000F28" w:rsidP="00181461">
            <w:pPr>
              <w:jc w:val="center"/>
            </w:pPr>
            <w:r w:rsidRPr="00D83A7C">
              <w:t>76</w:t>
            </w:r>
          </w:p>
        </w:tc>
        <w:tc>
          <w:tcPr>
            <w:tcW w:w="1843" w:type="dxa"/>
            <w:tcBorders>
              <w:left w:val="single" w:sz="4" w:space="0" w:color="auto"/>
              <w:right w:val="single" w:sz="4" w:space="0" w:color="auto"/>
            </w:tcBorders>
          </w:tcPr>
          <w:p w:rsidR="00000F28" w:rsidRPr="00D83A7C" w:rsidRDefault="00000F28" w:rsidP="00181461">
            <w:pPr>
              <w:jc w:val="center"/>
            </w:pPr>
            <w:r w:rsidRPr="00D83A7C">
              <w:t>55</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45</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bCs/>
                <w:lang w:val="ru-RU" w:eastAsia="ar-SA"/>
              </w:rPr>
              <w:t>Gutkowice</w:t>
            </w:r>
          </w:p>
        </w:tc>
        <w:tc>
          <w:tcPr>
            <w:tcW w:w="1806" w:type="dxa"/>
            <w:tcBorders>
              <w:left w:val="single" w:sz="4" w:space="0" w:color="auto"/>
              <w:right w:val="single" w:sz="4" w:space="0" w:color="auto"/>
            </w:tcBorders>
          </w:tcPr>
          <w:p w:rsidR="00000F28" w:rsidRPr="00D83A7C" w:rsidRDefault="00000F28" w:rsidP="00181461">
            <w:pPr>
              <w:jc w:val="center"/>
            </w:pPr>
            <w:r w:rsidRPr="00D83A7C">
              <w:t>143</w:t>
            </w:r>
          </w:p>
        </w:tc>
        <w:tc>
          <w:tcPr>
            <w:tcW w:w="1843" w:type="dxa"/>
            <w:tcBorders>
              <w:left w:val="single" w:sz="4" w:space="0" w:color="auto"/>
              <w:right w:val="single" w:sz="4" w:space="0" w:color="auto"/>
            </w:tcBorders>
          </w:tcPr>
          <w:p w:rsidR="00000F28" w:rsidRPr="00D83A7C" w:rsidRDefault="00000F28" w:rsidP="00181461">
            <w:pPr>
              <w:jc w:val="center"/>
            </w:pPr>
            <w:r w:rsidRPr="00D83A7C">
              <w:t>60</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40</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Józefin</w:t>
            </w:r>
          </w:p>
        </w:tc>
        <w:tc>
          <w:tcPr>
            <w:tcW w:w="1806" w:type="dxa"/>
            <w:tcBorders>
              <w:left w:val="single" w:sz="4" w:space="0" w:color="auto"/>
              <w:right w:val="single" w:sz="4" w:space="0" w:color="auto"/>
            </w:tcBorders>
          </w:tcPr>
          <w:p w:rsidR="00000F28" w:rsidRPr="00D83A7C" w:rsidRDefault="00000F28" w:rsidP="00181461">
            <w:pPr>
              <w:jc w:val="center"/>
            </w:pPr>
            <w:r w:rsidRPr="00D83A7C">
              <w:t>113</w:t>
            </w:r>
          </w:p>
        </w:tc>
        <w:tc>
          <w:tcPr>
            <w:tcW w:w="1843" w:type="dxa"/>
            <w:tcBorders>
              <w:left w:val="single" w:sz="4" w:space="0" w:color="auto"/>
              <w:right w:val="single" w:sz="4" w:space="0" w:color="auto"/>
            </w:tcBorders>
          </w:tcPr>
          <w:p w:rsidR="00000F28" w:rsidRPr="00D83A7C" w:rsidRDefault="00000F28" w:rsidP="00181461">
            <w:pPr>
              <w:jc w:val="center"/>
            </w:pPr>
            <w:r w:rsidRPr="00D83A7C">
              <w:t>65</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35</w:t>
            </w:r>
          </w:p>
        </w:tc>
      </w:tr>
      <w:tr w:rsidR="00D83A7C" w:rsidRPr="00D83A7C" w:rsidTr="00181461">
        <w:trPr>
          <w:jc w:val="center"/>
        </w:trPr>
        <w:tc>
          <w:tcPr>
            <w:tcW w:w="1875" w:type="dxa"/>
            <w:tcBorders>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val="ru-RU" w:eastAsia="ar-SA"/>
              </w:rPr>
            </w:pPr>
            <w:r w:rsidRPr="00D83A7C">
              <w:rPr>
                <w:rFonts w:eastAsia="Times New Roman" w:cstheme="minorHAnsi"/>
                <w:bCs/>
                <w:lang w:val="ru-RU" w:eastAsia="ar-SA"/>
              </w:rPr>
              <w:t>Karolinów</w:t>
            </w:r>
          </w:p>
        </w:tc>
        <w:tc>
          <w:tcPr>
            <w:tcW w:w="1806" w:type="dxa"/>
            <w:tcBorders>
              <w:left w:val="single" w:sz="4" w:space="0" w:color="auto"/>
              <w:right w:val="single" w:sz="4" w:space="0" w:color="auto"/>
            </w:tcBorders>
          </w:tcPr>
          <w:p w:rsidR="00000F28" w:rsidRPr="00D83A7C" w:rsidRDefault="00000F28" w:rsidP="00181461">
            <w:pPr>
              <w:jc w:val="center"/>
            </w:pPr>
            <w:r w:rsidRPr="00D83A7C">
              <w:t>159</w:t>
            </w:r>
          </w:p>
        </w:tc>
        <w:tc>
          <w:tcPr>
            <w:tcW w:w="1843" w:type="dxa"/>
            <w:tcBorders>
              <w:left w:val="single" w:sz="4" w:space="0" w:color="auto"/>
              <w:right w:val="single" w:sz="4" w:space="0" w:color="auto"/>
            </w:tcBorders>
          </w:tcPr>
          <w:p w:rsidR="00000F28" w:rsidRPr="00D83A7C" w:rsidRDefault="00000F28" w:rsidP="00181461">
            <w:pPr>
              <w:jc w:val="center"/>
            </w:pPr>
            <w:r w:rsidRPr="00D83A7C">
              <w:t>90</w:t>
            </w:r>
          </w:p>
        </w:tc>
        <w:tc>
          <w:tcPr>
            <w:tcW w:w="1842" w:type="dxa"/>
            <w:tcBorders>
              <w:left w:val="single" w:sz="4" w:space="0" w:color="auto"/>
              <w:right w:val="single" w:sz="4" w:space="0" w:color="auto"/>
            </w:tcBorders>
          </w:tcPr>
          <w:p w:rsidR="00000F28" w:rsidRPr="00D83A7C" w:rsidRDefault="00000F28" w:rsidP="00181461">
            <w:pPr>
              <w:suppressAutoHyphens/>
              <w:autoSpaceDE w:val="0"/>
              <w:spacing w:line="276" w:lineRule="auto"/>
              <w:jc w:val="center"/>
              <w:rPr>
                <w:rFonts w:eastAsia="Times New Roman" w:cstheme="minorHAnsi"/>
                <w:lang w:eastAsia="ar-SA"/>
              </w:rPr>
            </w:pPr>
            <w:r w:rsidRPr="00D83A7C">
              <w:rPr>
                <w:rFonts w:eastAsia="Times New Roman" w:cstheme="minorHAnsi"/>
                <w:lang w:eastAsia="ar-SA"/>
              </w:rPr>
              <w:t>10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Kopiec</w:t>
            </w:r>
          </w:p>
        </w:tc>
        <w:tc>
          <w:tcPr>
            <w:tcW w:w="1806" w:type="dxa"/>
            <w:tcBorders>
              <w:left w:val="single" w:sz="4" w:space="0" w:color="auto"/>
              <w:right w:val="single" w:sz="4" w:space="0" w:color="auto"/>
            </w:tcBorders>
          </w:tcPr>
          <w:p w:rsidR="00000F28" w:rsidRPr="008B3903" w:rsidRDefault="00000F28" w:rsidP="00181461">
            <w:pPr>
              <w:jc w:val="center"/>
            </w:pPr>
            <w:r w:rsidRPr="008B3903">
              <w:t>90</w:t>
            </w:r>
          </w:p>
        </w:tc>
        <w:tc>
          <w:tcPr>
            <w:tcW w:w="1843" w:type="dxa"/>
            <w:tcBorders>
              <w:left w:val="single" w:sz="4" w:space="0" w:color="auto"/>
              <w:right w:val="single" w:sz="4" w:space="0" w:color="auto"/>
            </w:tcBorders>
          </w:tcPr>
          <w:p w:rsidR="00000F28" w:rsidRDefault="00000F28" w:rsidP="00181461">
            <w:pPr>
              <w:jc w:val="center"/>
            </w:pPr>
            <w:r>
              <w:t>80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20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Lesisko</w:t>
            </w:r>
          </w:p>
        </w:tc>
        <w:tc>
          <w:tcPr>
            <w:tcW w:w="1806" w:type="dxa"/>
            <w:tcBorders>
              <w:left w:val="single" w:sz="4" w:space="0" w:color="auto"/>
              <w:right w:val="single" w:sz="4" w:space="0" w:color="auto"/>
            </w:tcBorders>
          </w:tcPr>
          <w:p w:rsidR="00000F28" w:rsidRPr="008B3903" w:rsidRDefault="00000F28" w:rsidP="00181461">
            <w:pPr>
              <w:jc w:val="center"/>
            </w:pPr>
            <w:r w:rsidRPr="008B3903">
              <w:t>196</w:t>
            </w:r>
          </w:p>
        </w:tc>
        <w:tc>
          <w:tcPr>
            <w:tcW w:w="1843" w:type="dxa"/>
            <w:tcBorders>
              <w:left w:val="single" w:sz="4" w:space="0" w:color="auto"/>
              <w:right w:val="single" w:sz="4" w:space="0" w:color="auto"/>
            </w:tcBorders>
          </w:tcPr>
          <w:p w:rsidR="00000F28" w:rsidRDefault="00000F28" w:rsidP="00181461">
            <w:pPr>
              <w:jc w:val="center"/>
            </w:pPr>
            <w:r>
              <w:t>60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40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Łochów</w:t>
            </w:r>
          </w:p>
        </w:tc>
        <w:tc>
          <w:tcPr>
            <w:tcW w:w="1806" w:type="dxa"/>
            <w:tcBorders>
              <w:left w:val="single" w:sz="4" w:space="0" w:color="auto"/>
              <w:right w:val="single" w:sz="4" w:space="0" w:color="auto"/>
            </w:tcBorders>
          </w:tcPr>
          <w:p w:rsidR="00000F28" w:rsidRPr="008B3903" w:rsidRDefault="00000F28" w:rsidP="00181461">
            <w:pPr>
              <w:jc w:val="center"/>
            </w:pPr>
            <w:r w:rsidRPr="008B3903">
              <w:t>101</w:t>
            </w:r>
          </w:p>
        </w:tc>
        <w:tc>
          <w:tcPr>
            <w:tcW w:w="1843" w:type="dxa"/>
            <w:tcBorders>
              <w:left w:val="single" w:sz="4" w:space="0" w:color="auto"/>
              <w:right w:val="single" w:sz="4" w:space="0" w:color="auto"/>
            </w:tcBorders>
          </w:tcPr>
          <w:p w:rsidR="00000F28" w:rsidRDefault="00000F28" w:rsidP="00181461">
            <w:pPr>
              <w:jc w:val="center"/>
            </w:pPr>
            <w:r>
              <w:t>40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60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Naropna</w:t>
            </w:r>
          </w:p>
        </w:tc>
        <w:tc>
          <w:tcPr>
            <w:tcW w:w="1806" w:type="dxa"/>
            <w:tcBorders>
              <w:left w:val="single" w:sz="4" w:space="0" w:color="auto"/>
              <w:right w:val="single" w:sz="4" w:space="0" w:color="auto"/>
            </w:tcBorders>
          </w:tcPr>
          <w:p w:rsidR="00000F28" w:rsidRPr="008B3903" w:rsidRDefault="00000F28" w:rsidP="00181461">
            <w:pPr>
              <w:jc w:val="center"/>
            </w:pPr>
            <w:r w:rsidRPr="008B3903">
              <w:t>105</w:t>
            </w:r>
          </w:p>
        </w:tc>
        <w:tc>
          <w:tcPr>
            <w:tcW w:w="1843" w:type="dxa"/>
            <w:tcBorders>
              <w:left w:val="single" w:sz="4" w:space="0" w:color="auto"/>
              <w:right w:val="single" w:sz="4" w:space="0" w:color="auto"/>
            </w:tcBorders>
          </w:tcPr>
          <w:p w:rsidR="00000F28" w:rsidRDefault="00000F28" w:rsidP="00181461">
            <w:pPr>
              <w:jc w:val="center"/>
            </w:pPr>
            <w:r>
              <w:t>55</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45</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Radwanka</w:t>
            </w:r>
          </w:p>
        </w:tc>
        <w:tc>
          <w:tcPr>
            <w:tcW w:w="1806" w:type="dxa"/>
            <w:tcBorders>
              <w:left w:val="single" w:sz="4" w:space="0" w:color="auto"/>
              <w:right w:val="single" w:sz="4" w:space="0" w:color="auto"/>
            </w:tcBorders>
          </w:tcPr>
          <w:p w:rsidR="00000F28" w:rsidRPr="008B3903" w:rsidRDefault="00000F28" w:rsidP="00181461">
            <w:pPr>
              <w:jc w:val="center"/>
            </w:pPr>
            <w:r w:rsidRPr="008B3903">
              <w:t>229</w:t>
            </w:r>
          </w:p>
        </w:tc>
        <w:tc>
          <w:tcPr>
            <w:tcW w:w="1843" w:type="dxa"/>
            <w:tcBorders>
              <w:left w:val="single" w:sz="4" w:space="0" w:color="auto"/>
              <w:right w:val="single" w:sz="4" w:space="0" w:color="auto"/>
            </w:tcBorders>
          </w:tcPr>
          <w:p w:rsidR="00000F28" w:rsidRDefault="00000F28" w:rsidP="00181461">
            <w:pPr>
              <w:jc w:val="center"/>
            </w:pPr>
            <w:r>
              <w:t>70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30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Stanisławów</w:t>
            </w:r>
          </w:p>
        </w:tc>
        <w:tc>
          <w:tcPr>
            <w:tcW w:w="1806" w:type="dxa"/>
            <w:tcBorders>
              <w:left w:val="single" w:sz="4" w:space="0" w:color="auto"/>
              <w:right w:val="single" w:sz="4" w:space="0" w:color="auto"/>
            </w:tcBorders>
          </w:tcPr>
          <w:p w:rsidR="00000F28" w:rsidRPr="008B3903" w:rsidRDefault="00000F28" w:rsidP="00181461">
            <w:pPr>
              <w:jc w:val="center"/>
            </w:pPr>
            <w:r w:rsidRPr="008B3903">
              <w:t>279</w:t>
            </w:r>
          </w:p>
        </w:tc>
        <w:tc>
          <w:tcPr>
            <w:tcW w:w="1843" w:type="dxa"/>
            <w:tcBorders>
              <w:left w:val="single" w:sz="4" w:space="0" w:color="auto"/>
              <w:right w:val="single" w:sz="4" w:space="0" w:color="auto"/>
            </w:tcBorders>
          </w:tcPr>
          <w:p w:rsidR="00000F28" w:rsidRDefault="00000F28" w:rsidP="00181461">
            <w:pPr>
              <w:jc w:val="center"/>
            </w:pPr>
            <w:r>
              <w:t>90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10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Staropole</w:t>
            </w:r>
          </w:p>
        </w:tc>
        <w:tc>
          <w:tcPr>
            <w:tcW w:w="1806" w:type="dxa"/>
            <w:tcBorders>
              <w:left w:val="single" w:sz="4" w:space="0" w:color="auto"/>
              <w:right w:val="single" w:sz="4" w:space="0" w:color="auto"/>
            </w:tcBorders>
          </w:tcPr>
          <w:p w:rsidR="00000F28" w:rsidRPr="008B3903" w:rsidRDefault="00000F28" w:rsidP="00181461">
            <w:pPr>
              <w:jc w:val="center"/>
            </w:pPr>
            <w:r w:rsidRPr="008B3903">
              <w:t>99</w:t>
            </w:r>
          </w:p>
        </w:tc>
        <w:tc>
          <w:tcPr>
            <w:tcW w:w="1843" w:type="dxa"/>
            <w:tcBorders>
              <w:left w:val="single" w:sz="4" w:space="0" w:color="auto"/>
              <w:right w:val="single" w:sz="4" w:space="0" w:color="auto"/>
            </w:tcBorders>
          </w:tcPr>
          <w:p w:rsidR="00000F28" w:rsidRDefault="00000F28" w:rsidP="00181461">
            <w:pPr>
              <w:jc w:val="center"/>
            </w:pPr>
            <w:r>
              <w:t>70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30</w:t>
            </w:r>
          </w:p>
        </w:tc>
      </w:tr>
      <w:tr w:rsidR="00000F28" w:rsidTr="00181461">
        <w:trPr>
          <w:jc w:val="center"/>
        </w:trPr>
        <w:tc>
          <w:tcPr>
            <w:tcW w:w="1875" w:type="dxa"/>
            <w:tcBorders>
              <w:right w:val="single" w:sz="4" w:space="0" w:color="auto"/>
            </w:tcBorders>
          </w:tcPr>
          <w:p w:rsidR="00000F28" w:rsidRPr="006227EC" w:rsidRDefault="00000F28" w:rsidP="00181461">
            <w:pPr>
              <w:suppressAutoHyphens/>
              <w:autoSpaceDE w:val="0"/>
              <w:spacing w:line="276" w:lineRule="auto"/>
              <w:jc w:val="center"/>
              <w:rPr>
                <w:rFonts w:eastAsia="Times New Roman" w:cstheme="minorHAnsi"/>
                <w:bCs/>
                <w:lang w:val="ru-RU" w:eastAsia="ar-SA"/>
              </w:rPr>
            </w:pPr>
            <w:r w:rsidRPr="00BB567C">
              <w:rPr>
                <w:rFonts w:eastAsia="Times New Roman" w:cstheme="minorHAnsi"/>
                <w:bCs/>
                <w:lang w:val="ru-RU" w:eastAsia="ar-SA"/>
              </w:rPr>
              <w:t>Sokołówka</w:t>
            </w:r>
          </w:p>
        </w:tc>
        <w:tc>
          <w:tcPr>
            <w:tcW w:w="1806" w:type="dxa"/>
            <w:tcBorders>
              <w:top w:val="single" w:sz="4" w:space="0" w:color="auto"/>
              <w:left w:val="single" w:sz="4" w:space="0" w:color="auto"/>
              <w:bottom w:val="single" w:sz="4" w:space="0" w:color="auto"/>
              <w:right w:val="single" w:sz="4" w:space="0" w:color="auto"/>
            </w:tcBorders>
          </w:tcPr>
          <w:p w:rsidR="00000F28" w:rsidRPr="008B3903" w:rsidRDefault="00000F28" w:rsidP="00181461">
            <w:pPr>
              <w:jc w:val="center"/>
            </w:pPr>
            <w:r w:rsidRPr="008B3903">
              <w:t>83</w:t>
            </w:r>
          </w:p>
        </w:tc>
        <w:tc>
          <w:tcPr>
            <w:tcW w:w="1843" w:type="dxa"/>
            <w:tcBorders>
              <w:left w:val="single" w:sz="4" w:space="0" w:color="auto"/>
              <w:right w:val="single" w:sz="4" w:space="0" w:color="auto"/>
            </w:tcBorders>
          </w:tcPr>
          <w:p w:rsidR="00000F28" w:rsidRDefault="00000F28" w:rsidP="00181461">
            <w:pPr>
              <w:jc w:val="center"/>
            </w:pPr>
            <w:r>
              <w:t>80</w:t>
            </w:r>
          </w:p>
        </w:tc>
        <w:tc>
          <w:tcPr>
            <w:tcW w:w="1842" w:type="dxa"/>
            <w:tcBorders>
              <w:top w:val="single" w:sz="4" w:space="0" w:color="auto"/>
              <w:left w:val="single" w:sz="4" w:space="0" w:color="auto"/>
              <w:bottom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20</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Teklin</w:t>
            </w:r>
          </w:p>
        </w:tc>
        <w:tc>
          <w:tcPr>
            <w:tcW w:w="1806" w:type="dxa"/>
            <w:tcBorders>
              <w:left w:val="single" w:sz="4" w:space="0" w:color="auto"/>
              <w:right w:val="single" w:sz="4" w:space="0" w:color="auto"/>
            </w:tcBorders>
          </w:tcPr>
          <w:p w:rsidR="00000F28" w:rsidRPr="008B3903" w:rsidRDefault="00000F28" w:rsidP="00181461">
            <w:pPr>
              <w:jc w:val="center"/>
            </w:pPr>
            <w:r w:rsidRPr="008B3903">
              <w:t>121</w:t>
            </w:r>
          </w:p>
        </w:tc>
        <w:tc>
          <w:tcPr>
            <w:tcW w:w="1843" w:type="dxa"/>
            <w:tcBorders>
              <w:left w:val="single" w:sz="4" w:space="0" w:color="auto"/>
              <w:right w:val="single" w:sz="4" w:space="0" w:color="auto"/>
            </w:tcBorders>
          </w:tcPr>
          <w:p w:rsidR="00000F28" w:rsidRDefault="00000F28" w:rsidP="00181461">
            <w:pPr>
              <w:jc w:val="center"/>
            </w:pPr>
            <w:r>
              <w:t>75</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25</w:t>
            </w:r>
          </w:p>
        </w:tc>
      </w:tr>
      <w:tr w:rsidR="00000F28" w:rsidTr="00181461">
        <w:trPr>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w:t>
            </w:r>
          </w:p>
        </w:tc>
        <w:tc>
          <w:tcPr>
            <w:tcW w:w="1806" w:type="dxa"/>
            <w:tcBorders>
              <w:left w:val="single" w:sz="4" w:space="0" w:color="auto"/>
              <w:right w:val="single" w:sz="4" w:space="0" w:color="auto"/>
            </w:tcBorders>
          </w:tcPr>
          <w:p w:rsidR="00000F28" w:rsidRPr="008B3903" w:rsidRDefault="00000F28" w:rsidP="00181461">
            <w:pPr>
              <w:jc w:val="center"/>
            </w:pPr>
            <w:r w:rsidRPr="008B3903">
              <w:t>515</w:t>
            </w:r>
          </w:p>
        </w:tc>
        <w:tc>
          <w:tcPr>
            <w:tcW w:w="1843" w:type="dxa"/>
            <w:tcBorders>
              <w:left w:val="single" w:sz="4" w:space="0" w:color="auto"/>
              <w:right w:val="single" w:sz="4" w:space="0" w:color="auto"/>
            </w:tcBorders>
          </w:tcPr>
          <w:p w:rsidR="00000F28" w:rsidRDefault="00000F28" w:rsidP="00181461">
            <w:pPr>
              <w:jc w:val="center"/>
            </w:pPr>
            <w:r>
              <w:t>90</w:t>
            </w:r>
          </w:p>
        </w:tc>
        <w:tc>
          <w:tcPr>
            <w:tcW w:w="1842" w:type="dxa"/>
            <w:tcBorders>
              <w:left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10</w:t>
            </w:r>
          </w:p>
        </w:tc>
      </w:tr>
      <w:tr w:rsidR="00000F28" w:rsidTr="00181461">
        <w:trPr>
          <w:trHeight w:val="100"/>
          <w:jc w:val="center"/>
        </w:trPr>
        <w:tc>
          <w:tcPr>
            <w:tcW w:w="1875" w:type="dxa"/>
            <w:tcBorders>
              <w:right w:val="single" w:sz="4" w:space="0" w:color="auto"/>
            </w:tcBorders>
          </w:tcPr>
          <w:p w:rsidR="00000F28" w:rsidRPr="00BB567C" w:rsidRDefault="00000F28" w:rsidP="00181461">
            <w:pPr>
              <w:suppressAutoHyphens/>
              <w:autoSpaceDE w:val="0"/>
              <w:spacing w:line="276" w:lineRule="auto"/>
              <w:jc w:val="center"/>
              <w:rPr>
                <w:rFonts w:eastAsia="Times New Roman" w:cstheme="minorHAnsi"/>
                <w:lang w:val="ru-RU" w:eastAsia="ar-SA"/>
              </w:rPr>
            </w:pPr>
            <w:r w:rsidRPr="00BB567C">
              <w:rPr>
                <w:rFonts w:eastAsia="Times New Roman" w:cstheme="minorHAnsi"/>
                <w:bCs/>
                <w:lang w:val="ru-RU" w:eastAsia="ar-SA"/>
              </w:rPr>
              <w:t>Żelechlinek</w:t>
            </w:r>
          </w:p>
        </w:tc>
        <w:tc>
          <w:tcPr>
            <w:tcW w:w="1806" w:type="dxa"/>
            <w:tcBorders>
              <w:left w:val="single" w:sz="4" w:space="0" w:color="auto"/>
              <w:bottom w:val="single" w:sz="4" w:space="0" w:color="auto"/>
              <w:right w:val="single" w:sz="4" w:space="0" w:color="auto"/>
            </w:tcBorders>
          </w:tcPr>
          <w:p w:rsidR="00000F28" w:rsidRPr="008B3903" w:rsidRDefault="00000F28" w:rsidP="00181461">
            <w:pPr>
              <w:jc w:val="center"/>
            </w:pPr>
            <w:r w:rsidRPr="008B3903">
              <w:t>550</w:t>
            </w:r>
          </w:p>
        </w:tc>
        <w:tc>
          <w:tcPr>
            <w:tcW w:w="1843" w:type="dxa"/>
            <w:tcBorders>
              <w:left w:val="single" w:sz="4" w:space="0" w:color="auto"/>
              <w:right w:val="single" w:sz="4" w:space="0" w:color="auto"/>
            </w:tcBorders>
          </w:tcPr>
          <w:p w:rsidR="00000F28" w:rsidRDefault="00000F28" w:rsidP="00181461">
            <w:pPr>
              <w:jc w:val="center"/>
            </w:pPr>
            <w:r>
              <w:t>80</w:t>
            </w:r>
          </w:p>
        </w:tc>
        <w:tc>
          <w:tcPr>
            <w:tcW w:w="1842" w:type="dxa"/>
            <w:tcBorders>
              <w:left w:val="single" w:sz="4" w:space="0" w:color="auto"/>
              <w:bottom w:val="single" w:sz="4" w:space="0" w:color="auto"/>
              <w:right w:val="single" w:sz="4" w:space="0" w:color="auto"/>
            </w:tcBorders>
          </w:tcPr>
          <w:p w:rsidR="00000F28" w:rsidRDefault="00000F28" w:rsidP="00181461">
            <w:pPr>
              <w:suppressAutoHyphens/>
              <w:autoSpaceDE w:val="0"/>
              <w:spacing w:line="276" w:lineRule="auto"/>
              <w:jc w:val="center"/>
              <w:rPr>
                <w:rFonts w:eastAsia="Times New Roman" w:cstheme="minorHAnsi"/>
                <w:lang w:eastAsia="ar-SA"/>
              </w:rPr>
            </w:pPr>
            <w:r>
              <w:rPr>
                <w:rFonts w:eastAsia="Times New Roman" w:cstheme="minorHAnsi"/>
                <w:lang w:eastAsia="ar-SA"/>
              </w:rPr>
              <w:t>20</w:t>
            </w:r>
          </w:p>
        </w:tc>
      </w:tr>
      <w:bookmarkEnd w:id="28"/>
      <w:tr w:rsidR="00000F28" w:rsidRPr="008C65F6" w:rsidTr="00181461">
        <w:trPr>
          <w:jc w:val="center"/>
        </w:trPr>
        <w:tc>
          <w:tcPr>
            <w:tcW w:w="1875" w:type="dxa"/>
            <w:tcBorders>
              <w:right w:val="single" w:sz="4" w:space="0" w:color="auto"/>
            </w:tcBorders>
            <w:shd w:val="clear" w:color="auto" w:fill="A6A6A6" w:themeFill="background1" w:themeFillShade="A6"/>
          </w:tcPr>
          <w:p w:rsidR="00000F28" w:rsidRPr="008C65F6" w:rsidRDefault="00000F28" w:rsidP="00181461">
            <w:pPr>
              <w:jc w:val="center"/>
              <w:rPr>
                <w:b/>
              </w:rPr>
            </w:pPr>
            <w:r w:rsidRPr="008C65F6">
              <w:rPr>
                <w:b/>
              </w:rPr>
              <w:t>RAZEM</w:t>
            </w:r>
          </w:p>
        </w:tc>
        <w:tc>
          <w:tcPr>
            <w:tcW w:w="18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00F28" w:rsidRDefault="00000F28" w:rsidP="00181461">
            <w:pPr>
              <w:jc w:val="center"/>
            </w:pPr>
            <w:r w:rsidRPr="008B3903">
              <w:t>3 368</w:t>
            </w:r>
          </w:p>
        </w:tc>
        <w:tc>
          <w:tcPr>
            <w:tcW w:w="1843" w:type="dxa"/>
            <w:tcBorders>
              <w:left w:val="single" w:sz="4" w:space="0" w:color="auto"/>
            </w:tcBorders>
            <w:shd w:val="clear" w:color="auto" w:fill="A6A6A6" w:themeFill="background1" w:themeFillShade="A6"/>
          </w:tcPr>
          <w:p w:rsidR="00000F28" w:rsidRPr="008C65F6" w:rsidRDefault="00000F28" w:rsidP="00181461">
            <w:pPr>
              <w:jc w:val="center"/>
              <w:rPr>
                <w:b/>
              </w:rPr>
            </w:pPr>
          </w:p>
        </w:tc>
        <w:tc>
          <w:tcPr>
            <w:tcW w:w="1842" w:type="dxa"/>
            <w:shd w:val="clear" w:color="auto" w:fill="A6A6A6" w:themeFill="background1" w:themeFillShade="A6"/>
          </w:tcPr>
          <w:p w:rsidR="00000F28" w:rsidRPr="008C65F6" w:rsidRDefault="00000F28" w:rsidP="00181461">
            <w:pPr>
              <w:jc w:val="center"/>
              <w:rPr>
                <w:b/>
              </w:rPr>
            </w:pPr>
          </w:p>
        </w:tc>
      </w:tr>
    </w:tbl>
    <w:p w:rsidR="00000F28" w:rsidRDefault="00000F28" w:rsidP="00000F28">
      <w:pPr>
        <w:jc w:val="both"/>
      </w:pPr>
      <w:r>
        <w:t>Źródło: opracowanie własne na podstawie danych Urzędu Gminy w Żelechlinki</w:t>
      </w:r>
    </w:p>
    <w:p w:rsidR="00000F28" w:rsidRDefault="00000F28" w:rsidP="00000F28">
      <w:pPr>
        <w:jc w:val="both"/>
      </w:pPr>
      <w:r>
        <w:t xml:space="preserve">Drogi gminne w gminie Żelechlinek wymagają szybkich działań naprawczych i modernizacyjnych, </w:t>
      </w:r>
      <w:r>
        <w:br/>
        <w:t>a część wymaga położenia nawierzchni bitumicznej. Najgorsza sytuacja panuje w sołectwie Dzielnica, gdzie nie ma żadnego asfaltowego odcinka drogi gminnej oraz w sołectwie Lesisko, gdzie 60% dróg nie ma nawierzchni z asfaltu.</w:t>
      </w:r>
    </w:p>
    <w:p w:rsidR="00321B34" w:rsidRPr="00D83A7C" w:rsidRDefault="00321B34" w:rsidP="00321B34">
      <w:pPr>
        <w:spacing w:after="0"/>
        <w:jc w:val="both"/>
      </w:pPr>
      <w:r w:rsidRPr="00D83A7C">
        <w:t xml:space="preserve">Na terenie gminy Żelechlinek znajdują się cenne </w:t>
      </w:r>
      <w:r w:rsidR="002B6D31" w:rsidRPr="00D83A7C">
        <w:t xml:space="preserve">układy urbanistyczne i </w:t>
      </w:r>
      <w:r w:rsidRPr="00D83A7C">
        <w:t>obiekty – zabytki kultury materialnej</w:t>
      </w:r>
      <w:r w:rsidR="002B6D31" w:rsidRPr="00D83A7C">
        <w:t>, objęte ochroną</w:t>
      </w:r>
      <w:r w:rsidRPr="00D83A7C">
        <w:t xml:space="preserve">: </w:t>
      </w:r>
    </w:p>
    <w:p w:rsidR="00321B34" w:rsidRPr="00D83A7C" w:rsidRDefault="002B6D31" w:rsidP="002B6D31">
      <w:pPr>
        <w:pStyle w:val="Akapitzlist"/>
        <w:numPr>
          <w:ilvl w:val="0"/>
          <w:numId w:val="26"/>
        </w:numPr>
        <w:jc w:val="both"/>
      </w:pPr>
      <w:r w:rsidRPr="00D83A7C">
        <w:t xml:space="preserve">układ urbanistyczny „wielodrożnica” w Żelechlinku – układ przestrzenny miejscowości Żelechlinek jest chroniony i wpisany do gminnej ewidencji zabytków jako „wielodrożnica” – historycznie ukształtowana wieś o nieregularnym kształcie i zwartej zabudowie, powstała wokół kilku ciągów komunikacyjnych; układ ten </w:t>
      </w:r>
      <w:r w:rsidR="0096530A" w:rsidRPr="00D83A7C">
        <w:t>wymaga ochrony ze względu na natężenie ruchu i niekontrolowaną rozbudowę miejscowości;</w:t>
      </w:r>
    </w:p>
    <w:p w:rsidR="00321B34" w:rsidRPr="00D83A7C" w:rsidRDefault="00321B34" w:rsidP="00864ECE">
      <w:pPr>
        <w:pStyle w:val="Akapitzlist"/>
        <w:numPr>
          <w:ilvl w:val="0"/>
          <w:numId w:val="26"/>
        </w:numPr>
        <w:jc w:val="both"/>
      </w:pPr>
      <w:r w:rsidRPr="00D83A7C">
        <w:lastRenderedPageBreak/>
        <w:t>rzymsko-katolicki Kościół Parafialny pw. Bartłomieja A</w:t>
      </w:r>
      <w:r w:rsidR="0096530A" w:rsidRPr="00D83A7C">
        <w:t>postoła w Żelechlinku z 1899 r. – kościół od chwili swojego powstania nie był poddany generalnemu remontowi, a prowadzone prace miały charakter doraźny; w chwili obecnej z użytkowania wyłączone jest poddasze kościoła oraz pomieszczenia chóru, które stwarzają realne zagrożenie dla życia i zdrowia osób korzystających z budynku kościoła; także elewacje zewnętrzne oraz mur okalający wzgórze kościelne wymagają interwencji w celu zabezpieczenia i ochrony przed dalszymi zniszczeniami;</w:t>
      </w:r>
    </w:p>
    <w:p w:rsidR="00321B34" w:rsidRPr="00D83A7C" w:rsidRDefault="00321B34" w:rsidP="00864ECE">
      <w:pPr>
        <w:pStyle w:val="Akapitzlist"/>
        <w:numPr>
          <w:ilvl w:val="0"/>
          <w:numId w:val="26"/>
        </w:numPr>
        <w:jc w:val="both"/>
      </w:pPr>
      <w:r w:rsidRPr="00D83A7C">
        <w:t>cmentarz rzymsko-katolicki w Żelechlinku z XVIII w.</w:t>
      </w:r>
      <w:r w:rsidR="0096530A" w:rsidRPr="00D83A7C">
        <w:t xml:space="preserve"> – część cmentarza jest wyłączona </w:t>
      </w:r>
      <w:r w:rsidR="0096530A" w:rsidRPr="00D83A7C">
        <w:br/>
        <w:t>z użytkowania, a znajdujące się tam groby i grobowce wymagają przeprowadzenia prac zabezpieczających;</w:t>
      </w:r>
    </w:p>
    <w:p w:rsidR="00321B34" w:rsidRPr="00D83A7C" w:rsidRDefault="00321B34" w:rsidP="00864ECE">
      <w:pPr>
        <w:pStyle w:val="Akapitzlist"/>
        <w:numPr>
          <w:ilvl w:val="0"/>
          <w:numId w:val="26"/>
        </w:numPr>
        <w:jc w:val="both"/>
      </w:pPr>
      <w:r w:rsidRPr="00D83A7C">
        <w:t>młyn wodny w miejscowości Gutkowice z 1930 r.</w:t>
      </w:r>
      <w:r w:rsidR="0096530A" w:rsidRPr="00D83A7C">
        <w:t xml:space="preserve"> – po młynie pozostał budynek, obecnie niezagospodarowany oraz próg spiętrzający na rzece Rawce; przy budynku nie ma już śladów młyńskiego koła, a sam budynek wymaga pilnych prac zabezpieczających przed dalszą degradacją;</w:t>
      </w:r>
    </w:p>
    <w:p w:rsidR="00321B34" w:rsidRPr="00D83A7C" w:rsidRDefault="00321B34" w:rsidP="00864ECE">
      <w:pPr>
        <w:pStyle w:val="Akapitzlist"/>
        <w:numPr>
          <w:ilvl w:val="0"/>
          <w:numId w:val="26"/>
        </w:numPr>
        <w:jc w:val="both"/>
      </w:pPr>
      <w:r w:rsidRPr="00D83A7C">
        <w:t xml:space="preserve">młyn wodny </w:t>
      </w:r>
      <w:r w:rsidR="0040668A" w:rsidRPr="00D83A7C">
        <w:t xml:space="preserve">w miejscowości Kopiec z 1917 r. – dwupiętrowy budynek młyna zbudowanego </w:t>
      </w:r>
      <w:r w:rsidR="0040668A" w:rsidRPr="00D83A7C">
        <w:br/>
        <w:t>z drewna modrzewiowego, z zachowaną turbiną, która może być wykorzystana jako alternatywne źródło energii dla pobliskich gospodarstw; budynek wraz z turbiną wymaga podjęcia pilnych prac konserwatorskich;</w:t>
      </w:r>
    </w:p>
    <w:p w:rsidR="00321B34" w:rsidRPr="00D83A7C" w:rsidRDefault="00321B34" w:rsidP="00864ECE">
      <w:pPr>
        <w:pStyle w:val="Akapitzlist"/>
        <w:numPr>
          <w:ilvl w:val="0"/>
          <w:numId w:val="26"/>
        </w:numPr>
        <w:ind w:left="714" w:hanging="357"/>
        <w:jc w:val="both"/>
      </w:pPr>
      <w:r w:rsidRPr="00D83A7C">
        <w:t xml:space="preserve">chałupa </w:t>
      </w:r>
      <w:r w:rsidR="00C82A3B" w:rsidRPr="00D83A7C">
        <w:t xml:space="preserve">w miejscowości Żelechlinek </w:t>
      </w:r>
      <w:r w:rsidRPr="00D83A7C">
        <w:t xml:space="preserve">z końca XIX w. </w:t>
      </w:r>
      <w:r w:rsidR="0040668A" w:rsidRPr="00D83A7C">
        <w:t>– chałupa w złym stanie technicznym, obecnie zamknięta ze względu na zagrożenie życia i zdrowia; wymaga podjęcia pilnych rac konserwatorskich.</w:t>
      </w:r>
    </w:p>
    <w:p w:rsidR="001325D0" w:rsidRDefault="001325D0" w:rsidP="001325D0">
      <w:pPr>
        <w:jc w:val="both"/>
      </w:pPr>
      <w:r>
        <w:t>W miejscowości Żelechlinek znajdują się dwa budynki w złej sytuacji technicznej, które pełniły kiedyś funkcje społeczne i kulturowe – niezamieszkały budynek mieszkalny oraz dom parafialny. Stan pierwszego zagraża życiu i zdrowiu ludz</w:t>
      </w:r>
      <w:r w:rsidR="00543B9F">
        <w:t>i, natomiast dom parafialny</w:t>
      </w:r>
      <w:r>
        <w:t xml:space="preserve"> ze względu na stan techniczny </w:t>
      </w:r>
      <w:r w:rsidR="00543B9F">
        <w:br/>
      </w:r>
      <w:r>
        <w:t xml:space="preserve">i braki w wyposażeniu </w:t>
      </w:r>
      <w:r w:rsidR="00543B9F">
        <w:t xml:space="preserve">jest </w:t>
      </w:r>
      <w:r>
        <w:t>nieużywany. Podmioty uczestniczące w konsultacjach społecznych zgłaszały potrzebę rewitalizacji tych obiektów i nadania im nowych funkcji społecznych lub gospodarczych.</w:t>
      </w:r>
    </w:p>
    <w:p w:rsidR="0096530A" w:rsidRDefault="0096530A" w:rsidP="0096530A">
      <w:pPr>
        <w:jc w:val="both"/>
      </w:pPr>
    </w:p>
    <w:p w:rsidR="008E1082" w:rsidRPr="008E1082" w:rsidRDefault="008E1082" w:rsidP="00864ECE">
      <w:pPr>
        <w:pStyle w:val="Akapitzlist"/>
        <w:numPr>
          <w:ilvl w:val="0"/>
          <w:numId w:val="6"/>
        </w:numPr>
        <w:rPr>
          <w:b/>
        </w:rPr>
      </w:pPr>
      <w:r w:rsidRPr="008E1082">
        <w:rPr>
          <w:b/>
        </w:rPr>
        <w:t>WSKAZANIE OBSZARU ZDEGRADOWANEGO</w:t>
      </w:r>
    </w:p>
    <w:p w:rsidR="0005434B" w:rsidRDefault="008D10E2" w:rsidP="008D10E2">
      <w:pPr>
        <w:jc w:val="both"/>
      </w:pPr>
      <w:r>
        <w:t>W przypadku stwierdzenia koncentracji negatywnych zjawisk ze sfery społecznej oraz współwystępowania negatywnych zjawisk w co najmniej je</w:t>
      </w:r>
      <w:r w:rsidR="009376BB">
        <w:t>dnej z pozostałych sfer, uznaje się</w:t>
      </w:r>
      <w:r>
        <w:t xml:space="preserve"> obszar gminy za zdegradowany</w:t>
      </w:r>
      <w:r w:rsidR="0005434B">
        <w:t xml:space="preserve">, tj. znajdujący się w stanie kryzysowym. Obszar zdegradowany może składać się z kilku </w:t>
      </w:r>
      <w:r w:rsidR="00DA2B03">
        <w:t>podobszarów,</w:t>
      </w:r>
      <w:r w:rsidR="0005434B">
        <w:t xml:space="preserve"> ale każdy z nich musi spełniać warunki, o których wspomniano powyżej.</w:t>
      </w:r>
    </w:p>
    <w:p w:rsidR="0005434B" w:rsidRDefault="0005434B" w:rsidP="008D10E2">
      <w:pPr>
        <w:jc w:val="both"/>
      </w:pPr>
      <w:r>
        <w:t>Na podstawie przeprowadzonej wcześniej diagnozy</w:t>
      </w:r>
      <w:r w:rsidR="00367413">
        <w:t>, sporządzono tabele podsumowujące</w:t>
      </w:r>
      <w:r>
        <w:t xml:space="preserve"> występowanie negatywnych zjawisk we wszystkich sołectwach gminy Żelechlinek. W pierwszej tabeli odniesiono się do rozpoznanych zjawisk kryzysowych w sferze społecznej, natomiast w drugiej </w:t>
      </w:r>
      <w:r w:rsidR="00367413">
        <w:t>tabeli – do pozostałych sfer</w:t>
      </w:r>
      <w:r w:rsidR="0075741B">
        <w:t xml:space="preserve"> funkcjonowania gminy.</w:t>
      </w:r>
    </w:p>
    <w:p w:rsidR="00597F9D" w:rsidRDefault="00597F9D" w:rsidP="008D10E2">
      <w:pPr>
        <w:jc w:val="both"/>
      </w:pPr>
      <w:r>
        <w:t>W tabeli dotyczącej negatywnych zjawisk społecznych przedstawiono następujące wskaźniki:</w:t>
      </w:r>
    </w:p>
    <w:p w:rsidR="0077325A" w:rsidRPr="00D83A7C" w:rsidRDefault="0077325A" w:rsidP="0077325A">
      <w:pPr>
        <w:spacing w:after="0"/>
        <w:ind w:left="992" w:hanging="425"/>
        <w:jc w:val="both"/>
      </w:pPr>
      <w:r w:rsidRPr="00D83A7C">
        <w:t>Z1 – Liczba mieszkańców korzystających z pomocy społecznej</w:t>
      </w:r>
    </w:p>
    <w:p w:rsidR="00597F9D" w:rsidRPr="00D83A7C" w:rsidRDefault="009376BB" w:rsidP="0077325A">
      <w:pPr>
        <w:spacing w:after="0"/>
        <w:ind w:left="992" w:hanging="425"/>
        <w:jc w:val="both"/>
      </w:pPr>
      <w:r w:rsidRPr="00D83A7C">
        <w:t>W1</w:t>
      </w:r>
      <w:r w:rsidR="00597F9D" w:rsidRPr="00D83A7C">
        <w:t xml:space="preserve"> – </w:t>
      </w:r>
      <w:r w:rsidR="009B7CBF" w:rsidRPr="00D83A7C">
        <w:t>Liczba mieszkańców sołectwa korzystających z pomocy społecznej w ogólnej liczbie mieszkańców sołectwa (%)</w:t>
      </w:r>
    </w:p>
    <w:p w:rsidR="0077325A" w:rsidRPr="00D83A7C" w:rsidRDefault="0077325A" w:rsidP="0077325A">
      <w:pPr>
        <w:spacing w:after="0"/>
        <w:ind w:left="992" w:hanging="425"/>
        <w:jc w:val="both"/>
      </w:pPr>
      <w:r w:rsidRPr="00D83A7C">
        <w:t>Z2 – Liczba mieszkańców korzystających z pomocy społecznej z tytułu ubóstwa</w:t>
      </w:r>
    </w:p>
    <w:p w:rsidR="00597F9D" w:rsidRPr="00D83A7C" w:rsidRDefault="009B7CBF" w:rsidP="0077325A">
      <w:pPr>
        <w:spacing w:after="0"/>
        <w:ind w:left="992" w:hanging="425"/>
        <w:jc w:val="both"/>
      </w:pPr>
      <w:r w:rsidRPr="00D83A7C">
        <w:t>W2</w:t>
      </w:r>
      <w:r w:rsidR="00597F9D" w:rsidRPr="00D83A7C">
        <w:t xml:space="preserve"> – </w:t>
      </w:r>
      <w:r w:rsidRPr="00D83A7C">
        <w:t>Liczba mieszkańców sołectwa korzystających z pomocy społecznej z tytułu ubóstwa w ogólnej liczbie mieszkańców sołectwa (%)</w:t>
      </w:r>
    </w:p>
    <w:p w:rsidR="0077325A" w:rsidRPr="00D83A7C" w:rsidRDefault="0077325A" w:rsidP="0077325A">
      <w:pPr>
        <w:spacing w:after="0"/>
        <w:ind w:left="992" w:hanging="425"/>
        <w:jc w:val="both"/>
      </w:pPr>
      <w:r w:rsidRPr="00D83A7C">
        <w:t>Z3 – Liczba mieszkańców korzystających z tytułu pomocy społecznej w tytułu bezradności w sprawach opiekuńczo-wychowawczych</w:t>
      </w:r>
    </w:p>
    <w:p w:rsidR="004B7219" w:rsidRPr="00D83A7C" w:rsidRDefault="004B7219" w:rsidP="0077325A">
      <w:pPr>
        <w:spacing w:after="0"/>
        <w:ind w:left="992" w:hanging="425"/>
        <w:jc w:val="both"/>
      </w:pPr>
      <w:r w:rsidRPr="00D83A7C">
        <w:lastRenderedPageBreak/>
        <w:t>W3 – Liczba miesz</w:t>
      </w:r>
      <w:r w:rsidR="00643416" w:rsidRPr="00D83A7C">
        <w:t xml:space="preserve">kańców sołectwa korzystających z pomocy społecznej </w:t>
      </w:r>
      <w:r w:rsidRPr="00D83A7C">
        <w:t xml:space="preserve">z tytułu bezradności </w:t>
      </w:r>
      <w:r w:rsidRPr="00D83A7C">
        <w:br/>
        <w:t>w sp</w:t>
      </w:r>
      <w:r w:rsidR="00643416" w:rsidRPr="00D83A7C">
        <w:t xml:space="preserve">rawach opiekuńczo-wychowawczych </w:t>
      </w:r>
      <w:r w:rsidRPr="00D83A7C">
        <w:t>w ogólnej liczbie mieszkańców sołectwa (%)</w:t>
      </w:r>
    </w:p>
    <w:p w:rsidR="0077325A" w:rsidRPr="00D83A7C" w:rsidRDefault="0077325A" w:rsidP="0077325A">
      <w:pPr>
        <w:spacing w:after="0"/>
        <w:ind w:left="992" w:hanging="425"/>
        <w:jc w:val="both"/>
      </w:pPr>
      <w:r w:rsidRPr="00D83A7C">
        <w:t>Z4 – Liczba dzieci objętych dożywaniem</w:t>
      </w:r>
    </w:p>
    <w:p w:rsidR="00597F9D" w:rsidRPr="00D83A7C" w:rsidRDefault="00597F9D" w:rsidP="0077325A">
      <w:pPr>
        <w:spacing w:after="0"/>
        <w:ind w:left="992" w:hanging="425"/>
        <w:jc w:val="both"/>
      </w:pPr>
      <w:r w:rsidRPr="00D83A7C">
        <w:t xml:space="preserve">W4 – </w:t>
      </w:r>
      <w:r w:rsidR="00643416" w:rsidRPr="00D83A7C">
        <w:t>Liczba dzieci objętych dożywaniem w ogólnej liczbie mieszkańców sołectwa (%)</w:t>
      </w:r>
    </w:p>
    <w:p w:rsidR="0077325A" w:rsidRPr="00D83A7C" w:rsidRDefault="0077325A" w:rsidP="0077325A">
      <w:pPr>
        <w:spacing w:after="0"/>
        <w:ind w:left="992" w:hanging="425"/>
        <w:jc w:val="both"/>
      </w:pPr>
      <w:r w:rsidRPr="00D83A7C">
        <w:t>Z5 – Liczba uczniów sprawiających problemy wychowawcze oraz mających problemy w nauce</w:t>
      </w:r>
    </w:p>
    <w:p w:rsidR="00597F9D" w:rsidRPr="00D83A7C" w:rsidRDefault="00597F9D" w:rsidP="0077325A">
      <w:pPr>
        <w:spacing w:after="0"/>
        <w:ind w:left="992" w:hanging="425"/>
        <w:jc w:val="both"/>
      </w:pPr>
      <w:r w:rsidRPr="00D83A7C">
        <w:t xml:space="preserve">W5 – </w:t>
      </w:r>
      <w:r w:rsidR="00474B49" w:rsidRPr="00D83A7C">
        <w:t xml:space="preserve">Liczba uczniów sprawiających problemy wychowawcze oraz mających problemy w nauce </w:t>
      </w:r>
      <w:r w:rsidR="00474B49" w:rsidRPr="00D83A7C">
        <w:br/>
        <w:t>w ogólnej liczbie mieszkańców sołectwa (%)</w:t>
      </w:r>
    </w:p>
    <w:p w:rsidR="0077325A" w:rsidRPr="00D83A7C" w:rsidRDefault="0077325A" w:rsidP="0077325A">
      <w:pPr>
        <w:spacing w:after="0"/>
        <w:ind w:left="992" w:hanging="425"/>
        <w:jc w:val="both"/>
      </w:pPr>
      <w:r w:rsidRPr="00D83A7C">
        <w:t>Z6 – Liczba popełnionych przestępstw</w:t>
      </w:r>
    </w:p>
    <w:p w:rsidR="004B7219" w:rsidRPr="00D83A7C" w:rsidRDefault="00597F9D" w:rsidP="0077325A">
      <w:pPr>
        <w:spacing w:after="0"/>
        <w:ind w:left="992" w:hanging="425"/>
        <w:jc w:val="both"/>
      </w:pPr>
      <w:r w:rsidRPr="00D83A7C">
        <w:t>W6 –</w:t>
      </w:r>
      <w:r w:rsidR="00474B49" w:rsidRPr="00D83A7C">
        <w:t xml:space="preserve"> Liczba popełnionych przestępstw w stosunku do ogólnej liczby przestępstw</w:t>
      </w:r>
      <w:r w:rsidR="00474B49" w:rsidRPr="00D83A7C">
        <w:br/>
        <w:t>(%)</w:t>
      </w:r>
    </w:p>
    <w:p w:rsidR="00D97F37" w:rsidRPr="00D83A7C" w:rsidRDefault="00D97F37" w:rsidP="00597F9D">
      <w:pPr>
        <w:ind w:left="567" w:hanging="567"/>
        <w:jc w:val="both"/>
      </w:pPr>
      <w:r w:rsidRPr="00D83A7C">
        <w:t>W tabeli dotyczącej negatywnych zjawisk w pozostałych sferach przedstawiono następujące wskaźniki:</w:t>
      </w:r>
    </w:p>
    <w:p w:rsidR="0077325A" w:rsidRPr="00D83A7C" w:rsidRDefault="0077325A" w:rsidP="0077325A">
      <w:pPr>
        <w:spacing w:after="0"/>
        <w:ind w:left="1134" w:hanging="567"/>
        <w:jc w:val="both"/>
      </w:pPr>
      <w:r w:rsidRPr="00D83A7C">
        <w:t>Z7 – Liczba osób fizycznych prowadzących działalność gospodarczą</w:t>
      </w:r>
    </w:p>
    <w:p w:rsidR="00D97F37" w:rsidRPr="00D83A7C" w:rsidRDefault="00D97F37" w:rsidP="0077325A">
      <w:pPr>
        <w:spacing w:after="0"/>
        <w:ind w:left="1134" w:hanging="567"/>
        <w:jc w:val="both"/>
      </w:pPr>
      <w:r w:rsidRPr="00D83A7C">
        <w:t xml:space="preserve">W7 – </w:t>
      </w:r>
      <w:r w:rsidR="00924159" w:rsidRPr="00D83A7C">
        <w:t xml:space="preserve">Liczba osób fizycznych prowadzących działalność gospodarczą w </w:t>
      </w:r>
      <w:r w:rsidR="008B25F7" w:rsidRPr="00D83A7C">
        <w:t xml:space="preserve">sołectwie </w:t>
      </w:r>
      <w:r w:rsidR="00924159" w:rsidRPr="00D83A7C">
        <w:t>w</w:t>
      </w:r>
      <w:r w:rsidR="008B25F7" w:rsidRPr="00D83A7C">
        <w:t xml:space="preserve"> stosunku do liczby mieszkańców</w:t>
      </w:r>
      <w:r w:rsidR="00C82A3B" w:rsidRPr="00D83A7C">
        <w:t xml:space="preserve"> </w:t>
      </w:r>
      <w:r w:rsidR="00924159" w:rsidRPr="00D83A7C">
        <w:t>(%)</w:t>
      </w:r>
      <w:r w:rsidR="00BC1345" w:rsidRPr="00D83A7C">
        <w:t xml:space="preserve"> – sfera gospodarcza</w:t>
      </w:r>
    </w:p>
    <w:p w:rsidR="0077325A" w:rsidRPr="00D83A7C" w:rsidRDefault="0077325A" w:rsidP="0077325A">
      <w:pPr>
        <w:spacing w:after="0"/>
        <w:ind w:left="1134" w:hanging="567"/>
        <w:jc w:val="both"/>
      </w:pPr>
      <w:r w:rsidRPr="00D83A7C">
        <w:t>Z8 – Liczba zawieszonych i zlikwidowanych podmiotów gospodarczych</w:t>
      </w:r>
    </w:p>
    <w:p w:rsidR="008B25F7" w:rsidRPr="00D83A7C" w:rsidRDefault="00D97F37" w:rsidP="0077325A">
      <w:pPr>
        <w:spacing w:after="0"/>
        <w:ind w:left="1134" w:hanging="567"/>
        <w:jc w:val="both"/>
      </w:pPr>
      <w:r w:rsidRPr="00D83A7C">
        <w:t xml:space="preserve">W8 – </w:t>
      </w:r>
      <w:r w:rsidR="008B25F7" w:rsidRPr="00D83A7C">
        <w:t>Liczba zawieszonych i zlikwidowanych podmiotów gospodarczych w sołectwie w stosunku do ogólnej liczby mieszkańców (%)</w:t>
      </w:r>
      <w:r w:rsidR="00BC1345" w:rsidRPr="00D83A7C">
        <w:t xml:space="preserve"> – sfera gospodarcza</w:t>
      </w:r>
    </w:p>
    <w:p w:rsidR="0077325A" w:rsidRPr="00D83A7C" w:rsidRDefault="0077325A" w:rsidP="0077325A">
      <w:pPr>
        <w:spacing w:after="0"/>
        <w:ind w:left="1134" w:hanging="567"/>
        <w:jc w:val="both"/>
      </w:pPr>
      <w:r w:rsidRPr="00D83A7C">
        <w:t>Z9 – Liczba osób bezrobotnych</w:t>
      </w:r>
    </w:p>
    <w:p w:rsidR="008B25F7" w:rsidRPr="00D83A7C" w:rsidRDefault="008B25F7" w:rsidP="0077325A">
      <w:pPr>
        <w:spacing w:after="0"/>
        <w:ind w:left="1134" w:hanging="567"/>
        <w:jc w:val="both"/>
      </w:pPr>
      <w:r w:rsidRPr="00D83A7C">
        <w:t>W9 – Liczba osób bezrobotnych w sołectwie w ogólnej liczbie mieszkańców sołectwa (%)</w:t>
      </w:r>
      <w:r w:rsidR="00BC1345" w:rsidRPr="00D83A7C">
        <w:t xml:space="preserve"> – sfera gospodarcza</w:t>
      </w:r>
    </w:p>
    <w:p w:rsidR="0077325A" w:rsidRPr="00D83A7C" w:rsidRDefault="0077325A" w:rsidP="0077325A">
      <w:pPr>
        <w:spacing w:after="0"/>
        <w:ind w:left="1134" w:hanging="567"/>
        <w:jc w:val="both"/>
      </w:pPr>
      <w:r w:rsidRPr="00D83A7C">
        <w:t>Z10 – Liczba osób korzystających z pomocy społecznej z tytułu bezrobocia</w:t>
      </w:r>
    </w:p>
    <w:p w:rsidR="00D97F37" w:rsidRPr="00D83A7C" w:rsidRDefault="008B25F7" w:rsidP="0077325A">
      <w:pPr>
        <w:spacing w:after="0"/>
        <w:ind w:left="1134" w:hanging="567"/>
        <w:jc w:val="both"/>
      </w:pPr>
      <w:r w:rsidRPr="00D83A7C">
        <w:t xml:space="preserve">W10 – Liczba osób korzystających z pomocy społecznej z tytułu bezrobocia w sołectwie </w:t>
      </w:r>
      <w:r w:rsidR="0077325A" w:rsidRPr="00D83A7C">
        <w:br/>
      </w:r>
      <w:r w:rsidRPr="00D83A7C">
        <w:t>w ogólnej liczbie mieszkańców sołectwa (%)</w:t>
      </w:r>
      <w:r w:rsidR="00BC1345" w:rsidRPr="00D83A7C">
        <w:t xml:space="preserve"> – sfera gospodarcza</w:t>
      </w:r>
    </w:p>
    <w:p w:rsidR="008B25F7" w:rsidRPr="00D83A7C" w:rsidRDefault="008B25F7" w:rsidP="0077325A">
      <w:pPr>
        <w:spacing w:after="0"/>
        <w:ind w:left="1134" w:hanging="567"/>
        <w:jc w:val="both"/>
      </w:pPr>
      <w:r w:rsidRPr="00D83A7C">
        <w:t>W11</w:t>
      </w:r>
      <w:r w:rsidR="00D97F37" w:rsidRPr="00D83A7C">
        <w:t xml:space="preserve"> –</w:t>
      </w:r>
      <w:r w:rsidR="00321B34" w:rsidRPr="00D83A7C">
        <w:t xml:space="preserve"> </w:t>
      </w:r>
      <w:r w:rsidR="00C82A3B" w:rsidRPr="00D83A7C">
        <w:t>Źródła problemów środowiskowych</w:t>
      </w:r>
      <w:r w:rsidRPr="00D83A7C">
        <w:t xml:space="preserve"> – sfera środowiskowa</w:t>
      </w:r>
    </w:p>
    <w:p w:rsidR="00D97F37" w:rsidRPr="00D83A7C" w:rsidRDefault="008B25F7" w:rsidP="0077325A">
      <w:pPr>
        <w:spacing w:after="0"/>
        <w:ind w:left="1134" w:hanging="567"/>
        <w:jc w:val="both"/>
      </w:pPr>
      <w:r w:rsidRPr="00D83A7C">
        <w:t>W12</w:t>
      </w:r>
      <w:r w:rsidR="00321B34" w:rsidRPr="00D83A7C">
        <w:t xml:space="preserve"> – </w:t>
      </w:r>
      <w:r w:rsidR="00C82A3B" w:rsidRPr="00D83A7C">
        <w:t>Obiekty</w:t>
      </w:r>
      <w:r w:rsidR="00345185" w:rsidRPr="00D83A7C">
        <w:t xml:space="preserve"> kultury materialnej </w:t>
      </w:r>
      <w:r w:rsidR="007F3B55" w:rsidRPr="00D83A7C">
        <w:t>w złym stanie technicznym</w:t>
      </w:r>
      <w:r w:rsidR="00BC1345" w:rsidRPr="00D83A7C">
        <w:t xml:space="preserve"> –</w:t>
      </w:r>
      <w:r w:rsidR="00887D7C" w:rsidRPr="00D83A7C">
        <w:t xml:space="preserve"> sfera techniczna</w:t>
      </w:r>
    </w:p>
    <w:p w:rsidR="00110F6B" w:rsidRDefault="00110F6B" w:rsidP="008D10E2">
      <w:pPr>
        <w:jc w:val="both"/>
      </w:pPr>
    </w:p>
    <w:p w:rsidR="00110F6B" w:rsidRDefault="00110F6B" w:rsidP="008D10E2">
      <w:pPr>
        <w:jc w:val="both"/>
      </w:pPr>
    </w:p>
    <w:p w:rsidR="00110F6B" w:rsidRDefault="00110F6B" w:rsidP="008D10E2">
      <w:pPr>
        <w:jc w:val="both"/>
      </w:pPr>
    </w:p>
    <w:p w:rsidR="00110F6B" w:rsidRDefault="00110F6B" w:rsidP="008D10E2">
      <w:pPr>
        <w:jc w:val="both"/>
        <w:sectPr w:rsidR="00110F6B">
          <w:footerReference w:type="default" r:id="rId13"/>
          <w:pgSz w:w="11906" w:h="16838"/>
          <w:pgMar w:top="1417" w:right="1417" w:bottom="1417" w:left="1417" w:header="708" w:footer="708" w:gutter="0"/>
          <w:cols w:space="708"/>
          <w:docGrid w:linePitch="360"/>
        </w:sectPr>
      </w:pPr>
    </w:p>
    <w:p w:rsidR="0075741B" w:rsidRPr="00D83A7C" w:rsidRDefault="009376BB" w:rsidP="008D10E2">
      <w:pPr>
        <w:jc w:val="both"/>
      </w:pPr>
      <w:r w:rsidRPr="00D83A7C">
        <w:lastRenderedPageBreak/>
        <w:t>Tabela 25</w:t>
      </w:r>
      <w:r w:rsidR="00110F6B" w:rsidRPr="00D83A7C">
        <w:t>.</w:t>
      </w:r>
      <w:r w:rsidR="0075741B" w:rsidRPr="00D83A7C">
        <w:t xml:space="preserve"> Podsumowanie występowania negatywnych zjawisk w gminie Żelechlinek – sfera społeczna</w:t>
      </w:r>
    </w:p>
    <w:tbl>
      <w:tblPr>
        <w:tblStyle w:val="Tabela-Siatka"/>
        <w:tblW w:w="12469" w:type="dxa"/>
        <w:jc w:val="center"/>
        <w:tblLayout w:type="fixed"/>
        <w:tblLook w:val="04A0" w:firstRow="1" w:lastRow="0" w:firstColumn="1" w:lastColumn="0" w:noHBand="0" w:noVBand="1"/>
      </w:tblPr>
      <w:tblGrid>
        <w:gridCol w:w="1529"/>
        <w:gridCol w:w="1443"/>
        <w:gridCol w:w="1374"/>
        <w:gridCol w:w="697"/>
        <w:gridCol w:w="719"/>
        <w:gridCol w:w="688"/>
        <w:gridCol w:w="717"/>
        <w:gridCol w:w="625"/>
        <w:gridCol w:w="708"/>
        <w:gridCol w:w="567"/>
        <w:gridCol w:w="627"/>
        <w:gridCol w:w="649"/>
        <w:gridCol w:w="709"/>
        <w:gridCol w:w="709"/>
        <w:gridCol w:w="708"/>
      </w:tblGrid>
      <w:tr w:rsidR="007A4E50" w:rsidRPr="000B7BD4" w:rsidTr="00543B9F">
        <w:trPr>
          <w:jc w:val="center"/>
        </w:trPr>
        <w:tc>
          <w:tcPr>
            <w:tcW w:w="1529" w:type="dxa"/>
            <w:vMerge w:val="restart"/>
            <w:shd w:val="clear" w:color="auto" w:fill="A6A6A6" w:themeFill="background1" w:themeFillShade="A6"/>
          </w:tcPr>
          <w:p w:rsidR="0077325A" w:rsidRPr="000B7BD4" w:rsidRDefault="0077325A" w:rsidP="00AB0CB2">
            <w:pPr>
              <w:jc w:val="center"/>
              <w:rPr>
                <w:b/>
              </w:rPr>
            </w:pPr>
            <w:r w:rsidRPr="000B7BD4">
              <w:rPr>
                <w:b/>
              </w:rPr>
              <w:t>Sołectwo</w:t>
            </w:r>
          </w:p>
        </w:tc>
        <w:tc>
          <w:tcPr>
            <w:tcW w:w="1443" w:type="dxa"/>
            <w:vMerge w:val="restart"/>
            <w:shd w:val="clear" w:color="auto" w:fill="A6A6A6" w:themeFill="background1" w:themeFillShade="A6"/>
          </w:tcPr>
          <w:p w:rsidR="0077325A" w:rsidRPr="000B7BD4" w:rsidRDefault="0077325A" w:rsidP="00AB0CB2">
            <w:pPr>
              <w:jc w:val="center"/>
              <w:rPr>
                <w:b/>
              </w:rPr>
            </w:pPr>
            <w:r w:rsidRPr="000B7BD4">
              <w:rPr>
                <w:b/>
              </w:rPr>
              <w:t>Liczba mieszkańców na dzień 31.12.2016</w:t>
            </w:r>
          </w:p>
        </w:tc>
        <w:tc>
          <w:tcPr>
            <w:tcW w:w="1374" w:type="dxa"/>
            <w:vMerge w:val="restart"/>
            <w:shd w:val="clear" w:color="auto" w:fill="A6A6A6" w:themeFill="background1" w:themeFillShade="A6"/>
          </w:tcPr>
          <w:p w:rsidR="0077325A" w:rsidRPr="000B7BD4" w:rsidRDefault="0077325A" w:rsidP="00AB0CB2">
            <w:pPr>
              <w:jc w:val="center"/>
              <w:rPr>
                <w:b/>
              </w:rPr>
            </w:pPr>
            <w:r>
              <w:rPr>
                <w:b/>
              </w:rPr>
              <w:t>Gęstość zaludnienia na dzień 31.12.2016</w:t>
            </w:r>
          </w:p>
        </w:tc>
        <w:tc>
          <w:tcPr>
            <w:tcW w:w="697" w:type="dxa"/>
            <w:shd w:val="clear" w:color="auto" w:fill="A6A6A6" w:themeFill="background1" w:themeFillShade="A6"/>
          </w:tcPr>
          <w:p w:rsidR="0077325A" w:rsidRPr="000B7BD4" w:rsidRDefault="0077325A" w:rsidP="00AB0CB2">
            <w:pPr>
              <w:jc w:val="center"/>
              <w:rPr>
                <w:b/>
              </w:rPr>
            </w:pPr>
          </w:p>
        </w:tc>
        <w:tc>
          <w:tcPr>
            <w:tcW w:w="719" w:type="dxa"/>
            <w:shd w:val="clear" w:color="auto" w:fill="A6A6A6" w:themeFill="background1" w:themeFillShade="A6"/>
          </w:tcPr>
          <w:p w:rsidR="0077325A" w:rsidRPr="000B7BD4" w:rsidRDefault="0077325A" w:rsidP="00AB0CB2">
            <w:pPr>
              <w:jc w:val="center"/>
              <w:rPr>
                <w:b/>
              </w:rPr>
            </w:pPr>
          </w:p>
        </w:tc>
        <w:tc>
          <w:tcPr>
            <w:tcW w:w="688" w:type="dxa"/>
            <w:shd w:val="clear" w:color="auto" w:fill="A6A6A6" w:themeFill="background1" w:themeFillShade="A6"/>
          </w:tcPr>
          <w:p w:rsidR="0077325A" w:rsidRPr="000B7BD4" w:rsidRDefault="0077325A" w:rsidP="00AB0CB2">
            <w:pPr>
              <w:jc w:val="center"/>
              <w:rPr>
                <w:b/>
              </w:rPr>
            </w:pPr>
          </w:p>
        </w:tc>
        <w:tc>
          <w:tcPr>
            <w:tcW w:w="717" w:type="dxa"/>
            <w:shd w:val="clear" w:color="auto" w:fill="A6A6A6" w:themeFill="background1" w:themeFillShade="A6"/>
          </w:tcPr>
          <w:p w:rsidR="0077325A" w:rsidRDefault="0077325A" w:rsidP="00AB0CB2">
            <w:pPr>
              <w:jc w:val="center"/>
              <w:rPr>
                <w:b/>
              </w:rPr>
            </w:pPr>
          </w:p>
        </w:tc>
        <w:tc>
          <w:tcPr>
            <w:tcW w:w="625" w:type="dxa"/>
            <w:shd w:val="clear" w:color="auto" w:fill="A6A6A6" w:themeFill="background1" w:themeFillShade="A6"/>
          </w:tcPr>
          <w:p w:rsidR="0077325A" w:rsidRDefault="0077325A" w:rsidP="00AB0CB2">
            <w:pPr>
              <w:jc w:val="center"/>
              <w:rPr>
                <w:b/>
              </w:rPr>
            </w:pPr>
          </w:p>
        </w:tc>
        <w:tc>
          <w:tcPr>
            <w:tcW w:w="708" w:type="dxa"/>
            <w:shd w:val="clear" w:color="auto" w:fill="A6A6A6" w:themeFill="background1" w:themeFillShade="A6"/>
          </w:tcPr>
          <w:p w:rsidR="0077325A" w:rsidRDefault="0077325A" w:rsidP="00AB0CB2">
            <w:pPr>
              <w:jc w:val="center"/>
              <w:rPr>
                <w:b/>
              </w:rPr>
            </w:pPr>
          </w:p>
        </w:tc>
        <w:tc>
          <w:tcPr>
            <w:tcW w:w="567" w:type="dxa"/>
            <w:shd w:val="clear" w:color="auto" w:fill="A6A6A6" w:themeFill="background1" w:themeFillShade="A6"/>
          </w:tcPr>
          <w:p w:rsidR="0077325A" w:rsidRDefault="0077325A" w:rsidP="00AB0CB2">
            <w:pPr>
              <w:jc w:val="center"/>
              <w:rPr>
                <w:b/>
              </w:rPr>
            </w:pPr>
          </w:p>
        </w:tc>
        <w:tc>
          <w:tcPr>
            <w:tcW w:w="627" w:type="dxa"/>
            <w:shd w:val="clear" w:color="auto" w:fill="A6A6A6" w:themeFill="background1" w:themeFillShade="A6"/>
          </w:tcPr>
          <w:p w:rsidR="0077325A" w:rsidRDefault="0077325A" w:rsidP="00AB0CB2">
            <w:pPr>
              <w:jc w:val="center"/>
              <w:rPr>
                <w:b/>
              </w:rPr>
            </w:pPr>
          </w:p>
        </w:tc>
        <w:tc>
          <w:tcPr>
            <w:tcW w:w="649" w:type="dxa"/>
            <w:shd w:val="clear" w:color="auto" w:fill="A6A6A6" w:themeFill="background1" w:themeFillShade="A6"/>
          </w:tcPr>
          <w:p w:rsidR="0077325A" w:rsidRDefault="0077325A" w:rsidP="00AB0CB2">
            <w:pPr>
              <w:jc w:val="center"/>
              <w:rPr>
                <w:b/>
              </w:rPr>
            </w:pPr>
          </w:p>
        </w:tc>
        <w:tc>
          <w:tcPr>
            <w:tcW w:w="709" w:type="dxa"/>
            <w:shd w:val="clear" w:color="auto" w:fill="A6A6A6" w:themeFill="background1" w:themeFillShade="A6"/>
          </w:tcPr>
          <w:p w:rsidR="0077325A" w:rsidRDefault="0077325A" w:rsidP="00AB0CB2">
            <w:pPr>
              <w:jc w:val="center"/>
              <w:rPr>
                <w:b/>
              </w:rPr>
            </w:pPr>
          </w:p>
        </w:tc>
        <w:tc>
          <w:tcPr>
            <w:tcW w:w="709" w:type="dxa"/>
            <w:shd w:val="clear" w:color="auto" w:fill="A6A6A6" w:themeFill="background1" w:themeFillShade="A6"/>
          </w:tcPr>
          <w:p w:rsidR="0077325A" w:rsidRDefault="0077325A" w:rsidP="00AB0CB2">
            <w:pPr>
              <w:jc w:val="center"/>
              <w:rPr>
                <w:b/>
              </w:rPr>
            </w:pPr>
          </w:p>
        </w:tc>
        <w:tc>
          <w:tcPr>
            <w:tcW w:w="708" w:type="dxa"/>
            <w:shd w:val="clear" w:color="auto" w:fill="A6A6A6" w:themeFill="background1" w:themeFillShade="A6"/>
          </w:tcPr>
          <w:p w:rsidR="0077325A" w:rsidRDefault="0077325A" w:rsidP="00AB0CB2">
            <w:pPr>
              <w:jc w:val="center"/>
              <w:rPr>
                <w:b/>
              </w:rPr>
            </w:pPr>
          </w:p>
        </w:tc>
      </w:tr>
      <w:tr w:rsidR="007A4E50" w:rsidRPr="00110F6B" w:rsidTr="00543B9F">
        <w:trPr>
          <w:jc w:val="center"/>
        </w:trPr>
        <w:tc>
          <w:tcPr>
            <w:tcW w:w="1529" w:type="dxa"/>
            <w:vMerge/>
          </w:tcPr>
          <w:p w:rsidR="0077325A" w:rsidRPr="00110F6B" w:rsidRDefault="0077325A" w:rsidP="0021434C">
            <w:pPr>
              <w:suppressAutoHyphens/>
              <w:autoSpaceDE w:val="0"/>
              <w:spacing w:line="276" w:lineRule="auto"/>
              <w:jc w:val="center"/>
              <w:rPr>
                <w:rFonts w:eastAsia="Times New Roman" w:cstheme="minorHAnsi"/>
                <w:bCs/>
                <w:sz w:val="20"/>
                <w:szCs w:val="20"/>
                <w:lang w:val="ru-RU" w:eastAsia="ar-SA"/>
              </w:rPr>
            </w:pPr>
          </w:p>
        </w:tc>
        <w:tc>
          <w:tcPr>
            <w:tcW w:w="1443" w:type="dxa"/>
            <w:vMerge/>
          </w:tcPr>
          <w:p w:rsidR="0077325A" w:rsidRPr="00110F6B" w:rsidRDefault="0077325A" w:rsidP="0021434C">
            <w:pPr>
              <w:suppressAutoHyphens/>
              <w:autoSpaceDE w:val="0"/>
              <w:spacing w:line="276" w:lineRule="auto"/>
              <w:jc w:val="center"/>
              <w:rPr>
                <w:rFonts w:eastAsia="Times New Roman" w:cstheme="minorHAnsi"/>
                <w:sz w:val="20"/>
                <w:szCs w:val="20"/>
                <w:lang w:eastAsia="ar-SA"/>
              </w:rPr>
            </w:pPr>
          </w:p>
        </w:tc>
        <w:tc>
          <w:tcPr>
            <w:tcW w:w="1374" w:type="dxa"/>
            <w:vMerge/>
          </w:tcPr>
          <w:p w:rsidR="0077325A" w:rsidRPr="00110F6B" w:rsidRDefault="0077325A" w:rsidP="0021434C">
            <w:pPr>
              <w:jc w:val="center"/>
              <w:rPr>
                <w:sz w:val="20"/>
                <w:szCs w:val="20"/>
              </w:rPr>
            </w:pPr>
          </w:p>
        </w:tc>
        <w:tc>
          <w:tcPr>
            <w:tcW w:w="697" w:type="dxa"/>
            <w:tcBorders>
              <w:left w:val="single" w:sz="4" w:space="0" w:color="auto"/>
              <w:right w:val="single" w:sz="4" w:space="0" w:color="auto"/>
            </w:tcBorders>
          </w:tcPr>
          <w:p w:rsidR="0077325A" w:rsidRDefault="0077325A" w:rsidP="0021434C">
            <w:pPr>
              <w:jc w:val="center"/>
            </w:pPr>
            <w:r>
              <w:t>Z1</w:t>
            </w:r>
          </w:p>
        </w:tc>
        <w:tc>
          <w:tcPr>
            <w:tcW w:w="719" w:type="dxa"/>
            <w:tcBorders>
              <w:top w:val="single" w:sz="4" w:space="0" w:color="auto"/>
              <w:left w:val="single" w:sz="4" w:space="0" w:color="auto"/>
              <w:right w:val="single" w:sz="4" w:space="0" w:color="auto"/>
            </w:tcBorders>
          </w:tcPr>
          <w:p w:rsidR="0077325A"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W1</w:t>
            </w:r>
          </w:p>
        </w:tc>
        <w:tc>
          <w:tcPr>
            <w:tcW w:w="688" w:type="dxa"/>
            <w:tcBorders>
              <w:top w:val="single" w:sz="4" w:space="0" w:color="auto"/>
              <w:left w:val="single" w:sz="4" w:space="0" w:color="auto"/>
              <w:right w:val="single" w:sz="4" w:space="0" w:color="auto"/>
            </w:tcBorders>
          </w:tcPr>
          <w:p w:rsidR="0077325A" w:rsidRPr="008B562C"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Z2</w:t>
            </w:r>
          </w:p>
        </w:tc>
        <w:tc>
          <w:tcPr>
            <w:tcW w:w="717"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W2</w:t>
            </w:r>
          </w:p>
        </w:tc>
        <w:tc>
          <w:tcPr>
            <w:tcW w:w="625"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Z3</w:t>
            </w:r>
          </w:p>
        </w:tc>
        <w:tc>
          <w:tcPr>
            <w:tcW w:w="708"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W3</w:t>
            </w:r>
          </w:p>
        </w:tc>
        <w:tc>
          <w:tcPr>
            <w:tcW w:w="567"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Z4</w:t>
            </w:r>
          </w:p>
        </w:tc>
        <w:tc>
          <w:tcPr>
            <w:tcW w:w="627"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W4</w:t>
            </w:r>
          </w:p>
        </w:tc>
        <w:tc>
          <w:tcPr>
            <w:tcW w:w="649"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Z5</w:t>
            </w:r>
          </w:p>
        </w:tc>
        <w:tc>
          <w:tcPr>
            <w:tcW w:w="709"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W5</w:t>
            </w:r>
          </w:p>
        </w:tc>
        <w:tc>
          <w:tcPr>
            <w:tcW w:w="709"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Z6</w:t>
            </w:r>
          </w:p>
        </w:tc>
        <w:tc>
          <w:tcPr>
            <w:tcW w:w="708" w:type="dxa"/>
            <w:tcBorders>
              <w:top w:val="single" w:sz="4" w:space="0" w:color="auto"/>
              <w:left w:val="single" w:sz="4" w:space="0" w:color="auto"/>
              <w:right w:val="single" w:sz="4" w:space="0" w:color="auto"/>
            </w:tcBorders>
          </w:tcPr>
          <w:p w:rsidR="0077325A" w:rsidRPr="00356A89" w:rsidRDefault="0077325A" w:rsidP="0021434C">
            <w:pPr>
              <w:suppressAutoHyphens/>
              <w:autoSpaceDE w:val="0"/>
              <w:spacing w:line="276" w:lineRule="auto"/>
              <w:jc w:val="center"/>
              <w:rPr>
                <w:rFonts w:eastAsia="Times New Roman" w:cstheme="minorHAnsi"/>
                <w:lang w:eastAsia="ar-SA"/>
              </w:rPr>
            </w:pPr>
            <w:r>
              <w:rPr>
                <w:rFonts w:eastAsia="Times New Roman" w:cstheme="minorHAnsi"/>
                <w:lang w:eastAsia="ar-SA"/>
              </w:rPr>
              <w:t>W6</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Bukowiec</w:t>
            </w:r>
          </w:p>
        </w:tc>
        <w:tc>
          <w:tcPr>
            <w:tcW w:w="1443"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130</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0,33</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28</w:t>
            </w:r>
          </w:p>
        </w:tc>
        <w:tc>
          <w:tcPr>
            <w:tcW w:w="719"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21,54</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12</w:t>
            </w:r>
          </w:p>
        </w:tc>
        <w:tc>
          <w:tcPr>
            <w:tcW w:w="717"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9,23</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627"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2,31</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9"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1,54</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top w:val="single" w:sz="4" w:space="0" w:color="auto"/>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Czechowice</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114</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0,56</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59</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51,75</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18</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15,79</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14</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12,28</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1,75</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1,75</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Czerwonka</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209</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0,34</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43</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20,57</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16</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7,65</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1,43</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2,39</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0,96</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Dzielnica</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56</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0,14</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26</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46,43</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8</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14,28</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7,14</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1,78</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3,57</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Feliksów</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76</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0,17</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19</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25,00</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7</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9,21</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2,63</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1,31</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1,31</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Gutkowice</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143</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0,24</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41</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28,67</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15</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10,49</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6,99</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2,10</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2,10</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Józefin</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113</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0,17</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28</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24,79</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9</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7,96</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2,65</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1,77</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1,77</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Karolinów</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159</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0,44</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36</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24,53</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14</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8,80</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2,51</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3,14</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Kopiec</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90</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0,22</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19</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21,11</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5,55</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4,44</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2,22</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1,11</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Lesisko</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196</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0,28</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75</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38,26</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color w:val="FF0000"/>
                <w:sz w:val="20"/>
                <w:szCs w:val="20"/>
              </w:rPr>
              <w:t>23</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11,73</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5,61</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2,04</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2,55</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1,02</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Łochów</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101</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0,24</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16</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15,84</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8</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7,92</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1,98</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1,98</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Naropna</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105</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0,36</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65</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61,90</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19</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18,09</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15</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14,28</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1,90</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0,95</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2,86</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7A4E50">
              <w:rPr>
                <w:rFonts w:eastAsia="Times New Roman" w:cstheme="minorHAnsi"/>
                <w:bCs/>
                <w:color w:val="FF0000"/>
                <w:sz w:val="20"/>
                <w:szCs w:val="20"/>
                <w:lang w:val="ru-RU" w:eastAsia="ar-SA"/>
              </w:rPr>
              <w:t>Radwanka</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229</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0,51</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78</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34,06</w:t>
            </w:r>
          </w:p>
        </w:tc>
        <w:tc>
          <w:tcPr>
            <w:tcW w:w="688"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24</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10,48</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15</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6,55</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3</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1,31</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1,74</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color w:val="FF0000"/>
                <w:sz w:val="20"/>
                <w:szCs w:val="20"/>
              </w:rPr>
              <w:t>6</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2,62</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Stanisławów</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279</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0,43</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66</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23,65</w:t>
            </w:r>
          </w:p>
        </w:tc>
        <w:tc>
          <w:tcPr>
            <w:tcW w:w="688"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21</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7,53</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12</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4,30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1,79</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1,79</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0,36</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Staropole</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99</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0,21</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27</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27,27</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6</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6,06</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5,05</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2,02</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1,01</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1,01</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bCs/>
                <w:sz w:val="20"/>
                <w:szCs w:val="20"/>
                <w:lang w:val="ru-RU" w:eastAsia="ar-SA"/>
              </w:rPr>
            </w:pPr>
            <w:r w:rsidRPr="00110F6B">
              <w:rPr>
                <w:rFonts w:eastAsia="Times New Roman" w:cstheme="minorHAnsi"/>
                <w:bCs/>
                <w:sz w:val="20"/>
                <w:szCs w:val="20"/>
                <w:lang w:val="ru-RU" w:eastAsia="ar-SA"/>
              </w:rPr>
              <w:t>Sokołówka</w:t>
            </w:r>
          </w:p>
        </w:tc>
        <w:tc>
          <w:tcPr>
            <w:tcW w:w="1443"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83</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0,26</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24</w:t>
            </w:r>
          </w:p>
        </w:tc>
        <w:tc>
          <w:tcPr>
            <w:tcW w:w="719"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28,91</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5</w:t>
            </w:r>
          </w:p>
        </w:tc>
        <w:tc>
          <w:tcPr>
            <w:tcW w:w="717"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6,02</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9,63</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627"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1,20</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1,20</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1</w:t>
            </w:r>
          </w:p>
        </w:tc>
        <w:tc>
          <w:tcPr>
            <w:tcW w:w="708" w:type="dxa"/>
            <w:tcBorders>
              <w:top w:val="single" w:sz="4" w:space="0" w:color="auto"/>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1,20</w:t>
            </w:r>
          </w:p>
        </w:tc>
      </w:tr>
      <w:tr w:rsidR="007A4E50" w:rsidRPr="00110F6B" w:rsidTr="00543B9F">
        <w:trPr>
          <w:jc w:val="center"/>
        </w:trPr>
        <w:tc>
          <w:tcPr>
            <w:tcW w:w="1529" w:type="dxa"/>
            <w:tcBorders>
              <w:right w:val="single" w:sz="4" w:space="0" w:color="auto"/>
            </w:tcBorders>
          </w:tcPr>
          <w:p w:rsidR="00AA6F4A" w:rsidRPr="00110F6B" w:rsidRDefault="00AA6F4A" w:rsidP="00AA6F4A">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Teklin</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121</w:t>
            </w:r>
          </w:p>
        </w:tc>
        <w:tc>
          <w:tcPr>
            <w:tcW w:w="1374" w:type="dxa"/>
            <w:tcBorders>
              <w:left w:val="single" w:sz="4" w:space="0" w:color="auto"/>
            </w:tcBorders>
          </w:tcPr>
          <w:p w:rsidR="00AA6F4A" w:rsidRPr="007A4E50" w:rsidRDefault="00AA6F4A" w:rsidP="00AA6F4A">
            <w:pPr>
              <w:jc w:val="center"/>
              <w:rPr>
                <w:sz w:val="20"/>
                <w:szCs w:val="20"/>
              </w:rPr>
            </w:pPr>
            <w:r w:rsidRPr="007A4E50">
              <w:rPr>
                <w:sz w:val="20"/>
                <w:szCs w:val="20"/>
              </w:rPr>
              <w:t>0,19</w:t>
            </w:r>
          </w:p>
        </w:tc>
        <w:tc>
          <w:tcPr>
            <w:tcW w:w="69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4</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3,30</w:t>
            </w:r>
          </w:p>
        </w:tc>
        <w:tc>
          <w:tcPr>
            <w:tcW w:w="688"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625"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567"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2</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1,65</w:t>
            </w:r>
          </w:p>
        </w:tc>
        <w:tc>
          <w:tcPr>
            <w:tcW w:w="64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c>
          <w:tcPr>
            <w:tcW w:w="709" w:type="dxa"/>
            <w:tcBorders>
              <w:left w:val="single" w:sz="4" w:space="0" w:color="auto"/>
              <w:right w:val="single" w:sz="4" w:space="0" w:color="auto"/>
            </w:tcBorders>
          </w:tcPr>
          <w:p w:rsidR="00AA6F4A" w:rsidRPr="007A4E50" w:rsidRDefault="00AA6F4A" w:rsidP="00AA6F4A">
            <w:pPr>
              <w:jc w:val="center"/>
              <w:rPr>
                <w:sz w:val="20"/>
                <w:szCs w:val="20"/>
              </w:rPr>
            </w:pPr>
            <w:r w:rsidRPr="007A4E50">
              <w:rPr>
                <w:sz w:val="20"/>
                <w:szCs w:val="20"/>
              </w:rPr>
              <w:t>0</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0</w:t>
            </w:r>
          </w:p>
        </w:tc>
      </w:tr>
      <w:tr w:rsidR="007A4E50" w:rsidRPr="00110F6B" w:rsidTr="00543B9F">
        <w:trPr>
          <w:jc w:val="center"/>
        </w:trPr>
        <w:tc>
          <w:tcPr>
            <w:tcW w:w="1529" w:type="dxa"/>
            <w:tcBorders>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val="ru-RU" w:eastAsia="ar-SA"/>
              </w:rPr>
            </w:pPr>
            <w:r w:rsidRPr="007A4E50">
              <w:rPr>
                <w:rFonts w:eastAsia="Times New Roman" w:cstheme="minorHAnsi"/>
                <w:bCs/>
                <w:color w:val="FF0000"/>
                <w:sz w:val="20"/>
                <w:szCs w:val="20"/>
                <w:lang w:val="ru-RU" w:eastAsia="ar-SA"/>
              </w:rPr>
              <w:t>Żelechlin</w:t>
            </w:r>
          </w:p>
        </w:tc>
        <w:tc>
          <w:tcPr>
            <w:tcW w:w="1443"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515</w:t>
            </w:r>
          </w:p>
        </w:tc>
        <w:tc>
          <w:tcPr>
            <w:tcW w:w="1374" w:type="dxa"/>
            <w:tcBorders>
              <w:left w:val="single" w:sz="4" w:space="0" w:color="auto"/>
            </w:tcBorders>
            <w:shd w:val="clear" w:color="auto" w:fill="auto"/>
          </w:tcPr>
          <w:p w:rsidR="00AA6F4A" w:rsidRPr="007A4E50" w:rsidRDefault="00AA6F4A" w:rsidP="00AA6F4A">
            <w:pPr>
              <w:jc w:val="center"/>
              <w:rPr>
                <w:sz w:val="20"/>
                <w:szCs w:val="20"/>
              </w:rPr>
            </w:pPr>
            <w:r w:rsidRPr="007A4E50">
              <w:rPr>
                <w:sz w:val="20"/>
                <w:szCs w:val="20"/>
              </w:rPr>
              <w:t>0,66</w:t>
            </w:r>
          </w:p>
        </w:tc>
        <w:tc>
          <w:tcPr>
            <w:tcW w:w="697"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118</w:t>
            </w:r>
          </w:p>
        </w:tc>
        <w:tc>
          <w:tcPr>
            <w:tcW w:w="71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22,91</w:t>
            </w:r>
          </w:p>
        </w:tc>
        <w:tc>
          <w:tcPr>
            <w:tcW w:w="688"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25</w:t>
            </w:r>
          </w:p>
        </w:tc>
        <w:tc>
          <w:tcPr>
            <w:tcW w:w="71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4,85</w:t>
            </w:r>
          </w:p>
        </w:tc>
        <w:tc>
          <w:tcPr>
            <w:tcW w:w="625"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4,08</w:t>
            </w:r>
          </w:p>
        </w:tc>
        <w:tc>
          <w:tcPr>
            <w:tcW w:w="567"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13</w:t>
            </w:r>
          </w:p>
        </w:tc>
        <w:tc>
          <w:tcPr>
            <w:tcW w:w="627"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2,52</w:t>
            </w:r>
          </w:p>
        </w:tc>
        <w:tc>
          <w:tcPr>
            <w:tcW w:w="649"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11</w:t>
            </w:r>
          </w:p>
        </w:tc>
        <w:tc>
          <w:tcPr>
            <w:tcW w:w="709"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color w:val="FF0000"/>
                <w:sz w:val="20"/>
                <w:szCs w:val="20"/>
                <w:lang w:eastAsia="ar-SA"/>
              </w:rPr>
              <w:t>2,13</w:t>
            </w:r>
          </w:p>
        </w:tc>
        <w:tc>
          <w:tcPr>
            <w:tcW w:w="709"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11</w:t>
            </w:r>
          </w:p>
        </w:tc>
        <w:tc>
          <w:tcPr>
            <w:tcW w:w="708" w:type="dxa"/>
            <w:tcBorders>
              <w:left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2,13</w:t>
            </w:r>
          </w:p>
        </w:tc>
      </w:tr>
      <w:tr w:rsidR="007A4E50" w:rsidRPr="00110F6B" w:rsidTr="00543B9F">
        <w:trPr>
          <w:jc w:val="center"/>
        </w:trPr>
        <w:tc>
          <w:tcPr>
            <w:tcW w:w="1529" w:type="dxa"/>
            <w:tcBorders>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val="ru-RU" w:eastAsia="ar-SA"/>
              </w:rPr>
            </w:pPr>
            <w:r w:rsidRPr="007A4E50">
              <w:rPr>
                <w:rFonts w:eastAsia="Times New Roman" w:cstheme="minorHAnsi"/>
                <w:bCs/>
                <w:color w:val="FF0000"/>
                <w:sz w:val="20"/>
                <w:szCs w:val="20"/>
                <w:lang w:val="ru-RU" w:eastAsia="ar-SA"/>
              </w:rPr>
              <w:t>Żelechlinek</w:t>
            </w:r>
          </w:p>
        </w:tc>
        <w:tc>
          <w:tcPr>
            <w:tcW w:w="1443"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550</w:t>
            </w:r>
          </w:p>
        </w:tc>
        <w:tc>
          <w:tcPr>
            <w:tcW w:w="1374" w:type="dxa"/>
            <w:tcBorders>
              <w:left w:val="single" w:sz="4" w:space="0" w:color="auto"/>
            </w:tcBorders>
            <w:shd w:val="clear" w:color="auto" w:fill="auto"/>
          </w:tcPr>
          <w:p w:rsidR="00AA6F4A" w:rsidRPr="007A4E50" w:rsidRDefault="00AA6F4A" w:rsidP="00AA6F4A">
            <w:pPr>
              <w:jc w:val="center"/>
              <w:rPr>
                <w:sz w:val="20"/>
                <w:szCs w:val="20"/>
              </w:rPr>
            </w:pPr>
            <w:r w:rsidRPr="007A4E50">
              <w:rPr>
                <w:sz w:val="20"/>
                <w:szCs w:val="20"/>
              </w:rPr>
              <w:t>0,99</w:t>
            </w:r>
          </w:p>
        </w:tc>
        <w:tc>
          <w:tcPr>
            <w:tcW w:w="697"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117</w:t>
            </w:r>
          </w:p>
        </w:tc>
        <w:tc>
          <w:tcPr>
            <w:tcW w:w="719"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21,27</w:t>
            </w:r>
          </w:p>
        </w:tc>
        <w:tc>
          <w:tcPr>
            <w:tcW w:w="688"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sz w:val="20"/>
                <w:szCs w:val="20"/>
              </w:rPr>
              <w:t>15</w:t>
            </w:r>
          </w:p>
        </w:tc>
        <w:tc>
          <w:tcPr>
            <w:tcW w:w="717"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2,72</w:t>
            </w:r>
          </w:p>
        </w:tc>
        <w:tc>
          <w:tcPr>
            <w:tcW w:w="625"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21</w:t>
            </w:r>
          </w:p>
        </w:tc>
        <w:tc>
          <w:tcPr>
            <w:tcW w:w="708"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3,82</w:t>
            </w:r>
          </w:p>
        </w:tc>
        <w:tc>
          <w:tcPr>
            <w:tcW w:w="567"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26</w:t>
            </w:r>
          </w:p>
        </w:tc>
        <w:tc>
          <w:tcPr>
            <w:tcW w:w="627"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4,73</w:t>
            </w:r>
          </w:p>
        </w:tc>
        <w:tc>
          <w:tcPr>
            <w:tcW w:w="649"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8</w:t>
            </w:r>
          </w:p>
        </w:tc>
        <w:tc>
          <w:tcPr>
            <w:tcW w:w="709"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sz w:val="20"/>
                <w:szCs w:val="20"/>
                <w:lang w:eastAsia="ar-SA"/>
              </w:rPr>
            </w:pPr>
            <w:r w:rsidRPr="007A4E50">
              <w:rPr>
                <w:rFonts w:eastAsia="Times New Roman" w:cstheme="minorHAnsi"/>
                <w:sz w:val="20"/>
                <w:szCs w:val="20"/>
                <w:lang w:eastAsia="ar-SA"/>
              </w:rPr>
              <w:t>1,45</w:t>
            </w:r>
          </w:p>
        </w:tc>
        <w:tc>
          <w:tcPr>
            <w:tcW w:w="709" w:type="dxa"/>
            <w:tcBorders>
              <w:left w:val="single" w:sz="4" w:space="0" w:color="auto"/>
              <w:right w:val="single" w:sz="4" w:space="0" w:color="auto"/>
            </w:tcBorders>
          </w:tcPr>
          <w:p w:rsidR="00AA6F4A" w:rsidRPr="007A4E50" w:rsidRDefault="00AA6F4A" w:rsidP="00AA6F4A">
            <w:pPr>
              <w:jc w:val="center"/>
              <w:rPr>
                <w:color w:val="FF0000"/>
                <w:sz w:val="20"/>
                <w:szCs w:val="20"/>
              </w:rPr>
            </w:pPr>
            <w:r w:rsidRPr="007A4E50">
              <w:rPr>
                <w:color w:val="FF0000"/>
                <w:sz w:val="20"/>
                <w:szCs w:val="20"/>
              </w:rPr>
              <w:t>7</w:t>
            </w:r>
          </w:p>
        </w:tc>
        <w:tc>
          <w:tcPr>
            <w:tcW w:w="708" w:type="dxa"/>
            <w:tcBorders>
              <w:left w:val="single" w:sz="4" w:space="0" w:color="auto"/>
              <w:bottom w:val="single" w:sz="4" w:space="0" w:color="auto"/>
              <w:right w:val="single" w:sz="4" w:space="0" w:color="auto"/>
            </w:tcBorders>
          </w:tcPr>
          <w:p w:rsidR="00AA6F4A" w:rsidRPr="007A4E50" w:rsidRDefault="00AA6F4A" w:rsidP="00AA6F4A">
            <w:pPr>
              <w:suppressAutoHyphens/>
              <w:autoSpaceDE w:val="0"/>
              <w:spacing w:line="276" w:lineRule="auto"/>
              <w:jc w:val="center"/>
              <w:rPr>
                <w:rFonts w:eastAsia="Times New Roman" w:cstheme="minorHAnsi"/>
                <w:color w:val="FF0000"/>
                <w:sz w:val="20"/>
                <w:szCs w:val="20"/>
                <w:lang w:eastAsia="ar-SA"/>
              </w:rPr>
            </w:pPr>
            <w:r w:rsidRPr="007A4E50">
              <w:rPr>
                <w:rFonts w:eastAsia="Times New Roman" w:cstheme="minorHAnsi"/>
                <w:color w:val="FF0000"/>
                <w:sz w:val="20"/>
                <w:szCs w:val="20"/>
                <w:lang w:eastAsia="ar-SA"/>
              </w:rPr>
              <w:t>1,27</w:t>
            </w:r>
          </w:p>
        </w:tc>
      </w:tr>
      <w:tr w:rsidR="007A4E50" w:rsidRPr="00A147A0" w:rsidTr="00543B9F">
        <w:trPr>
          <w:jc w:val="center"/>
        </w:trPr>
        <w:tc>
          <w:tcPr>
            <w:tcW w:w="1529" w:type="dxa"/>
            <w:tcBorders>
              <w:right w:val="single" w:sz="4" w:space="0" w:color="auto"/>
            </w:tcBorders>
            <w:shd w:val="clear" w:color="auto" w:fill="A6A6A6" w:themeFill="background1" w:themeFillShade="A6"/>
          </w:tcPr>
          <w:p w:rsidR="00AA6F4A" w:rsidRPr="00A147A0" w:rsidRDefault="00AA6F4A" w:rsidP="00AA6F4A">
            <w:pPr>
              <w:jc w:val="center"/>
              <w:rPr>
                <w:b/>
              </w:rPr>
            </w:pPr>
            <w:r w:rsidRPr="00A147A0">
              <w:rPr>
                <w:b/>
              </w:rPr>
              <w:t>wartość referencyjna</w:t>
            </w:r>
          </w:p>
        </w:tc>
        <w:tc>
          <w:tcPr>
            <w:tcW w:w="14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6F4A" w:rsidRPr="00A147A0" w:rsidRDefault="00AA6F4A" w:rsidP="00AA6F4A">
            <w:pPr>
              <w:suppressAutoHyphens/>
              <w:autoSpaceDE w:val="0"/>
              <w:spacing w:line="276" w:lineRule="auto"/>
              <w:jc w:val="center"/>
              <w:rPr>
                <w:rFonts w:eastAsia="Times New Roman" w:cstheme="minorHAnsi"/>
                <w:b/>
                <w:lang w:eastAsia="ar-SA"/>
              </w:rPr>
            </w:pPr>
            <w:r w:rsidRPr="00A147A0">
              <w:rPr>
                <w:rFonts w:eastAsia="Times New Roman" w:cstheme="minorHAnsi"/>
                <w:b/>
                <w:lang w:eastAsia="ar-SA"/>
              </w:rPr>
              <w:t>3 368</w:t>
            </w:r>
          </w:p>
        </w:tc>
        <w:tc>
          <w:tcPr>
            <w:tcW w:w="1374" w:type="dxa"/>
            <w:shd w:val="clear" w:color="auto" w:fill="A6A6A6" w:themeFill="background1" w:themeFillShade="A6"/>
          </w:tcPr>
          <w:p w:rsidR="00AA6F4A" w:rsidRPr="00A147A0" w:rsidRDefault="00AA6F4A" w:rsidP="00AA6F4A">
            <w:pPr>
              <w:jc w:val="center"/>
              <w:rPr>
                <w:b/>
              </w:rPr>
            </w:pPr>
            <w:r w:rsidRPr="00A147A0">
              <w:rPr>
                <w:b/>
              </w:rPr>
              <w:t>0,36</w:t>
            </w:r>
          </w:p>
        </w:tc>
        <w:tc>
          <w:tcPr>
            <w:tcW w:w="697" w:type="dxa"/>
            <w:tcBorders>
              <w:left w:val="single" w:sz="4" w:space="0" w:color="auto"/>
            </w:tcBorders>
            <w:shd w:val="clear" w:color="auto" w:fill="A6A6A6" w:themeFill="background1" w:themeFillShade="A6"/>
          </w:tcPr>
          <w:p w:rsidR="00AA6F4A" w:rsidRPr="008C65F6" w:rsidRDefault="00AA6F4A" w:rsidP="00AA6F4A">
            <w:pPr>
              <w:jc w:val="center"/>
              <w:rPr>
                <w:b/>
              </w:rPr>
            </w:pPr>
            <w:r>
              <w:rPr>
                <w:b/>
              </w:rPr>
              <w:t>889</w:t>
            </w:r>
          </w:p>
        </w:tc>
        <w:tc>
          <w:tcPr>
            <w:tcW w:w="719" w:type="dxa"/>
            <w:shd w:val="clear" w:color="auto" w:fill="A6A6A6" w:themeFill="background1" w:themeFillShade="A6"/>
          </w:tcPr>
          <w:p w:rsidR="00AA6F4A" w:rsidRPr="008C65F6" w:rsidRDefault="00AA6F4A" w:rsidP="00AA6F4A">
            <w:pPr>
              <w:jc w:val="center"/>
              <w:rPr>
                <w:b/>
              </w:rPr>
            </w:pPr>
            <w:r>
              <w:rPr>
                <w:b/>
              </w:rPr>
              <w:t>26,39</w:t>
            </w:r>
          </w:p>
        </w:tc>
        <w:tc>
          <w:tcPr>
            <w:tcW w:w="688" w:type="dxa"/>
            <w:tcBorders>
              <w:left w:val="single" w:sz="4" w:space="0" w:color="auto"/>
            </w:tcBorders>
            <w:shd w:val="clear" w:color="auto" w:fill="A6A6A6" w:themeFill="background1" w:themeFillShade="A6"/>
          </w:tcPr>
          <w:p w:rsidR="00AA6F4A" w:rsidRPr="008C65F6" w:rsidRDefault="00AA6F4A" w:rsidP="00AA6F4A">
            <w:pPr>
              <w:jc w:val="center"/>
              <w:rPr>
                <w:b/>
              </w:rPr>
            </w:pPr>
            <w:r>
              <w:rPr>
                <w:b/>
              </w:rPr>
              <w:t>250</w:t>
            </w:r>
          </w:p>
        </w:tc>
        <w:tc>
          <w:tcPr>
            <w:tcW w:w="717" w:type="dxa"/>
            <w:shd w:val="clear" w:color="auto" w:fill="A6A6A6" w:themeFill="background1" w:themeFillShade="A6"/>
          </w:tcPr>
          <w:p w:rsidR="00AA6F4A" w:rsidRPr="008C65F6" w:rsidRDefault="00AA6F4A" w:rsidP="00AA6F4A">
            <w:pPr>
              <w:jc w:val="center"/>
              <w:rPr>
                <w:b/>
              </w:rPr>
            </w:pPr>
            <w:r>
              <w:rPr>
                <w:b/>
              </w:rPr>
              <w:t>7,42</w:t>
            </w:r>
          </w:p>
        </w:tc>
        <w:tc>
          <w:tcPr>
            <w:tcW w:w="625" w:type="dxa"/>
            <w:tcBorders>
              <w:left w:val="single" w:sz="4" w:space="0" w:color="auto"/>
            </w:tcBorders>
            <w:shd w:val="clear" w:color="auto" w:fill="A6A6A6" w:themeFill="background1" w:themeFillShade="A6"/>
          </w:tcPr>
          <w:p w:rsidR="00AA6F4A" w:rsidRPr="008C65F6" w:rsidRDefault="00AA6F4A" w:rsidP="00AA6F4A">
            <w:pPr>
              <w:jc w:val="center"/>
              <w:rPr>
                <w:b/>
              </w:rPr>
            </w:pPr>
            <w:r>
              <w:rPr>
                <w:b/>
              </w:rPr>
              <w:t>195</w:t>
            </w:r>
          </w:p>
        </w:tc>
        <w:tc>
          <w:tcPr>
            <w:tcW w:w="708" w:type="dxa"/>
            <w:shd w:val="clear" w:color="auto" w:fill="A6A6A6" w:themeFill="background1" w:themeFillShade="A6"/>
          </w:tcPr>
          <w:p w:rsidR="00AA6F4A" w:rsidRPr="008C65F6" w:rsidRDefault="00AA6F4A" w:rsidP="00AA6F4A">
            <w:pPr>
              <w:jc w:val="center"/>
              <w:rPr>
                <w:b/>
              </w:rPr>
            </w:pPr>
            <w:r>
              <w:rPr>
                <w:b/>
              </w:rPr>
              <w:t>5,79</w:t>
            </w:r>
          </w:p>
        </w:tc>
        <w:tc>
          <w:tcPr>
            <w:tcW w:w="567" w:type="dxa"/>
            <w:tcBorders>
              <w:left w:val="single" w:sz="4" w:space="0" w:color="auto"/>
            </w:tcBorders>
            <w:shd w:val="clear" w:color="auto" w:fill="A6A6A6" w:themeFill="background1" w:themeFillShade="A6"/>
          </w:tcPr>
          <w:p w:rsidR="00AA6F4A" w:rsidRPr="00037B61" w:rsidRDefault="00AA6F4A" w:rsidP="00AA6F4A">
            <w:pPr>
              <w:jc w:val="center"/>
              <w:rPr>
                <w:b/>
              </w:rPr>
            </w:pPr>
            <w:r>
              <w:rPr>
                <w:b/>
              </w:rPr>
              <w:t>82</w:t>
            </w:r>
          </w:p>
        </w:tc>
        <w:tc>
          <w:tcPr>
            <w:tcW w:w="627" w:type="dxa"/>
            <w:shd w:val="clear" w:color="auto" w:fill="A6A6A6" w:themeFill="background1" w:themeFillShade="A6"/>
          </w:tcPr>
          <w:p w:rsidR="00AA6F4A" w:rsidRPr="00037B61" w:rsidRDefault="00AA6F4A" w:rsidP="00AA6F4A">
            <w:pPr>
              <w:jc w:val="center"/>
              <w:rPr>
                <w:b/>
              </w:rPr>
            </w:pPr>
            <w:r>
              <w:rPr>
                <w:b/>
              </w:rPr>
              <w:t>2,43</w:t>
            </w:r>
          </w:p>
        </w:tc>
        <w:tc>
          <w:tcPr>
            <w:tcW w:w="649" w:type="dxa"/>
            <w:tcBorders>
              <w:left w:val="single" w:sz="4" w:space="0" w:color="auto"/>
            </w:tcBorders>
            <w:shd w:val="clear" w:color="auto" w:fill="A6A6A6" w:themeFill="background1" w:themeFillShade="A6"/>
          </w:tcPr>
          <w:p w:rsidR="00AA6F4A" w:rsidRPr="008C65F6" w:rsidRDefault="00AA6F4A" w:rsidP="00AA6F4A">
            <w:pPr>
              <w:jc w:val="center"/>
              <w:rPr>
                <w:b/>
              </w:rPr>
            </w:pPr>
            <w:r>
              <w:rPr>
                <w:b/>
              </w:rPr>
              <w:t>57</w:t>
            </w:r>
          </w:p>
        </w:tc>
        <w:tc>
          <w:tcPr>
            <w:tcW w:w="709" w:type="dxa"/>
            <w:shd w:val="clear" w:color="auto" w:fill="A6A6A6" w:themeFill="background1" w:themeFillShade="A6"/>
          </w:tcPr>
          <w:p w:rsidR="00AA6F4A" w:rsidRPr="008C65F6" w:rsidRDefault="00AA6F4A" w:rsidP="00AA6F4A">
            <w:pPr>
              <w:jc w:val="center"/>
              <w:rPr>
                <w:b/>
              </w:rPr>
            </w:pPr>
            <w:r>
              <w:rPr>
                <w:b/>
              </w:rPr>
              <w:t>1,69</w:t>
            </w:r>
          </w:p>
        </w:tc>
        <w:tc>
          <w:tcPr>
            <w:tcW w:w="709" w:type="dxa"/>
            <w:tcBorders>
              <w:left w:val="single" w:sz="4" w:space="0" w:color="auto"/>
            </w:tcBorders>
            <w:shd w:val="clear" w:color="auto" w:fill="A6A6A6" w:themeFill="background1" w:themeFillShade="A6"/>
          </w:tcPr>
          <w:p w:rsidR="00AA6F4A" w:rsidRPr="008C65F6" w:rsidRDefault="00AA6F4A" w:rsidP="00AA6F4A">
            <w:pPr>
              <w:jc w:val="center"/>
              <w:rPr>
                <w:b/>
              </w:rPr>
            </w:pPr>
            <w:r>
              <w:rPr>
                <w:b/>
              </w:rPr>
              <w:t>39</w:t>
            </w:r>
          </w:p>
        </w:tc>
        <w:tc>
          <w:tcPr>
            <w:tcW w:w="708" w:type="dxa"/>
            <w:shd w:val="clear" w:color="auto" w:fill="A6A6A6" w:themeFill="background1" w:themeFillShade="A6"/>
          </w:tcPr>
          <w:p w:rsidR="00AA6F4A" w:rsidRPr="008C65F6" w:rsidRDefault="00AA6F4A" w:rsidP="00AA6F4A">
            <w:pPr>
              <w:jc w:val="center"/>
              <w:rPr>
                <w:b/>
              </w:rPr>
            </w:pPr>
            <w:r>
              <w:rPr>
                <w:b/>
              </w:rPr>
              <w:t>1,16</w:t>
            </w:r>
          </w:p>
        </w:tc>
      </w:tr>
    </w:tbl>
    <w:p w:rsidR="00110F6B" w:rsidRDefault="00A609AB" w:rsidP="008D10E2">
      <w:pPr>
        <w:jc w:val="both"/>
      </w:pPr>
      <w:r>
        <w:t>źródło: opracowanie własne</w:t>
      </w:r>
    </w:p>
    <w:p w:rsidR="0075741B" w:rsidRDefault="0075741B" w:rsidP="008D10E2">
      <w:pPr>
        <w:jc w:val="both"/>
      </w:pPr>
    </w:p>
    <w:p w:rsidR="0075741B" w:rsidRDefault="00506B30" w:rsidP="008D10E2">
      <w:pPr>
        <w:jc w:val="both"/>
      </w:pPr>
      <w:r>
        <w:lastRenderedPageBreak/>
        <w:t>Tabela 26</w:t>
      </w:r>
      <w:r w:rsidR="00110F6B">
        <w:t>.</w:t>
      </w:r>
      <w:r w:rsidR="0075741B">
        <w:t xml:space="preserve"> Podsumowanie występowania negatywnych zjawisk w gminie Żelechlinek – sfera gospodarcza, środowiskowa, funkcjonalno-przestrzenna </w:t>
      </w:r>
      <w:r w:rsidR="00D97F37">
        <w:br/>
      </w:r>
      <w:r w:rsidR="0075741B">
        <w:t>i techniczna</w:t>
      </w:r>
    </w:p>
    <w:tbl>
      <w:tblPr>
        <w:tblStyle w:val="Tabela-Siatka"/>
        <w:tblW w:w="11903" w:type="dxa"/>
        <w:jc w:val="center"/>
        <w:tblLook w:val="04A0" w:firstRow="1" w:lastRow="0" w:firstColumn="1" w:lastColumn="0" w:noHBand="0" w:noVBand="1"/>
      </w:tblPr>
      <w:tblGrid>
        <w:gridCol w:w="1670"/>
        <w:gridCol w:w="1573"/>
        <w:gridCol w:w="1523"/>
        <w:gridCol w:w="730"/>
        <w:gridCol w:w="703"/>
        <w:gridCol w:w="702"/>
        <w:gridCol w:w="704"/>
        <w:gridCol w:w="705"/>
        <w:gridCol w:w="768"/>
        <w:gridCol w:w="705"/>
        <w:gridCol w:w="707"/>
        <w:gridCol w:w="707"/>
        <w:gridCol w:w="706"/>
      </w:tblGrid>
      <w:tr w:rsidR="007A4E50" w:rsidRPr="000B7BD4" w:rsidTr="008169A1">
        <w:trPr>
          <w:jc w:val="center"/>
        </w:trPr>
        <w:tc>
          <w:tcPr>
            <w:tcW w:w="1670" w:type="dxa"/>
            <w:shd w:val="clear" w:color="auto" w:fill="A6A6A6" w:themeFill="background1" w:themeFillShade="A6"/>
          </w:tcPr>
          <w:p w:rsidR="007A4E50" w:rsidRPr="000B7BD4" w:rsidRDefault="007A4E50" w:rsidP="00506B30">
            <w:pPr>
              <w:jc w:val="center"/>
              <w:rPr>
                <w:b/>
              </w:rPr>
            </w:pPr>
            <w:r w:rsidRPr="000B7BD4">
              <w:rPr>
                <w:b/>
              </w:rPr>
              <w:t>Sołectwo</w:t>
            </w:r>
          </w:p>
        </w:tc>
        <w:tc>
          <w:tcPr>
            <w:tcW w:w="1573" w:type="dxa"/>
            <w:tcBorders>
              <w:bottom w:val="single" w:sz="4" w:space="0" w:color="auto"/>
            </w:tcBorders>
            <w:shd w:val="clear" w:color="auto" w:fill="A6A6A6" w:themeFill="background1" w:themeFillShade="A6"/>
          </w:tcPr>
          <w:p w:rsidR="007A4E50" w:rsidRPr="000B7BD4" w:rsidRDefault="007A4E50" w:rsidP="00506B30">
            <w:pPr>
              <w:jc w:val="center"/>
              <w:rPr>
                <w:b/>
              </w:rPr>
            </w:pPr>
            <w:r w:rsidRPr="000B7BD4">
              <w:rPr>
                <w:b/>
              </w:rPr>
              <w:t>Liczba mieszkańców na dzień 31.12.2016</w:t>
            </w:r>
          </w:p>
        </w:tc>
        <w:tc>
          <w:tcPr>
            <w:tcW w:w="1523" w:type="dxa"/>
            <w:shd w:val="clear" w:color="auto" w:fill="A6A6A6" w:themeFill="background1" w:themeFillShade="A6"/>
          </w:tcPr>
          <w:p w:rsidR="007A4E50" w:rsidRPr="00506B30" w:rsidRDefault="007A4E50" w:rsidP="00506B30">
            <w:pPr>
              <w:jc w:val="center"/>
              <w:rPr>
                <w:b/>
              </w:rPr>
            </w:pPr>
            <w:r w:rsidRPr="00506B30">
              <w:rPr>
                <w:b/>
              </w:rPr>
              <w:t>Gęstość zaludnienia na dzień 31.12.2016</w:t>
            </w:r>
          </w:p>
        </w:tc>
        <w:tc>
          <w:tcPr>
            <w:tcW w:w="730" w:type="dxa"/>
            <w:shd w:val="clear" w:color="auto" w:fill="A6A6A6" w:themeFill="background1" w:themeFillShade="A6"/>
          </w:tcPr>
          <w:p w:rsidR="007A4E50" w:rsidRPr="000B7BD4" w:rsidRDefault="007A4E50" w:rsidP="00506B30">
            <w:pPr>
              <w:jc w:val="center"/>
              <w:rPr>
                <w:b/>
              </w:rPr>
            </w:pPr>
            <w:r>
              <w:rPr>
                <w:b/>
              </w:rPr>
              <w:t>Z7</w:t>
            </w:r>
          </w:p>
        </w:tc>
        <w:tc>
          <w:tcPr>
            <w:tcW w:w="703" w:type="dxa"/>
            <w:shd w:val="clear" w:color="auto" w:fill="A6A6A6" w:themeFill="background1" w:themeFillShade="A6"/>
          </w:tcPr>
          <w:p w:rsidR="007A4E50" w:rsidRPr="000B7BD4" w:rsidRDefault="007A4E50" w:rsidP="00506B30">
            <w:pPr>
              <w:jc w:val="center"/>
              <w:rPr>
                <w:b/>
              </w:rPr>
            </w:pPr>
            <w:r>
              <w:rPr>
                <w:b/>
              </w:rPr>
              <w:t>W7</w:t>
            </w:r>
          </w:p>
        </w:tc>
        <w:tc>
          <w:tcPr>
            <w:tcW w:w="702" w:type="dxa"/>
            <w:shd w:val="clear" w:color="auto" w:fill="A6A6A6" w:themeFill="background1" w:themeFillShade="A6"/>
          </w:tcPr>
          <w:p w:rsidR="007A4E50" w:rsidRPr="000B7BD4" w:rsidRDefault="007A4E50" w:rsidP="00506B30">
            <w:pPr>
              <w:jc w:val="center"/>
              <w:rPr>
                <w:b/>
              </w:rPr>
            </w:pPr>
            <w:r>
              <w:rPr>
                <w:b/>
              </w:rPr>
              <w:t>Z8</w:t>
            </w:r>
          </w:p>
        </w:tc>
        <w:tc>
          <w:tcPr>
            <w:tcW w:w="704" w:type="dxa"/>
            <w:tcBorders>
              <w:bottom w:val="single" w:sz="4" w:space="0" w:color="auto"/>
            </w:tcBorders>
            <w:shd w:val="clear" w:color="auto" w:fill="A6A6A6" w:themeFill="background1" w:themeFillShade="A6"/>
          </w:tcPr>
          <w:p w:rsidR="007A4E50" w:rsidRPr="00273311" w:rsidRDefault="007A4E50" w:rsidP="00506B30">
            <w:pPr>
              <w:jc w:val="center"/>
              <w:rPr>
                <w:b/>
              </w:rPr>
            </w:pPr>
            <w:r>
              <w:rPr>
                <w:b/>
              </w:rPr>
              <w:t>W8</w:t>
            </w:r>
          </w:p>
        </w:tc>
        <w:tc>
          <w:tcPr>
            <w:tcW w:w="705" w:type="dxa"/>
            <w:tcBorders>
              <w:bottom w:val="single" w:sz="4" w:space="0" w:color="auto"/>
            </w:tcBorders>
            <w:shd w:val="clear" w:color="auto" w:fill="A6A6A6" w:themeFill="background1" w:themeFillShade="A6"/>
          </w:tcPr>
          <w:p w:rsidR="007A4E50" w:rsidRDefault="007A4E50" w:rsidP="00506B30">
            <w:pPr>
              <w:jc w:val="center"/>
              <w:rPr>
                <w:b/>
              </w:rPr>
            </w:pPr>
            <w:r>
              <w:rPr>
                <w:b/>
              </w:rPr>
              <w:t>Z9</w:t>
            </w:r>
          </w:p>
        </w:tc>
        <w:tc>
          <w:tcPr>
            <w:tcW w:w="768" w:type="dxa"/>
            <w:tcBorders>
              <w:bottom w:val="single" w:sz="4" w:space="0" w:color="auto"/>
            </w:tcBorders>
            <w:shd w:val="clear" w:color="auto" w:fill="A6A6A6" w:themeFill="background1" w:themeFillShade="A6"/>
          </w:tcPr>
          <w:p w:rsidR="007A4E50" w:rsidRDefault="007A4E50" w:rsidP="00506B30">
            <w:pPr>
              <w:jc w:val="center"/>
              <w:rPr>
                <w:b/>
              </w:rPr>
            </w:pPr>
            <w:r>
              <w:rPr>
                <w:b/>
              </w:rPr>
              <w:t>W9</w:t>
            </w:r>
          </w:p>
        </w:tc>
        <w:tc>
          <w:tcPr>
            <w:tcW w:w="705" w:type="dxa"/>
            <w:tcBorders>
              <w:bottom w:val="single" w:sz="4" w:space="0" w:color="auto"/>
            </w:tcBorders>
            <w:shd w:val="clear" w:color="auto" w:fill="A6A6A6" w:themeFill="background1" w:themeFillShade="A6"/>
          </w:tcPr>
          <w:p w:rsidR="007A4E50" w:rsidRDefault="007A4E50" w:rsidP="00506B30">
            <w:pPr>
              <w:jc w:val="center"/>
              <w:rPr>
                <w:b/>
              </w:rPr>
            </w:pPr>
            <w:r>
              <w:rPr>
                <w:b/>
              </w:rPr>
              <w:t>Z10</w:t>
            </w:r>
          </w:p>
        </w:tc>
        <w:tc>
          <w:tcPr>
            <w:tcW w:w="707" w:type="dxa"/>
            <w:tcBorders>
              <w:bottom w:val="single" w:sz="4" w:space="0" w:color="auto"/>
            </w:tcBorders>
            <w:shd w:val="clear" w:color="auto" w:fill="A6A6A6" w:themeFill="background1" w:themeFillShade="A6"/>
          </w:tcPr>
          <w:p w:rsidR="007A4E50" w:rsidRDefault="007A4E50" w:rsidP="00506B30">
            <w:pPr>
              <w:jc w:val="center"/>
              <w:rPr>
                <w:b/>
              </w:rPr>
            </w:pPr>
            <w:r>
              <w:rPr>
                <w:b/>
              </w:rPr>
              <w:t>W10</w:t>
            </w:r>
          </w:p>
        </w:tc>
        <w:tc>
          <w:tcPr>
            <w:tcW w:w="707" w:type="dxa"/>
            <w:tcBorders>
              <w:bottom w:val="single" w:sz="4" w:space="0" w:color="auto"/>
            </w:tcBorders>
            <w:shd w:val="clear" w:color="auto" w:fill="A6A6A6" w:themeFill="background1" w:themeFillShade="A6"/>
          </w:tcPr>
          <w:p w:rsidR="007A4E50" w:rsidRDefault="007A4E50" w:rsidP="00506B30">
            <w:pPr>
              <w:jc w:val="center"/>
              <w:rPr>
                <w:b/>
              </w:rPr>
            </w:pPr>
            <w:r>
              <w:rPr>
                <w:b/>
              </w:rPr>
              <w:t>W11</w:t>
            </w:r>
          </w:p>
        </w:tc>
        <w:tc>
          <w:tcPr>
            <w:tcW w:w="706" w:type="dxa"/>
            <w:tcBorders>
              <w:bottom w:val="single" w:sz="4" w:space="0" w:color="auto"/>
            </w:tcBorders>
            <w:shd w:val="clear" w:color="auto" w:fill="A6A6A6" w:themeFill="background1" w:themeFillShade="A6"/>
          </w:tcPr>
          <w:p w:rsidR="007A4E50" w:rsidRDefault="007A4E50" w:rsidP="00506B30">
            <w:pPr>
              <w:jc w:val="center"/>
              <w:rPr>
                <w:b/>
              </w:rPr>
            </w:pPr>
            <w:r>
              <w:rPr>
                <w:b/>
              </w:rPr>
              <w:t>W12</w:t>
            </w:r>
          </w:p>
        </w:tc>
      </w:tr>
      <w:tr w:rsidR="008169A1" w:rsidRPr="00110F6B" w:rsidTr="007F16D2">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Bukowiec</w:t>
            </w:r>
          </w:p>
        </w:tc>
        <w:tc>
          <w:tcPr>
            <w:tcW w:w="1573" w:type="dxa"/>
            <w:tcBorders>
              <w:top w:val="single" w:sz="4" w:space="0" w:color="auto"/>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130</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0,33</w:t>
            </w:r>
          </w:p>
        </w:tc>
        <w:tc>
          <w:tcPr>
            <w:tcW w:w="730" w:type="dxa"/>
            <w:tcBorders>
              <w:left w:val="single" w:sz="4" w:space="0" w:color="auto"/>
              <w:right w:val="single" w:sz="4" w:space="0" w:color="auto"/>
            </w:tcBorders>
          </w:tcPr>
          <w:p w:rsidR="008169A1" w:rsidRDefault="008169A1" w:rsidP="008169A1">
            <w:pPr>
              <w:jc w:val="center"/>
            </w:pPr>
            <w:r>
              <w:t>8</w:t>
            </w:r>
          </w:p>
        </w:tc>
        <w:tc>
          <w:tcPr>
            <w:tcW w:w="703" w:type="dxa"/>
            <w:tcBorders>
              <w:top w:val="single" w:sz="4" w:space="0" w:color="auto"/>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6,15</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top w:val="single" w:sz="4" w:space="0" w:color="auto"/>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11</w:t>
            </w:r>
          </w:p>
        </w:tc>
        <w:tc>
          <w:tcPr>
            <w:tcW w:w="768" w:type="dxa"/>
            <w:tcBorders>
              <w:top w:val="single" w:sz="4" w:space="0" w:color="auto"/>
              <w:left w:val="single" w:sz="4" w:space="0" w:color="auto"/>
              <w:right w:val="single" w:sz="4" w:space="0" w:color="auto"/>
            </w:tcBorders>
          </w:tcPr>
          <w:p w:rsidR="008169A1" w:rsidRPr="009C4CFC" w:rsidRDefault="008169A1" w:rsidP="008169A1">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8,46</w:t>
            </w:r>
          </w:p>
        </w:tc>
        <w:tc>
          <w:tcPr>
            <w:tcW w:w="705" w:type="dxa"/>
            <w:tcBorders>
              <w:left w:val="single" w:sz="4" w:space="0" w:color="auto"/>
              <w:right w:val="single" w:sz="4" w:space="0" w:color="auto"/>
            </w:tcBorders>
          </w:tcPr>
          <w:p w:rsidR="008169A1" w:rsidRDefault="008169A1" w:rsidP="008169A1">
            <w:pPr>
              <w:jc w:val="center"/>
            </w:pPr>
            <w:r>
              <w:t>8</w:t>
            </w:r>
          </w:p>
        </w:tc>
        <w:tc>
          <w:tcPr>
            <w:tcW w:w="707" w:type="dxa"/>
            <w:tcBorders>
              <w:top w:val="single" w:sz="4" w:space="0" w:color="auto"/>
              <w:left w:val="single" w:sz="4" w:space="0" w:color="auto"/>
              <w:right w:val="single" w:sz="4" w:space="0" w:color="auto"/>
            </w:tcBorders>
          </w:tcPr>
          <w:p w:rsidR="008169A1" w:rsidRPr="003722BE" w:rsidRDefault="008169A1" w:rsidP="008169A1">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6,15</w:t>
            </w:r>
          </w:p>
        </w:tc>
        <w:tc>
          <w:tcPr>
            <w:tcW w:w="707" w:type="dxa"/>
            <w:tcBorders>
              <w:top w:val="single" w:sz="4" w:space="0" w:color="auto"/>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top w:val="single" w:sz="4" w:space="0" w:color="auto"/>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Czechowice</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114</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0,56</w:t>
            </w:r>
          </w:p>
        </w:tc>
        <w:tc>
          <w:tcPr>
            <w:tcW w:w="730" w:type="dxa"/>
            <w:tcBorders>
              <w:left w:val="single" w:sz="4" w:space="0" w:color="auto"/>
              <w:right w:val="single" w:sz="4" w:space="0" w:color="auto"/>
            </w:tcBorders>
          </w:tcPr>
          <w:p w:rsidR="008169A1" w:rsidRDefault="008169A1" w:rsidP="008169A1">
            <w:pPr>
              <w:jc w:val="center"/>
            </w:pPr>
            <w:r>
              <w:t>5</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4,38</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9</w:t>
            </w:r>
          </w:p>
        </w:tc>
        <w:tc>
          <w:tcPr>
            <w:tcW w:w="768" w:type="dxa"/>
            <w:tcBorders>
              <w:left w:val="single" w:sz="4" w:space="0" w:color="auto"/>
              <w:right w:val="single" w:sz="4" w:space="0" w:color="auto"/>
            </w:tcBorders>
          </w:tcPr>
          <w:p w:rsidR="008169A1" w:rsidRPr="009C4CFC" w:rsidRDefault="008169A1" w:rsidP="008169A1">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7,89</w:t>
            </w:r>
          </w:p>
        </w:tc>
        <w:tc>
          <w:tcPr>
            <w:tcW w:w="705" w:type="dxa"/>
            <w:tcBorders>
              <w:left w:val="single" w:sz="4" w:space="0" w:color="auto"/>
              <w:right w:val="single" w:sz="4" w:space="0" w:color="auto"/>
            </w:tcBorders>
          </w:tcPr>
          <w:p w:rsidR="008169A1" w:rsidRDefault="008169A1" w:rsidP="008169A1">
            <w:pPr>
              <w:jc w:val="center"/>
            </w:pPr>
            <w:r>
              <w:t>5</w:t>
            </w:r>
          </w:p>
        </w:tc>
        <w:tc>
          <w:tcPr>
            <w:tcW w:w="707" w:type="dxa"/>
            <w:tcBorders>
              <w:left w:val="single" w:sz="4" w:space="0" w:color="auto"/>
              <w:right w:val="single" w:sz="4" w:space="0" w:color="auto"/>
            </w:tcBorders>
          </w:tcPr>
          <w:p w:rsidR="008169A1" w:rsidRPr="003722BE" w:rsidRDefault="008169A1" w:rsidP="008169A1">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4,38</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Czerwonka</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209</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0,34</w:t>
            </w:r>
          </w:p>
        </w:tc>
        <w:tc>
          <w:tcPr>
            <w:tcW w:w="730" w:type="dxa"/>
            <w:tcBorders>
              <w:left w:val="single" w:sz="4" w:space="0" w:color="auto"/>
              <w:right w:val="single" w:sz="4" w:space="0" w:color="auto"/>
            </w:tcBorders>
          </w:tcPr>
          <w:p w:rsidR="008169A1" w:rsidRDefault="008169A1" w:rsidP="008169A1">
            <w:pPr>
              <w:jc w:val="center"/>
            </w:pPr>
            <w:r>
              <w:t>9</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4,31</w:t>
            </w:r>
          </w:p>
        </w:tc>
        <w:tc>
          <w:tcPr>
            <w:tcW w:w="702" w:type="dxa"/>
            <w:tcBorders>
              <w:left w:val="single" w:sz="4" w:space="0" w:color="auto"/>
              <w:right w:val="single" w:sz="4" w:space="0" w:color="auto"/>
            </w:tcBorders>
          </w:tcPr>
          <w:p w:rsidR="008169A1" w:rsidRDefault="008169A1" w:rsidP="008169A1">
            <w:pPr>
              <w:jc w:val="center"/>
            </w:pPr>
            <w:r>
              <w:t>1</w:t>
            </w:r>
          </w:p>
        </w:tc>
        <w:tc>
          <w:tcPr>
            <w:tcW w:w="704" w:type="dxa"/>
            <w:tcBorders>
              <w:left w:val="single" w:sz="4" w:space="0" w:color="auto"/>
              <w:right w:val="single" w:sz="4" w:space="0" w:color="auto"/>
            </w:tcBorders>
          </w:tcPr>
          <w:p w:rsidR="008169A1" w:rsidRPr="00F204DE" w:rsidRDefault="008169A1" w:rsidP="008169A1">
            <w:pPr>
              <w:suppressAutoHyphens/>
              <w:autoSpaceDE w:val="0"/>
              <w:spacing w:line="276" w:lineRule="auto"/>
              <w:jc w:val="center"/>
              <w:rPr>
                <w:rFonts w:eastAsia="Times New Roman" w:cstheme="minorHAnsi"/>
                <w:color w:val="FF0000"/>
                <w:lang w:eastAsia="ar-SA"/>
              </w:rPr>
            </w:pPr>
            <w:r w:rsidRPr="00F204DE">
              <w:rPr>
                <w:rFonts w:eastAsia="Times New Roman" w:cstheme="minorHAnsi"/>
                <w:color w:val="FF0000"/>
                <w:lang w:eastAsia="ar-SA"/>
              </w:rPr>
              <w:t>0,48</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15</w:t>
            </w:r>
          </w:p>
        </w:tc>
        <w:tc>
          <w:tcPr>
            <w:tcW w:w="768" w:type="dxa"/>
            <w:tcBorders>
              <w:left w:val="single" w:sz="4" w:space="0" w:color="auto"/>
              <w:right w:val="single" w:sz="4" w:space="0" w:color="auto"/>
            </w:tcBorders>
          </w:tcPr>
          <w:p w:rsidR="008169A1" w:rsidRPr="009C4CFC" w:rsidRDefault="008169A1" w:rsidP="008169A1">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7,17</w:t>
            </w:r>
          </w:p>
        </w:tc>
        <w:tc>
          <w:tcPr>
            <w:tcW w:w="705" w:type="dxa"/>
            <w:tcBorders>
              <w:left w:val="single" w:sz="4" w:space="0" w:color="auto"/>
              <w:right w:val="single" w:sz="4" w:space="0" w:color="auto"/>
            </w:tcBorders>
          </w:tcPr>
          <w:p w:rsidR="008169A1" w:rsidRDefault="008169A1" w:rsidP="008169A1">
            <w:pPr>
              <w:jc w:val="center"/>
            </w:pPr>
            <w:r>
              <w:t>9</w:t>
            </w:r>
          </w:p>
        </w:tc>
        <w:tc>
          <w:tcPr>
            <w:tcW w:w="707" w:type="dxa"/>
            <w:tcBorders>
              <w:left w:val="single" w:sz="4" w:space="0" w:color="auto"/>
              <w:right w:val="single" w:sz="4" w:space="0" w:color="auto"/>
            </w:tcBorders>
          </w:tcPr>
          <w:p w:rsidR="008169A1" w:rsidRPr="003722BE" w:rsidRDefault="008169A1" w:rsidP="008169A1">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4,31</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Dzielnica</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56</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0,14</w:t>
            </w:r>
          </w:p>
        </w:tc>
        <w:tc>
          <w:tcPr>
            <w:tcW w:w="730" w:type="dxa"/>
            <w:tcBorders>
              <w:left w:val="single" w:sz="4" w:space="0" w:color="auto"/>
              <w:right w:val="single" w:sz="4" w:space="0" w:color="auto"/>
            </w:tcBorders>
          </w:tcPr>
          <w:p w:rsidR="008169A1" w:rsidRDefault="008169A1" w:rsidP="008169A1">
            <w:pPr>
              <w:jc w:val="center"/>
            </w:pPr>
            <w:r>
              <w:t>1</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1,78</w:t>
            </w:r>
          </w:p>
        </w:tc>
        <w:tc>
          <w:tcPr>
            <w:tcW w:w="702" w:type="dxa"/>
            <w:tcBorders>
              <w:left w:val="single" w:sz="4" w:space="0" w:color="auto"/>
              <w:right w:val="single" w:sz="4" w:space="0" w:color="auto"/>
            </w:tcBorders>
          </w:tcPr>
          <w:p w:rsidR="008169A1" w:rsidRDefault="008169A1" w:rsidP="008169A1">
            <w:pPr>
              <w:jc w:val="center"/>
            </w:pPr>
            <w:r>
              <w:t>2</w:t>
            </w:r>
          </w:p>
        </w:tc>
        <w:tc>
          <w:tcPr>
            <w:tcW w:w="704" w:type="dxa"/>
            <w:tcBorders>
              <w:left w:val="single" w:sz="4" w:space="0" w:color="auto"/>
              <w:right w:val="single" w:sz="4" w:space="0" w:color="auto"/>
            </w:tcBorders>
          </w:tcPr>
          <w:p w:rsidR="008169A1" w:rsidRPr="00F204DE" w:rsidRDefault="008169A1" w:rsidP="008169A1">
            <w:pPr>
              <w:suppressAutoHyphens/>
              <w:autoSpaceDE w:val="0"/>
              <w:spacing w:line="276" w:lineRule="auto"/>
              <w:jc w:val="center"/>
              <w:rPr>
                <w:rFonts w:eastAsia="Times New Roman" w:cstheme="minorHAnsi"/>
                <w:color w:val="FF0000"/>
                <w:lang w:eastAsia="ar-SA"/>
              </w:rPr>
            </w:pPr>
            <w:r w:rsidRPr="00F204DE">
              <w:rPr>
                <w:rFonts w:eastAsia="Times New Roman" w:cstheme="minorHAnsi"/>
                <w:color w:val="FF0000"/>
                <w:lang w:eastAsia="ar-SA"/>
              </w:rPr>
              <w:t>3,57</w:t>
            </w:r>
          </w:p>
        </w:tc>
        <w:tc>
          <w:tcPr>
            <w:tcW w:w="705" w:type="dxa"/>
            <w:tcBorders>
              <w:left w:val="single" w:sz="4" w:space="0" w:color="auto"/>
              <w:right w:val="single" w:sz="4" w:space="0" w:color="auto"/>
            </w:tcBorders>
          </w:tcPr>
          <w:p w:rsidR="008169A1" w:rsidRDefault="008169A1" w:rsidP="008169A1">
            <w:pPr>
              <w:jc w:val="center"/>
            </w:pPr>
            <w:r>
              <w:t>3</w:t>
            </w:r>
          </w:p>
        </w:tc>
        <w:tc>
          <w:tcPr>
            <w:tcW w:w="768" w:type="dxa"/>
            <w:tcBorders>
              <w:left w:val="single" w:sz="4" w:space="0" w:color="auto"/>
              <w:right w:val="single" w:sz="4" w:space="0" w:color="auto"/>
            </w:tcBorders>
          </w:tcPr>
          <w:p w:rsidR="008169A1" w:rsidRPr="009C4CFC" w:rsidRDefault="008169A1" w:rsidP="008169A1">
            <w:pPr>
              <w:suppressAutoHyphens/>
              <w:autoSpaceDE w:val="0"/>
              <w:spacing w:line="276" w:lineRule="auto"/>
              <w:jc w:val="center"/>
              <w:rPr>
                <w:rFonts w:eastAsia="Times New Roman" w:cstheme="minorHAnsi"/>
                <w:color w:val="FF0000"/>
                <w:lang w:eastAsia="ar-SA"/>
              </w:rPr>
            </w:pPr>
            <w:r w:rsidRPr="009C4CFC">
              <w:rPr>
                <w:rFonts w:eastAsia="Times New Roman" w:cstheme="minorHAnsi"/>
                <w:color w:val="FF0000"/>
                <w:lang w:eastAsia="ar-SA"/>
              </w:rPr>
              <w:t>5,36</w:t>
            </w:r>
          </w:p>
        </w:tc>
        <w:tc>
          <w:tcPr>
            <w:tcW w:w="705" w:type="dxa"/>
            <w:tcBorders>
              <w:left w:val="single" w:sz="4" w:space="0" w:color="auto"/>
              <w:right w:val="single" w:sz="4" w:space="0" w:color="auto"/>
            </w:tcBorders>
          </w:tcPr>
          <w:p w:rsidR="008169A1" w:rsidRDefault="008169A1" w:rsidP="008169A1">
            <w:pPr>
              <w:jc w:val="center"/>
            </w:pPr>
            <w:r>
              <w:t>1</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1,78</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Feliksów</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76</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0,17</w:t>
            </w:r>
          </w:p>
        </w:tc>
        <w:tc>
          <w:tcPr>
            <w:tcW w:w="730" w:type="dxa"/>
            <w:tcBorders>
              <w:left w:val="single" w:sz="4" w:space="0" w:color="auto"/>
              <w:right w:val="single" w:sz="4" w:space="0" w:color="auto"/>
            </w:tcBorders>
          </w:tcPr>
          <w:p w:rsidR="008169A1" w:rsidRDefault="008169A1" w:rsidP="008169A1">
            <w:pPr>
              <w:jc w:val="center"/>
            </w:pPr>
            <w:r>
              <w:t>1</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1,31</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2</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2,63</w:t>
            </w:r>
          </w:p>
        </w:tc>
        <w:tc>
          <w:tcPr>
            <w:tcW w:w="705" w:type="dxa"/>
            <w:tcBorders>
              <w:left w:val="single" w:sz="4" w:space="0" w:color="auto"/>
              <w:right w:val="single" w:sz="4" w:space="0" w:color="auto"/>
            </w:tcBorders>
          </w:tcPr>
          <w:p w:rsidR="008169A1" w:rsidRDefault="008169A1" w:rsidP="008169A1">
            <w:pPr>
              <w:jc w:val="center"/>
            </w:pPr>
            <w:r>
              <w:t>1</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1,31</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Gutkowice</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143</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0,24</w:t>
            </w:r>
          </w:p>
        </w:tc>
        <w:tc>
          <w:tcPr>
            <w:tcW w:w="730" w:type="dxa"/>
            <w:tcBorders>
              <w:left w:val="single" w:sz="4" w:space="0" w:color="auto"/>
              <w:right w:val="single" w:sz="4" w:space="0" w:color="auto"/>
            </w:tcBorders>
          </w:tcPr>
          <w:p w:rsidR="008169A1" w:rsidRDefault="008169A1" w:rsidP="008169A1">
            <w:pPr>
              <w:jc w:val="center"/>
            </w:pPr>
            <w:r>
              <w:t>2</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1,40</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7</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4,89</w:t>
            </w:r>
          </w:p>
        </w:tc>
        <w:tc>
          <w:tcPr>
            <w:tcW w:w="705" w:type="dxa"/>
            <w:tcBorders>
              <w:left w:val="single" w:sz="4" w:space="0" w:color="auto"/>
              <w:right w:val="single" w:sz="4" w:space="0" w:color="auto"/>
            </w:tcBorders>
          </w:tcPr>
          <w:p w:rsidR="008169A1" w:rsidRDefault="008169A1" w:rsidP="008169A1">
            <w:pPr>
              <w:jc w:val="center"/>
            </w:pPr>
            <w:r>
              <w:t>2</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1,40</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Józefin</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113</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0,17</w:t>
            </w:r>
          </w:p>
        </w:tc>
        <w:tc>
          <w:tcPr>
            <w:tcW w:w="730" w:type="dxa"/>
            <w:tcBorders>
              <w:left w:val="single" w:sz="4" w:space="0" w:color="auto"/>
              <w:right w:val="single" w:sz="4" w:space="0" w:color="auto"/>
            </w:tcBorders>
          </w:tcPr>
          <w:p w:rsidR="008169A1" w:rsidRDefault="008169A1" w:rsidP="008169A1">
            <w:pPr>
              <w:jc w:val="center"/>
            </w:pPr>
            <w:r>
              <w:t>5</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4,42</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7</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6,19</w:t>
            </w:r>
          </w:p>
        </w:tc>
        <w:tc>
          <w:tcPr>
            <w:tcW w:w="705" w:type="dxa"/>
            <w:tcBorders>
              <w:left w:val="single" w:sz="4" w:space="0" w:color="auto"/>
              <w:right w:val="single" w:sz="4" w:space="0" w:color="auto"/>
            </w:tcBorders>
          </w:tcPr>
          <w:p w:rsidR="008169A1" w:rsidRDefault="008169A1" w:rsidP="008169A1">
            <w:pPr>
              <w:jc w:val="center"/>
            </w:pPr>
            <w:r>
              <w:t>5</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4,42</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Karolinów</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159</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0,44</w:t>
            </w:r>
          </w:p>
        </w:tc>
        <w:tc>
          <w:tcPr>
            <w:tcW w:w="730" w:type="dxa"/>
            <w:tcBorders>
              <w:left w:val="single" w:sz="4" w:space="0" w:color="auto"/>
              <w:right w:val="single" w:sz="4" w:space="0" w:color="auto"/>
            </w:tcBorders>
          </w:tcPr>
          <w:p w:rsidR="008169A1" w:rsidRDefault="008169A1" w:rsidP="008169A1">
            <w:pPr>
              <w:jc w:val="center"/>
            </w:pPr>
            <w:r>
              <w:t>2</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1,26</w:t>
            </w:r>
          </w:p>
        </w:tc>
        <w:tc>
          <w:tcPr>
            <w:tcW w:w="702" w:type="dxa"/>
            <w:tcBorders>
              <w:left w:val="single" w:sz="4" w:space="0" w:color="auto"/>
              <w:right w:val="single" w:sz="4" w:space="0" w:color="auto"/>
            </w:tcBorders>
          </w:tcPr>
          <w:p w:rsidR="008169A1" w:rsidRDefault="008169A1" w:rsidP="008169A1">
            <w:pPr>
              <w:jc w:val="center"/>
            </w:pPr>
            <w:r>
              <w:t>1</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0,62</w:t>
            </w:r>
          </w:p>
        </w:tc>
        <w:tc>
          <w:tcPr>
            <w:tcW w:w="705" w:type="dxa"/>
            <w:tcBorders>
              <w:left w:val="single" w:sz="4" w:space="0" w:color="auto"/>
              <w:right w:val="single" w:sz="4" w:space="0" w:color="auto"/>
            </w:tcBorders>
          </w:tcPr>
          <w:p w:rsidR="008169A1" w:rsidRDefault="008169A1" w:rsidP="008169A1">
            <w:pPr>
              <w:jc w:val="center"/>
            </w:pPr>
            <w:r>
              <w:t>5</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3,14</w:t>
            </w:r>
          </w:p>
        </w:tc>
        <w:tc>
          <w:tcPr>
            <w:tcW w:w="705" w:type="dxa"/>
            <w:tcBorders>
              <w:left w:val="single" w:sz="4" w:space="0" w:color="auto"/>
              <w:right w:val="single" w:sz="4" w:space="0" w:color="auto"/>
            </w:tcBorders>
          </w:tcPr>
          <w:p w:rsidR="008169A1" w:rsidRDefault="008169A1" w:rsidP="008169A1">
            <w:pPr>
              <w:jc w:val="center"/>
            </w:pPr>
            <w:r>
              <w:t>3</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1,89</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Kopiec</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90</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0,22</w:t>
            </w:r>
          </w:p>
        </w:tc>
        <w:tc>
          <w:tcPr>
            <w:tcW w:w="730" w:type="dxa"/>
            <w:tcBorders>
              <w:left w:val="single" w:sz="4" w:space="0" w:color="auto"/>
              <w:right w:val="single" w:sz="4" w:space="0" w:color="auto"/>
            </w:tcBorders>
          </w:tcPr>
          <w:p w:rsidR="008169A1" w:rsidRDefault="008169A1" w:rsidP="008169A1">
            <w:pPr>
              <w:jc w:val="center"/>
            </w:pPr>
            <w:r>
              <w:t>3</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3,33</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1</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1,11</w:t>
            </w:r>
          </w:p>
        </w:tc>
        <w:tc>
          <w:tcPr>
            <w:tcW w:w="705" w:type="dxa"/>
            <w:tcBorders>
              <w:left w:val="single" w:sz="4" w:space="0" w:color="auto"/>
              <w:right w:val="single" w:sz="4" w:space="0" w:color="auto"/>
            </w:tcBorders>
          </w:tcPr>
          <w:p w:rsidR="008169A1" w:rsidRDefault="008169A1" w:rsidP="008169A1">
            <w:pPr>
              <w:jc w:val="center"/>
            </w:pPr>
            <w:r>
              <w:t>1</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1,11</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Lesisko</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196</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0,28</w:t>
            </w:r>
          </w:p>
        </w:tc>
        <w:tc>
          <w:tcPr>
            <w:tcW w:w="730" w:type="dxa"/>
            <w:tcBorders>
              <w:left w:val="single" w:sz="4" w:space="0" w:color="auto"/>
              <w:right w:val="single" w:sz="4" w:space="0" w:color="auto"/>
            </w:tcBorders>
          </w:tcPr>
          <w:p w:rsidR="008169A1" w:rsidRDefault="008169A1" w:rsidP="008169A1">
            <w:pPr>
              <w:jc w:val="center"/>
            </w:pPr>
            <w:r>
              <w:t>7</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3,57</w:t>
            </w:r>
          </w:p>
        </w:tc>
        <w:tc>
          <w:tcPr>
            <w:tcW w:w="702" w:type="dxa"/>
            <w:tcBorders>
              <w:left w:val="single" w:sz="4" w:space="0" w:color="auto"/>
              <w:right w:val="single" w:sz="4" w:space="0" w:color="auto"/>
            </w:tcBorders>
          </w:tcPr>
          <w:p w:rsidR="008169A1" w:rsidRDefault="008169A1" w:rsidP="008169A1">
            <w:pPr>
              <w:jc w:val="center"/>
            </w:pPr>
            <w:r w:rsidRPr="007F16D2">
              <w:rPr>
                <w:color w:val="FF0000"/>
              </w:rPr>
              <w:t>3</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1,53</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19</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9,69</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19</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9,69</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Łochów</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101</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0,24</w:t>
            </w:r>
          </w:p>
        </w:tc>
        <w:tc>
          <w:tcPr>
            <w:tcW w:w="730" w:type="dxa"/>
            <w:tcBorders>
              <w:left w:val="single" w:sz="4" w:space="0" w:color="auto"/>
              <w:right w:val="single" w:sz="4" w:space="0" w:color="auto"/>
            </w:tcBorders>
          </w:tcPr>
          <w:p w:rsidR="008169A1" w:rsidRDefault="008169A1" w:rsidP="008169A1">
            <w:pPr>
              <w:jc w:val="center"/>
            </w:pPr>
            <w:r>
              <w:t>3</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2,97</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5</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4,95</w:t>
            </w:r>
          </w:p>
        </w:tc>
        <w:tc>
          <w:tcPr>
            <w:tcW w:w="705" w:type="dxa"/>
            <w:tcBorders>
              <w:left w:val="single" w:sz="4" w:space="0" w:color="auto"/>
              <w:right w:val="single" w:sz="4" w:space="0" w:color="auto"/>
            </w:tcBorders>
          </w:tcPr>
          <w:p w:rsidR="008169A1" w:rsidRDefault="008169A1" w:rsidP="008169A1">
            <w:pPr>
              <w:jc w:val="center"/>
            </w:pPr>
            <w:r>
              <w:t>4</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3,96</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Naropna</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105</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0,36</w:t>
            </w:r>
          </w:p>
        </w:tc>
        <w:tc>
          <w:tcPr>
            <w:tcW w:w="730" w:type="dxa"/>
            <w:tcBorders>
              <w:left w:val="single" w:sz="4" w:space="0" w:color="auto"/>
              <w:right w:val="single" w:sz="4" w:space="0" w:color="auto"/>
            </w:tcBorders>
          </w:tcPr>
          <w:p w:rsidR="008169A1" w:rsidRDefault="008169A1" w:rsidP="008169A1">
            <w:pPr>
              <w:jc w:val="center"/>
            </w:pPr>
            <w:r>
              <w:t>3</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2,86</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10</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9C4CFC">
              <w:rPr>
                <w:rFonts w:eastAsia="Times New Roman" w:cstheme="minorHAnsi"/>
                <w:color w:val="FF0000"/>
                <w:lang w:eastAsia="ar-SA"/>
              </w:rPr>
              <w:t>9,52</w:t>
            </w:r>
          </w:p>
        </w:tc>
        <w:tc>
          <w:tcPr>
            <w:tcW w:w="705" w:type="dxa"/>
            <w:tcBorders>
              <w:left w:val="single" w:sz="4" w:space="0" w:color="auto"/>
              <w:right w:val="single" w:sz="4" w:space="0" w:color="auto"/>
            </w:tcBorders>
          </w:tcPr>
          <w:p w:rsidR="008169A1" w:rsidRDefault="008169A1" w:rsidP="008169A1">
            <w:pPr>
              <w:jc w:val="center"/>
            </w:pPr>
            <w:r>
              <w:t>9</w:t>
            </w:r>
          </w:p>
        </w:tc>
        <w:tc>
          <w:tcPr>
            <w:tcW w:w="707" w:type="dxa"/>
            <w:tcBorders>
              <w:left w:val="single" w:sz="4" w:space="0" w:color="auto"/>
              <w:right w:val="single" w:sz="4" w:space="0" w:color="auto"/>
            </w:tcBorders>
          </w:tcPr>
          <w:p w:rsidR="008169A1" w:rsidRPr="003722BE" w:rsidRDefault="008169A1" w:rsidP="008169A1">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8,57</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Radwanka</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229</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0,51</w:t>
            </w:r>
          </w:p>
        </w:tc>
        <w:tc>
          <w:tcPr>
            <w:tcW w:w="730" w:type="dxa"/>
            <w:tcBorders>
              <w:left w:val="single" w:sz="4" w:space="0" w:color="auto"/>
              <w:right w:val="single" w:sz="4" w:space="0" w:color="auto"/>
            </w:tcBorders>
          </w:tcPr>
          <w:p w:rsidR="008169A1" w:rsidRDefault="008169A1" w:rsidP="008169A1">
            <w:pPr>
              <w:jc w:val="center"/>
            </w:pPr>
            <w:r>
              <w:t>1</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0,44</w:t>
            </w:r>
          </w:p>
        </w:tc>
        <w:tc>
          <w:tcPr>
            <w:tcW w:w="702" w:type="dxa"/>
            <w:tcBorders>
              <w:left w:val="single" w:sz="4" w:space="0" w:color="auto"/>
              <w:right w:val="single" w:sz="4" w:space="0" w:color="auto"/>
            </w:tcBorders>
          </w:tcPr>
          <w:p w:rsidR="008169A1" w:rsidRDefault="008169A1" w:rsidP="008169A1">
            <w:pPr>
              <w:jc w:val="center"/>
            </w:pPr>
            <w:r>
              <w:t>2</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0,87</w:t>
            </w:r>
          </w:p>
        </w:tc>
        <w:tc>
          <w:tcPr>
            <w:tcW w:w="705" w:type="dxa"/>
            <w:tcBorders>
              <w:left w:val="single" w:sz="4" w:space="0" w:color="auto"/>
              <w:right w:val="single" w:sz="4" w:space="0" w:color="auto"/>
            </w:tcBorders>
          </w:tcPr>
          <w:p w:rsidR="008169A1" w:rsidRDefault="008169A1" w:rsidP="008169A1">
            <w:pPr>
              <w:jc w:val="center"/>
            </w:pPr>
            <w:r>
              <w:t>11</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4,80</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11</w:t>
            </w:r>
          </w:p>
        </w:tc>
        <w:tc>
          <w:tcPr>
            <w:tcW w:w="707" w:type="dxa"/>
            <w:tcBorders>
              <w:left w:val="single" w:sz="4" w:space="0" w:color="auto"/>
              <w:right w:val="single" w:sz="4" w:space="0" w:color="auto"/>
            </w:tcBorders>
          </w:tcPr>
          <w:p w:rsidR="008169A1" w:rsidRPr="003722BE" w:rsidRDefault="008169A1" w:rsidP="008169A1">
            <w:pPr>
              <w:suppressAutoHyphens/>
              <w:autoSpaceDE w:val="0"/>
              <w:spacing w:line="276" w:lineRule="auto"/>
              <w:jc w:val="center"/>
              <w:rPr>
                <w:rFonts w:eastAsia="Times New Roman" w:cstheme="minorHAnsi"/>
                <w:color w:val="FF0000"/>
                <w:lang w:eastAsia="ar-SA"/>
              </w:rPr>
            </w:pPr>
            <w:r w:rsidRPr="003722BE">
              <w:rPr>
                <w:rFonts w:eastAsia="Times New Roman" w:cstheme="minorHAnsi"/>
                <w:color w:val="FF0000"/>
                <w:lang w:eastAsia="ar-SA"/>
              </w:rPr>
              <w:t>4,80</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Stanisławów</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279</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0,43</w:t>
            </w:r>
          </w:p>
        </w:tc>
        <w:tc>
          <w:tcPr>
            <w:tcW w:w="730" w:type="dxa"/>
            <w:tcBorders>
              <w:left w:val="single" w:sz="4" w:space="0" w:color="auto"/>
              <w:right w:val="single" w:sz="4" w:space="0" w:color="auto"/>
            </w:tcBorders>
          </w:tcPr>
          <w:p w:rsidR="008169A1" w:rsidRDefault="008169A1" w:rsidP="008169A1">
            <w:pPr>
              <w:jc w:val="center"/>
            </w:pPr>
            <w:r>
              <w:t>8</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2,87</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11</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3,94</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11</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3,94</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Staropole</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99</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0,21</w:t>
            </w:r>
          </w:p>
        </w:tc>
        <w:tc>
          <w:tcPr>
            <w:tcW w:w="730" w:type="dxa"/>
            <w:tcBorders>
              <w:left w:val="single" w:sz="4" w:space="0" w:color="auto"/>
              <w:right w:val="single" w:sz="4" w:space="0" w:color="auto"/>
            </w:tcBorders>
          </w:tcPr>
          <w:p w:rsidR="008169A1" w:rsidRDefault="008169A1" w:rsidP="008169A1">
            <w:pPr>
              <w:jc w:val="center"/>
            </w:pPr>
            <w:r>
              <w:t>2</w:t>
            </w:r>
          </w:p>
        </w:tc>
        <w:tc>
          <w:tcPr>
            <w:tcW w:w="703" w:type="dxa"/>
            <w:tcBorders>
              <w:left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2,02</w:t>
            </w:r>
          </w:p>
        </w:tc>
        <w:tc>
          <w:tcPr>
            <w:tcW w:w="702" w:type="dxa"/>
            <w:tcBorders>
              <w:left w:val="single" w:sz="4" w:space="0" w:color="auto"/>
              <w:right w:val="single" w:sz="4" w:space="0" w:color="auto"/>
            </w:tcBorders>
          </w:tcPr>
          <w:p w:rsidR="008169A1" w:rsidRDefault="008169A1" w:rsidP="008169A1">
            <w:pPr>
              <w:jc w:val="center"/>
            </w:pPr>
            <w:r>
              <w:t>1</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1,01</w:t>
            </w:r>
          </w:p>
        </w:tc>
        <w:tc>
          <w:tcPr>
            <w:tcW w:w="705" w:type="dxa"/>
            <w:tcBorders>
              <w:left w:val="single" w:sz="4" w:space="0" w:color="auto"/>
              <w:right w:val="single" w:sz="4" w:space="0" w:color="auto"/>
            </w:tcBorders>
          </w:tcPr>
          <w:p w:rsidR="008169A1" w:rsidRDefault="008169A1" w:rsidP="008169A1">
            <w:pPr>
              <w:jc w:val="center"/>
            </w:pPr>
            <w:r>
              <w:t>4</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4,04</w:t>
            </w:r>
          </w:p>
        </w:tc>
        <w:tc>
          <w:tcPr>
            <w:tcW w:w="705" w:type="dxa"/>
            <w:tcBorders>
              <w:left w:val="single" w:sz="4" w:space="0" w:color="auto"/>
              <w:right w:val="single" w:sz="4" w:space="0" w:color="auto"/>
            </w:tcBorders>
          </w:tcPr>
          <w:p w:rsidR="008169A1" w:rsidRDefault="008169A1" w:rsidP="008169A1">
            <w:pPr>
              <w:jc w:val="center"/>
            </w:pPr>
            <w:r>
              <w:t>4</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4,04</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7F16D2">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bCs/>
                <w:sz w:val="20"/>
                <w:szCs w:val="20"/>
                <w:lang w:val="ru-RU" w:eastAsia="ar-SA"/>
              </w:rPr>
            </w:pPr>
            <w:r w:rsidRPr="00110F6B">
              <w:rPr>
                <w:rFonts w:eastAsia="Times New Roman" w:cstheme="minorHAnsi"/>
                <w:bCs/>
                <w:sz w:val="20"/>
                <w:szCs w:val="20"/>
                <w:lang w:val="ru-RU" w:eastAsia="ar-SA"/>
              </w:rPr>
              <w:t>Sokołówka</w:t>
            </w:r>
          </w:p>
        </w:tc>
        <w:tc>
          <w:tcPr>
            <w:tcW w:w="1573" w:type="dxa"/>
            <w:tcBorders>
              <w:top w:val="single" w:sz="4" w:space="0" w:color="auto"/>
              <w:left w:val="single" w:sz="4" w:space="0" w:color="auto"/>
              <w:bottom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83</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0,26</w:t>
            </w:r>
          </w:p>
        </w:tc>
        <w:tc>
          <w:tcPr>
            <w:tcW w:w="730" w:type="dxa"/>
            <w:tcBorders>
              <w:left w:val="single" w:sz="4" w:space="0" w:color="auto"/>
              <w:right w:val="single" w:sz="4" w:space="0" w:color="auto"/>
            </w:tcBorders>
          </w:tcPr>
          <w:p w:rsidR="008169A1" w:rsidRDefault="008169A1" w:rsidP="008169A1">
            <w:pPr>
              <w:jc w:val="center"/>
            </w:pPr>
            <w:r>
              <w:t>1</w:t>
            </w:r>
          </w:p>
        </w:tc>
        <w:tc>
          <w:tcPr>
            <w:tcW w:w="703" w:type="dxa"/>
            <w:tcBorders>
              <w:top w:val="single" w:sz="4" w:space="0" w:color="auto"/>
              <w:left w:val="single" w:sz="4" w:space="0" w:color="auto"/>
              <w:bottom w:val="single" w:sz="4" w:space="0" w:color="auto"/>
              <w:right w:val="single" w:sz="4" w:space="0" w:color="auto"/>
            </w:tcBorders>
          </w:tcPr>
          <w:p w:rsidR="008169A1" w:rsidRPr="000D6080" w:rsidRDefault="008169A1" w:rsidP="008169A1">
            <w:pPr>
              <w:suppressAutoHyphens/>
              <w:autoSpaceDE w:val="0"/>
              <w:spacing w:line="276" w:lineRule="auto"/>
              <w:jc w:val="center"/>
              <w:rPr>
                <w:rFonts w:eastAsia="Times New Roman" w:cstheme="minorHAnsi"/>
                <w:color w:val="FF0000"/>
                <w:lang w:eastAsia="ar-SA"/>
              </w:rPr>
            </w:pPr>
            <w:r w:rsidRPr="000D6080">
              <w:rPr>
                <w:rFonts w:eastAsia="Times New Roman" w:cstheme="minorHAnsi"/>
                <w:color w:val="FF0000"/>
                <w:lang w:eastAsia="ar-SA"/>
              </w:rPr>
              <w:t>1,20</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top w:val="single" w:sz="4" w:space="0" w:color="auto"/>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1</w:t>
            </w:r>
          </w:p>
        </w:tc>
        <w:tc>
          <w:tcPr>
            <w:tcW w:w="768" w:type="dxa"/>
            <w:tcBorders>
              <w:top w:val="single" w:sz="4" w:space="0" w:color="auto"/>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c>
          <w:tcPr>
            <w:tcW w:w="705" w:type="dxa"/>
            <w:tcBorders>
              <w:left w:val="single" w:sz="4" w:space="0" w:color="auto"/>
              <w:right w:val="single" w:sz="4" w:space="0" w:color="auto"/>
            </w:tcBorders>
          </w:tcPr>
          <w:p w:rsidR="008169A1" w:rsidRDefault="008169A1" w:rsidP="008169A1">
            <w:pPr>
              <w:jc w:val="center"/>
            </w:pPr>
            <w:r>
              <w:t>1</w:t>
            </w:r>
          </w:p>
        </w:tc>
        <w:tc>
          <w:tcPr>
            <w:tcW w:w="707" w:type="dxa"/>
            <w:tcBorders>
              <w:top w:val="single" w:sz="4" w:space="0" w:color="auto"/>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1,20</w:t>
            </w:r>
          </w:p>
        </w:tc>
        <w:tc>
          <w:tcPr>
            <w:tcW w:w="707" w:type="dxa"/>
            <w:tcBorders>
              <w:top w:val="single" w:sz="4" w:space="0" w:color="auto"/>
              <w:left w:val="single" w:sz="4" w:space="0" w:color="auto"/>
              <w:bottom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r w:rsidRPr="00956BEB">
              <w:rPr>
                <w:rFonts w:eastAsia="Times New Roman" w:cstheme="minorHAnsi"/>
                <w:color w:val="FF0000"/>
                <w:sz w:val="20"/>
                <w:szCs w:val="20"/>
                <w:lang w:eastAsia="ar-SA"/>
              </w:rPr>
              <w:t>X</w:t>
            </w:r>
          </w:p>
        </w:tc>
        <w:tc>
          <w:tcPr>
            <w:tcW w:w="706" w:type="dxa"/>
            <w:tcBorders>
              <w:top w:val="single" w:sz="4" w:space="0" w:color="auto"/>
              <w:left w:val="single" w:sz="4" w:space="0" w:color="auto"/>
              <w:bottom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110F6B">
              <w:rPr>
                <w:rFonts w:eastAsia="Times New Roman" w:cstheme="minorHAnsi"/>
                <w:bCs/>
                <w:sz w:val="20"/>
                <w:szCs w:val="20"/>
                <w:lang w:val="ru-RU" w:eastAsia="ar-SA"/>
              </w:rPr>
              <w:t>Teklin</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121</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0,19</w:t>
            </w:r>
          </w:p>
        </w:tc>
        <w:tc>
          <w:tcPr>
            <w:tcW w:w="730" w:type="dxa"/>
            <w:tcBorders>
              <w:left w:val="single" w:sz="4" w:space="0" w:color="auto"/>
              <w:right w:val="single" w:sz="4" w:space="0" w:color="auto"/>
            </w:tcBorders>
          </w:tcPr>
          <w:p w:rsidR="008169A1" w:rsidRDefault="008169A1" w:rsidP="008169A1">
            <w:pPr>
              <w:jc w:val="center"/>
            </w:pPr>
            <w:r>
              <w:t>6</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4,96</w:t>
            </w:r>
          </w:p>
        </w:tc>
        <w:tc>
          <w:tcPr>
            <w:tcW w:w="702" w:type="dxa"/>
            <w:tcBorders>
              <w:left w:val="single" w:sz="4" w:space="0" w:color="auto"/>
              <w:right w:val="single" w:sz="4" w:space="0" w:color="auto"/>
            </w:tcBorders>
          </w:tcPr>
          <w:p w:rsidR="008169A1" w:rsidRDefault="008169A1" w:rsidP="008169A1">
            <w:pPr>
              <w:jc w:val="center"/>
            </w:pPr>
            <w:r>
              <w:t>0</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w:t>
            </w:r>
          </w:p>
        </w:tc>
        <w:tc>
          <w:tcPr>
            <w:tcW w:w="705" w:type="dxa"/>
            <w:tcBorders>
              <w:left w:val="single" w:sz="4" w:space="0" w:color="auto"/>
              <w:right w:val="single" w:sz="4" w:space="0" w:color="auto"/>
            </w:tcBorders>
          </w:tcPr>
          <w:p w:rsidR="008169A1" w:rsidRDefault="008169A1" w:rsidP="008169A1">
            <w:pPr>
              <w:jc w:val="center"/>
            </w:pPr>
            <w:r>
              <w:t>4</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c>
          <w:tcPr>
            <w:tcW w:w="705" w:type="dxa"/>
            <w:tcBorders>
              <w:left w:val="single" w:sz="4" w:space="0" w:color="auto"/>
              <w:right w:val="single" w:sz="4" w:space="0" w:color="auto"/>
            </w:tcBorders>
          </w:tcPr>
          <w:p w:rsidR="008169A1" w:rsidRDefault="008169A1" w:rsidP="008169A1">
            <w:pPr>
              <w:jc w:val="center"/>
            </w:pPr>
            <w:r>
              <w:t>4</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8169A1">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Żelechlin</w:t>
            </w:r>
          </w:p>
        </w:tc>
        <w:tc>
          <w:tcPr>
            <w:tcW w:w="1573" w:type="dxa"/>
            <w:tcBorders>
              <w:left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515</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0,66</w:t>
            </w:r>
          </w:p>
        </w:tc>
        <w:tc>
          <w:tcPr>
            <w:tcW w:w="730" w:type="dxa"/>
            <w:tcBorders>
              <w:left w:val="single" w:sz="4" w:space="0" w:color="auto"/>
              <w:right w:val="single" w:sz="4" w:space="0" w:color="auto"/>
            </w:tcBorders>
          </w:tcPr>
          <w:p w:rsidR="008169A1" w:rsidRPr="009F7B78" w:rsidRDefault="008169A1" w:rsidP="008169A1">
            <w:pPr>
              <w:jc w:val="center"/>
              <w:rPr>
                <w:color w:val="FF0000"/>
              </w:rPr>
            </w:pPr>
            <w:r w:rsidRPr="009F7B78">
              <w:rPr>
                <w:color w:val="FF0000"/>
              </w:rPr>
              <w:t>10</w:t>
            </w:r>
          </w:p>
        </w:tc>
        <w:tc>
          <w:tcPr>
            <w:tcW w:w="703"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0D6080">
              <w:rPr>
                <w:rFonts w:eastAsia="Times New Roman" w:cstheme="minorHAnsi"/>
                <w:color w:val="FF0000"/>
                <w:lang w:eastAsia="ar-SA"/>
              </w:rPr>
              <w:t>1,94</w:t>
            </w:r>
          </w:p>
        </w:tc>
        <w:tc>
          <w:tcPr>
            <w:tcW w:w="702" w:type="dxa"/>
            <w:tcBorders>
              <w:left w:val="single" w:sz="4" w:space="0" w:color="auto"/>
              <w:right w:val="single" w:sz="4" w:space="0" w:color="auto"/>
            </w:tcBorders>
          </w:tcPr>
          <w:p w:rsidR="008169A1" w:rsidRDefault="008169A1" w:rsidP="008169A1">
            <w:pPr>
              <w:jc w:val="center"/>
            </w:pPr>
            <w:r>
              <w:t>1</w:t>
            </w:r>
          </w:p>
        </w:tc>
        <w:tc>
          <w:tcPr>
            <w:tcW w:w="704"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0,19</w:t>
            </w:r>
          </w:p>
        </w:tc>
        <w:tc>
          <w:tcPr>
            <w:tcW w:w="705" w:type="dxa"/>
            <w:tcBorders>
              <w:left w:val="single" w:sz="4" w:space="0" w:color="auto"/>
              <w:right w:val="single" w:sz="4" w:space="0" w:color="auto"/>
            </w:tcBorders>
          </w:tcPr>
          <w:p w:rsidR="008169A1" w:rsidRPr="00F92100" w:rsidRDefault="008169A1" w:rsidP="008169A1">
            <w:pPr>
              <w:jc w:val="center"/>
              <w:rPr>
                <w:color w:val="FF0000"/>
              </w:rPr>
            </w:pPr>
            <w:r w:rsidRPr="00F92100">
              <w:rPr>
                <w:color w:val="FF0000"/>
              </w:rPr>
              <w:t>27</w:t>
            </w:r>
          </w:p>
        </w:tc>
        <w:tc>
          <w:tcPr>
            <w:tcW w:w="768"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5,24</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17</w:t>
            </w:r>
          </w:p>
        </w:tc>
        <w:tc>
          <w:tcPr>
            <w:tcW w:w="707" w:type="dxa"/>
            <w:tcBorders>
              <w:left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3,30</w:t>
            </w:r>
          </w:p>
        </w:tc>
        <w:tc>
          <w:tcPr>
            <w:tcW w:w="707" w:type="dxa"/>
            <w:tcBorders>
              <w:left w:val="single" w:sz="4" w:space="0" w:color="auto"/>
              <w:right w:val="single" w:sz="4" w:space="0" w:color="auto"/>
            </w:tcBorders>
            <w:shd w:val="clear" w:color="auto" w:fill="auto"/>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c>
          <w:tcPr>
            <w:tcW w:w="706" w:type="dxa"/>
            <w:tcBorders>
              <w:left w:val="single" w:sz="4" w:space="0" w:color="auto"/>
              <w:right w:val="single" w:sz="4" w:space="0" w:color="auto"/>
            </w:tcBorders>
          </w:tcPr>
          <w:p w:rsidR="008169A1" w:rsidRPr="00FD4078" w:rsidRDefault="008169A1" w:rsidP="008169A1">
            <w:pPr>
              <w:suppressAutoHyphens/>
              <w:autoSpaceDE w:val="0"/>
              <w:spacing w:line="276" w:lineRule="auto"/>
              <w:jc w:val="center"/>
              <w:rPr>
                <w:rFonts w:eastAsia="Times New Roman" w:cstheme="minorHAnsi"/>
                <w:sz w:val="20"/>
                <w:szCs w:val="20"/>
                <w:lang w:eastAsia="ar-SA"/>
              </w:rPr>
            </w:pPr>
          </w:p>
        </w:tc>
      </w:tr>
      <w:tr w:rsidR="008169A1" w:rsidRPr="00110F6B" w:rsidTr="007F16D2">
        <w:trPr>
          <w:jc w:val="center"/>
        </w:trPr>
        <w:tc>
          <w:tcPr>
            <w:tcW w:w="1670" w:type="dxa"/>
            <w:tcBorders>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val="ru-RU" w:eastAsia="ar-SA"/>
              </w:rPr>
            </w:pPr>
            <w:r w:rsidRPr="008169A1">
              <w:rPr>
                <w:rFonts w:eastAsia="Times New Roman" w:cstheme="minorHAnsi"/>
                <w:bCs/>
                <w:color w:val="FF0000"/>
                <w:sz w:val="20"/>
                <w:szCs w:val="20"/>
                <w:lang w:val="ru-RU" w:eastAsia="ar-SA"/>
              </w:rPr>
              <w:t>Żelechlinek</w:t>
            </w:r>
          </w:p>
        </w:tc>
        <w:tc>
          <w:tcPr>
            <w:tcW w:w="1573" w:type="dxa"/>
            <w:tcBorders>
              <w:left w:val="single" w:sz="4" w:space="0" w:color="auto"/>
              <w:bottom w:val="single" w:sz="4" w:space="0" w:color="auto"/>
              <w:right w:val="single" w:sz="4" w:space="0" w:color="auto"/>
            </w:tcBorders>
          </w:tcPr>
          <w:p w:rsidR="008169A1" w:rsidRPr="00110F6B" w:rsidRDefault="008169A1" w:rsidP="008169A1">
            <w:pPr>
              <w:suppressAutoHyphens/>
              <w:autoSpaceDE w:val="0"/>
              <w:spacing w:line="276" w:lineRule="auto"/>
              <w:jc w:val="center"/>
              <w:rPr>
                <w:rFonts w:eastAsia="Times New Roman" w:cstheme="minorHAnsi"/>
                <w:sz w:val="20"/>
                <w:szCs w:val="20"/>
                <w:lang w:eastAsia="ar-SA"/>
              </w:rPr>
            </w:pPr>
            <w:r w:rsidRPr="00110F6B">
              <w:rPr>
                <w:rFonts w:eastAsia="Times New Roman" w:cstheme="minorHAnsi"/>
                <w:sz w:val="20"/>
                <w:szCs w:val="20"/>
                <w:lang w:eastAsia="ar-SA"/>
              </w:rPr>
              <w:t>550</w:t>
            </w:r>
          </w:p>
        </w:tc>
        <w:tc>
          <w:tcPr>
            <w:tcW w:w="1523" w:type="dxa"/>
            <w:tcBorders>
              <w:left w:val="single" w:sz="4" w:space="0" w:color="auto"/>
              <w:right w:val="single" w:sz="4" w:space="0" w:color="auto"/>
            </w:tcBorders>
            <w:shd w:val="clear" w:color="auto" w:fill="auto"/>
          </w:tcPr>
          <w:p w:rsidR="008169A1" w:rsidRPr="008A4853" w:rsidRDefault="008169A1" w:rsidP="008169A1">
            <w:pPr>
              <w:jc w:val="center"/>
            </w:pPr>
            <w:r w:rsidRPr="008A4853">
              <w:t>0,99</w:t>
            </w:r>
          </w:p>
        </w:tc>
        <w:tc>
          <w:tcPr>
            <w:tcW w:w="730" w:type="dxa"/>
            <w:tcBorders>
              <w:left w:val="single" w:sz="4" w:space="0" w:color="auto"/>
              <w:right w:val="single" w:sz="4" w:space="0" w:color="auto"/>
            </w:tcBorders>
          </w:tcPr>
          <w:p w:rsidR="008169A1" w:rsidRPr="009F7B78" w:rsidRDefault="008169A1" w:rsidP="008169A1">
            <w:pPr>
              <w:jc w:val="center"/>
              <w:rPr>
                <w:color w:val="FF0000"/>
              </w:rPr>
            </w:pPr>
            <w:r w:rsidRPr="009F7B78">
              <w:rPr>
                <w:color w:val="FF0000"/>
              </w:rPr>
              <w:t>40</w:t>
            </w:r>
          </w:p>
        </w:tc>
        <w:tc>
          <w:tcPr>
            <w:tcW w:w="703" w:type="dxa"/>
            <w:tcBorders>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7,27</w:t>
            </w:r>
          </w:p>
        </w:tc>
        <w:tc>
          <w:tcPr>
            <w:tcW w:w="702" w:type="dxa"/>
            <w:tcBorders>
              <w:left w:val="single" w:sz="4" w:space="0" w:color="auto"/>
              <w:right w:val="single" w:sz="4" w:space="0" w:color="auto"/>
            </w:tcBorders>
          </w:tcPr>
          <w:p w:rsidR="008169A1" w:rsidRDefault="008169A1" w:rsidP="008169A1">
            <w:pPr>
              <w:jc w:val="center"/>
            </w:pPr>
            <w:r w:rsidRPr="007F16D2">
              <w:rPr>
                <w:color w:val="FF0000"/>
              </w:rPr>
              <w:t>5</w:t>
            </w:r>
          </w:p>
        </w:tc>
        <w:tc>
          <w:tcPr>
            <w:tcW w:w="704" w:type="dxa"/>
            <w:tcBorders>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F204DE">
              <w:rPr>
                <w:rFonts w:eastAsia="Times New Roman" w:cstheme="minorHAnsi"/>
                <w:color w:val="FF0000"/>
                <w:lang w:eastAsia="ar-SA"/>
              </w:rPr>
              <w:t>0,91</w:t>
            </w:r>
          </w:p>
        </w:tc>
        <w:tc>
          <w:tcPr>
            <w:tcW w:w="705" w:type="dxa"/>
            <w:tcBorders>
              <w:left w:val="single" w:sz="4" w:space="0" w:color="auto"/>
              <w:right w:val="single" w:sz="4" w:space="0" w:color="auto"/>
            </w:tcBorders>
          </w:tcPr>
          <w:p w:rsidR="008169A1" w:rsidRPr="00F92100" w:rsidRDefault="008169A1" w:rsidP="008169A1">
            <w:pPr>
              <w:jc w:val="center"/>
              <w:rPr>
                <w:color w:val="FF0000"/>
              </w:rPr>
            </w:pPr>
            <w:r w:rsidRPr="00F92100">
              <w:rPr>
                <w:color w:val="FF0000"/>
              </w:rPr>
              <w:t>28</w:t>
            </w:r>
          </w:p>
        </w:tc>
        <w:tc>
          <w:tcPr>
            <w:tcW w:w="768" w:type="dxa"/>
            <w:tcBorders>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Pr>
                <w:rFonts w:eastAsia="Times New Roman" w:cstheme="minorHAnsi"/>
                <w:lang w:eastAsia="ar-SA"/>
              </w:rPr>
              <w:t>5,09</w:t>
            </w:r>
          </w:p>
        </w:tc>
        <w:tc>
          <w:tcPr>
            <w:tcW w:w="705" w:type="dxa"/>
            <w:tcBorders>
              <w:left w:val="single" w:sz="4" w:space="0" w:color="auto"/>
              <w:right w:val="single" w:sz="4" w:space="0" w:color="auto"/>
            </w:tcBorders>
          </w:tcPr>
          <w:p w:rsidR="008169A1" w:rsidRDefault="008169A1" w:rsidP="008169A1">
            <w:pPr>
              <w:jc w:val="center"/>
            </w:pPr>
            <w:r w:rsidRPr="007F16D2">
              <w:rPr>
                <w:color w:val="FF0000"/>
              </w:rPr>
              <w:t>28</w:t>
            </w:r>
          </w:p>
        </w:tc>
        <w:tc>
          <w:tcPr>
            <w:tcW w:w="707" w:type="dxa"/>
            <w:tcBorders>
              <w:left w:val="single" w:sz="4" w:space="0" w:color="auto"/>
              <w:bottom w:val="single" w:sz="4" w:space="0" w:color="auto"/>
              <w:right w:val="single" w:sz="4" w:space="0" w:color="auto"/>
            </w:tcBorders>
          </w:tcPr>
          <w:p w:rsidR="008169A1" w:rsidRDefault="008169A1" w:rsidP="008169A1">
            <w:pPr>
              <w:suppressAutoHyphens/>
              <w:autoSpaceDE w:val="0"/>
              <w:spacing w:line="276" w:lineRule="auto"/>
              <w:jc w:val="center"/>
              <w:rPr>
                <w:rFonts w:eastAsia="Times New Roman" w:cstheme="minorHAnsi"/>
                <w:lang w:eastAsia="ar-SA"/>
              </w:rPr>
            </w:pPr>
            <w:r w:rsidRPr="003722BE">
              <w:rPr>
                <w:rFonts w:eastAsia="Times New Roman" w:cstheme="minorHAnsi"/>
                <w:color w:val="FF0000"/>
                <w:lang w:eastAsia="ar-SA"/>
              </w:rPr>
              <w:t>5,09</w:t>
            </w:r>
          </w:p>
        </w:tc>
        <w:tc>
          <w:tcPr>
            <w:tcW w:w="707" w:type="dxa"/>
            <w:tcBorders>
              <w:left w:val="single" w:sz="4" w:space="0" w:color="auto"/>
              <w:bottom w:val="single" w:sz="4" w:space="0" w:color="auto"/>
              <w:right w:val="single" w:sz="4" w:space="0" w:color="auto"/>
            </w:tcBorders>
            <w:shd w:val="clear" w:color="auto" w:fill="auto"/>
          </w:tcPr>
          <w:p w:rsidR="008169A1" w:rsidRPr="00956BEB" w:rsidRDefault="008169A1" w:rsidP="008169A1">
            <w:pPr>
              <w:suppressAutoHyphens/>
              <w:autoSpaceDE w:val="0"/>
              <w:spacing w:line="276" w:lineRule="auto"/>
              <w:jc w:val="center"/>
              <w:rPr>
                <w:rFonts w:eastAsia="Times New Roman" w:cstheme="minorHAnsi"/>
                <w:color w:val="FF0000"/>
                <w:sz w:val="20"/>
                <w:szCs w:val="20"/>
                <w:lang w:eastAsia="ar-SA"/>
              </w:rPr>
            </w:pPr>
            <w:r w:rsidRPr="00956BEB">
              <w:rPr>
                <w:rFonts w:eastAsia="Times New Roman" w:cstheme="minorHAnsi"/>
                <w:color w:val="FF0000"/>
                <w:sz w:val="20"/>
                <w:szCs w:val="20"/>
                <w:lang w:eastAsia="ar-SA"/>
              </w:rPr>
              <w:t>X</w:t>
            </w:r>
          </w:p>
        </w:tc>
        <w:tc>
          <w:tcPr>
            <w:tcW w:w="706" w:type="dxa"/>
            <w:tcBorders>
              <w:left w:val="single" w:sz="4" w:space="0" w:color="auto"/>
              <w:bottom w:val="single" w:sz="4" w:space="0" w:color="auto"/>
              <w:right w:val="single" w:sz="4" w:space="0" w:color="auto"/>
            </w:tcBorders>
          </w:tcPr>
          <w:p w:rsidR="008169A1" w:rsidRPr="00956BEB" w:rsidRDefault="008169A1" w:rsidP="008169A1">
            <w:pPr>
              <w:suppressAutoHyphens/>
              <w:autoSpaceDE w:val="0"/>
              <w:spacing w:line="276" w:lineRule="auto"/>
              <w:jc w:val="center"/>
              <w:rPr>
                <w:rFonts w:eastAsia="Times New Roman" w:cstheme="minorHAnsi"/>
                <w:color w:val="FF0000"/>
                <w:sz w:val="20"/>
                <w:szCs w:val="20"/>
                <w:lang w:eastAsia="ar-SA"/>
              </w:rPr>
            </w:pPr>
            <w:r w:rsidRPr="00956BEB">
              <w:rPr>
                <w:rFonts w:eastAsia="Times New Roman" w:cstheme="minorHAnsi"/>
                <w:color w:val="FF0000"/>
                <w:sz w:val="20"/>
                <w:szCs w:val="20"/>
                <w:lang w:eastAsia="ar-SA"/>
              </w:rPr>
              <w:t>X</w:t>
            </w:r>
          </w:p>
        </w:tc>
      </w:tr>
      <w:tr w:rsidR="008169A1" w:rsidRPr="00110F6B" w:rsidTr="007F16D2">
        <w:trPr>
          <w:jc w:val="center"/>
        </w:trPr>
        <w:tc>
          <w:tcPr>
            <w:tcW w:w="1670" w:type="dxa"/>
            <w:tcBorders>
              <w:right w:val="single" w:sz="4" w:space="0" w:color="auto"/>
            </w:tcBorders>
            <w:shd w:val="clear" w:color="auto" w:fill="A6A6A6" w:themeFill="background1" w:themeFillShade="A6"/>
          </w:tcPr>
          <w:p w:rsidR="008169A1" w:rsidRPr="00110F6B" w:rsidRDefault="008169A1" w:rsidP="008169A1">
            <w:pPr>
              <w:jc w:val="center"/>
              <w:rPr>
                <w:b/>
                <w:sz w:val="20"/>
                <w:szCs w:val="20"/>
              </w:rPr>
            </w:pPr>
            <w:r w:rsidRPr="007F3B55">
              <w:rPr>
                <w:b/>
                <w:sz w:val="20"/>
                <w:szCs w:val="20"/>
              </w:rPr>
              <w:t>wartość referencyjna</w:t>
            </w:r>
          </w:p>
        </w:tc>
        <w:tc>
          <w:tcPr>
            <w:tcW w:w="157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169A1" w:rsidRPr="00110F6B" w:rsidRDefault="008169A1" w:rsidP="008169A1">
            <w:pPr>
              <w:suppressAutoHyphens/>
              <w:autoSpaceDE w:val="0"/>
              <w:spacing w:line="276" w:lineRule="auto"/>
              <w:jc w:val="center"/>
              <w:rPr>
                <w:rFonts w:eastAsia="Times New Roman" w:cstheme="minorHAnsi"/>
                <w:b/>
                <w:sz w:val="20"/>
                <w:szCs w:val="20"/>
                <w:lang w:eastAsia="ar-SA"/>
              </w:rPr>
            </w:pPr>
            <w:r w:rsidRPr="00110F6B">
              <w:rPr>
                <w:rFonts w:eastAsia="Times New Roman" w:cstheme="minorHAnsi"/>
                <w:b/>
                <w:sz w:val="20"/>
                <w:szCs w:val="20"/>
                <w:lang w:val="ru-RU" w:eastAsia="ar-SA"/>
              </w:rPr>
              <w:t>3</w:t>
            </w:r>
            <w:r w:rsidRPr="00110F6B">
              <w:rPr>
                <w:rFonts w:eastAsia="Times New Roman" w:cstheme="minorHAnsi"/>
                <w:b/>
                <w:sz w:val="20"/>
                <w:szCs w:val="20"/>
                <w:lang w:eastAsia="ar-SA"/>
              </w:rPr>
              <w:t> </w:t>
            </w:r>
            <w:r w:rsidRPr="00110F6B">
              <w:rPr>
                <w:rFonts w:eastAsia="Times New Roman" w:cstheme="minorHAnsi"/>
                <w:b/>
                <w:sz w:val="20"/>
                <w:szCs w:val="20"/>
                <w:lang w:val="ru-RU" w:eastAsia="ar-SA"/>
              </w:rPr>
              <w:t>368</w:t>
            </w:r>
          </w:p>
        </w:tc>
        <w:tc>
          <w:tcPr>
            <w:tcW w:w="1523" w:type="dxa"/>
            <w:shd w:val="clear" w:color="auto" w:fill="A6A6A6" w:themeFill="background1" w:themeFillShade="A6"/>
          </w:tcPr>
          <w:p w:rsidR="008169A1" w:rsidRPr="00506B30" w:rsidRDefault="008169A1" w:rsidP="008169A1">
            <w:pPr>
              <w:jc w:val="center"/>
              <w:rPr>
                <w:b/>
              </w:rPr>
            </w:pPr>
            <w:r w:rsidRPr="00506B30">
              <w:rPr>
                <w:b/>
              </w:rPr>
              <w:t>0,36</w:t>
            </w:r>
          </w:p>
        </w:tc>
        <w:tc>
          <w:tcPr>
            <w:tcW w:w="730" w:type="dxa"/>
            <w:tcBorders>
              <w:left w:val="single" w:sz="4" w:space="0" w:color="auto"/>
            </w:tcBorders>
            <w:shd w:val="clear" w:color="auto" w:fill="A6A6A6" w:themeFill="background1" w:themeFillShade="A6"/>
          </w:tcPr>
          <w:p w:rsidR="008169A1" w:rsidRPr="008C65F6" w:rsidRDefault="008169A1" w:rsidP="008169A1">
            <w:pPr>
              <w:jc w:val="center"/>
              <w:rPr>
                <w:b/>
              </w:rPr>
            </w:pPr>
            <w:r>
              <w:rPr>
                <w:b/>
              </w:rPr>
              <w:t>117</w:t>
            </w:r>
          </w:p>
        </w:tc>
        <w:tc>
          <w:tcPr>
            <w:tcW w:w="703" w:type="dxa"/>
            <w:shd w:val="clear" w:color="auto" w:fill="A6A6A6" w:themeFill="background1" w:themeFillShade="A6"/>
          </w:tcPr>
          <w:p w:rsidR="008169A1" w:rsidRPr="008C65F6" w:rsidRDefault="008169A1" w:rsidP="008169A1">
            <w:pPr>
              <w:jc w:val="center"/>
              <w:rPr>
                <w:b/>
              </w:rPr>
            </w:pPr>
            <w:r>
              <w:rPr>
                <w:b/>
              </w:rPr>
              <w:t>3,47</w:t>
            </w:r>
          </w:p>
        </w:tc>
        <w:tc>
          <w:tcPr>
            <w:tcW w:w="702" w:type="dxa"/>
            <w:tcBorders>
              <w:left w:val="single" w:sz="4" w:space="0" w:color="auto"/>
            </w:tcBorders>
            <w:shd w:val="clear" w:color="auto" w:fill="A6A6A6" w:themeFill="background1" w:themeFillShade="A6"/>
          </w:tcPr>
          <w:p w:rsidR="008169A1" w:rsidRPr="008C65F6" w:rsidRDefault="008169A1" w:rsidP="008169A1">
            <w:pPr>
              <w:jc w:val="center"/>
              <w:rPr>
                <w:b/>
              </w:rPr>
            </w:pPr>
            <w:r>
              <w:rPr>
                <w:b/>
              </w:rPr>
              <w:t>16</w:t>
            </w:r>
          </w:p>
        </w:tc>
        <w:tc>
          <w:tcPr>
            <w:tcW w:w="704" w:type="dxa"/>
            <w:shd w:val="clear" w:color="auto" w:fill="A6A6A6" w:themeFill="background1" w:themeFillShade="A6"/>
          </w:tcPr>
          <w:p w:rsidR="008169A1" w:rsidRPr="008C65F6" w:rsidRDefault="008169A1" w:rsidP="008169A1">
            <w:pPr>
              <w:jc w:val="center"/>
              <w:rPr>
                <w:b/>
              </w:rPr>
            </w:pPr>
            <w:r>
              <w:rPr>
                <w:b/>
              </w:rPr>
              <w:t>0,47</w:t>
            </w:r>
          </w:p>
        </w:tc>
        <w:tc>
          <w:tcPr>
            <w:tcW w:w="705" w:type="dxa"/>
            <w:tcBorders>
              <w:left w:val="single" w:sz="4" w:space="0" w:color="auto"/>
            </w:tcBorders>
            <w:shd w:val="clear" w:color="auto" w:fill="A6A6A6" w:themeFill="background1" w:themeFillShade="A6"/>
          </w:tcPr>
          <w:p w:rsidR="008169A1" w:rsidRPr="008C65F6" w:rsidRDefault="008169A1" w:rsidP="008169A1">
            <w:pPr>
              <w:jc w:val="center"/>
              <w:rPr>
                <w:b/>
              </w:rPr>
            </w:pPr>
            <w:r>
              <w:rPr>
                <w:b/>
              </w:rPr>
              <w:t>180</w:t>
            </w:r>
          </w:p>
        </w:tc>
        <w:tc>
          <w:tcPr>
            <w:tcW w:w="768" w:type="dxa"/>
            <w:shd w:val="clear" w:color="auto" w:fill="A6A6A6" w:themeFill="background1" w:themeFillShade="A6"/>
          </w:tcPr>
          <w:p w:rsidR="008169A1" w:rsidRPr="008C65F6" w:rsidRDefault="008169A1" w:rsidP="008169A1">
            <w:pPr>
              <w:jc w:val="center"/>
              <w:rPr>
                <w:b/>
              </w:rPr>
            </w:pPr>
            <w:r>
              <w:rPr>
                <w:b/>
              </w:rPr>
              <w:t>5,34%</w:t>
            </w:r>
          </w:p>
        </w:tc>
        <w:tc>
          <w:tcPr>
            <w:tcW w:w="705" w:type="dxa"/>
            <w:tcBorders>
              <w:left w:val="single" w:sz="4" w:space="0" w:color="auto"/>
            </w:tcBorders>
            <w:shd w:val="clear" w:color="auto" w:fill="A6A6A6" w:themeFill="background1" w:themeFillShade="A6"/>
          </w:tcPr>
          <w:p w:rsidR="008169A1" w:rsidRPr="008C65F6" w:rsidRDefault="008169A1" w:rsidP="008169A1">
            <w:pPr>
              <w:jc w:val="center"/>
              <w:rPr>
                <w:b/>
              </w:rPr>
            </w:pPr>
            <w:r>
              <w:rPr>
                <w:b/>
              </w:rPr>
              <w:t>143</w:t>
            </w:r>
          </w:p>
        </w:tc>
        <w:tc>
          <w:tcPr>
            <w:tcW w:w="707" w:type="dxa"/>
            <w:shd w:val="clear" w:color="auto" w:fill="A6A6A6" w:themeFill="background1" w:themeFillShade="A6"/>
          </w:tcPr>
          <w:p w:rsidR="008169A1" w:rsidRPr="008C65F6" w:rsidRDefault="008169A1" w:rsidP="008169A1">
            <w:pPr>
              <w:jc w:val="center"/>
              <w:rPr>
                <w:b/>
              </w:rPr>
            </w:pPr>
            <w:r>
              <w:rPr>
                <w:b/>
              </w:rPr>
              <w:t>4,24</w:t>
            </w:r>
          </w:p>
        </w:tc>
        <w:tc>
          <w:tcPr>
            <w:tcW w:w="707" w:type="dxa"/>
            <w:tcBorders>
              <w:bottom w:val="single" w:sz="4" w:space="0" w:color="auto"/>
            </w:tcBorders>
            <w:shd w:val="clear" w:color="auto" w:fill="A6A6A6" w:themeFill="background1" w:themeFillShade="A6"/>
          </w:tcPr>
          <w:p w:rsidR="008169A1" w:rsidRDefault="008169A1" w:rsidP="008169A1">
            <w:pPr>
              <w:jc w:val="center"/>
              <w:rPr>
                <w:b/>
              </w:rPr>
            </w:pPr>
          </w:p>
        </w:tc>
        <w:tc>
          <w:tcPr>
            <w:tcW w:w="706" w:type="dxa"/>
            <w:tcBorders>
              <w:bottom w:val="single" w:sz="4" w:space="0" w:color="auto"/>
            </w:tcBorders>
            <w:shd w:val="clear" w:color="auto" w:fill="A6A6A6" w:themeFill="background1" w:themeFillShade="A6"/>
          </w:tcPr>
          <w:p w:rsidR="008169A1" w:rsidRDefault="008169A1" w:rsidP="008169A1">
            <w:pPr>
              <w:jc w:val="center"/>
              <w:rPr>
                <w:b/>
              </w:rPr>
            </w:pPr>
          </w:p>
        </w:tc>
      </w:tr>
    </w:tbl>
    <w:p w:rsidR="0075741B" w:rsidRDefault="00A609AB" w:rsidP="008D10E2">
      <w:pPr>
        <w:jc w:val="both"/>
      </w:pPr>
      <w:r>
        <w:t>źródło: opracowanie własne</w:t>
      </w:r>
    </w:p>
    <w:p w:rsidR="00110F6B" w:rsidRDefault="00110F6B" w:rsidP="007F3B55">
      <w:pPr>
        <w:sectPr w:rsidR="00110F6B" w:rsidSect="00110F6B">
          <w:pgSz w:w="16838" w:h="11906" w:orient="landscape"/>
          <w:pgMar w:top="1418" w:right="1418" w:bottom="1418" w:left="1418" w:header="709" w:footer="709" w:gutter="0"/>
          <w:cols w:space="708"/>
          <w:docGrid w:linePitch="360"/>
        </w:sectPr>
      </w:pPr>
    </w:p>
    <w:p w:rsidR="007F16D2" w:rsidRPr="00D83A7C" w:rsidRDefault="007F16D2" w:rsidP="00FD4078">
      <w:pPr>
        <w:jc w:val="both"/>
      </w:pPr>
      <w:r w:rsidRPr="00D83A7C">
        <w:lastRenderedPageBreak/>
        <w:t>Tabela</w:t>
      </w:r>
      <w:r w:rsidR="007F3B55" w:rsidRPr="00D83A7C">
        <w:t xml:space="preserve"> 25</w:t>
      </w:r>
      <w:r w:rsidRPr="00D83A7C">
        <w:t>, podsumowująca</w:t>
      </w:r>
      <w:r w:rsidR="00FD4078" w:rsidRPr="00D83A7C">
        <w:t xml:space="preserve"> występowanie negatywnych zjawisk w sferze społecznej </w:t>
      </w:r>
      <w:r w:rsidR="001456B4" w:rsidRPr="00D83A7C">
        <w:t>w gminie Żelechlinek</w:t>
      </w:r>
      <w:r w:rsidRPr="00D83A7C">
        <w:t>,</w:t>
      </w:r>
      <w:r w:rsidR="001456B4" w:rsidRPr="00D83A7C">
        <w:t xml:space="preserve"> </w:t>
      </w:r>
      <w:r w:rsidRPr="00D83A7C">
        <w:t>w</w:t>
      </w:r>
      <w:r w:rsidR="001456B4" w:rsidRPr="00D83A7C">
        <w:t xml:space="preserve">skazuje na występowanie </w:t>
      </w:r>
      <w:r w:rsidRPr="00D83A7C">
        <w:t xml:space="preserve">problemów społecznych w sołectwach: Czechowice, Dzielnica, Gutkowice, Lesisko, Naropna, Radwanka, Żelechlin i Żelechlinek. </w:t>
      </w:r>
    </w:p>
    <w:p w:rsidR="007F16D2" w:rsidRPr="00D83A7C" w:rsidRDefault="007F16D2" w:rsidP="00FD4078">
      <w:pPr>
        <w:jc w:val="both"/>
      </w:pPr>
      <w:r w:rsidRPr="00D83A7C">
        <w:t>W odniesieniu do wartości określających liczbę osób dotkniętych problemami społecznymi, zdecydowanie najwięcej osób zamieszkuje sołectwa Żelechlin i Żelechlinek. W odniesieniu do wartości referencyjnych, największe przekroczenia wskaźników wykazują sołectwa</w:t>
      </w:r>
      <w:r w:rsidR="001549A0" w:rsidRPr="00D83A7C">
        <w:t>:</w:t>
      </w:r>
      <w:r w:rsidRPr="00D83A7C">
        <w:t xml:space="preserve"> Czechowice, Dzielnica, Gutkowice, Lesisko, Naropna i Radwanka.</w:t>
      </w:r>
    </w:p>
    <w:p w:rsidR="00B024B3" w:rsidRPr="00D83A7C" w:rsidRDefault="003A6F39" w:rsidP="000822A4">
      <w:pPr>
        <w:jc w:val="both"/>
      </w:pPr>
      <w:r w:rsidRPr="00D83A7C">
        <w:t>Z tabeli 26</w:t>
      </w:r>
      <w:r w:rsidR="000822A4" w:rsidRPr="00D83A7C">
        <w:t xml:space="preserve">, podsumowującej występowanie zjawisk </w:t>
      </w:r>
      <w:r w:rsidR="00DA2B03" w:rsidRPr="00D83A7C">
        <w:t>w</w:t>
      </w:r>
      <w:r w:rsidR="007F16D2" w:rsidRPr="00D83A7C">
        <w:t xml:space="preserve"> pozostałych</w:t>
      </w:r>
      <w:r w:rsidR="000822A4" w:rsidRPr="00D83A7C">
        <w:t xml:space="preserve"> sferach w gminie Żelechlinek wynika, </w:t>
      </w:r>
      <w:r w:rsidR="007F16D2" w:rsidRPr="00D83A7C">
        <w:t>że koncentracja zjawisk negatywnych występuje w sołectwach</w:t>
      </w:r>
      <w:r w:rsidR="001549A0" w:rsidRPr="00D83A7C">
        <w:t>:</w:t>
      </w:r>
      <w:r w:rsidR="007F16D2" w:rsidRPr="00D83A7C">
        <w:t xml:space="preserve"> Czerwonka, Dzielnica, Karolinów, Lesisko, Naropna, Radwanka, Żelechlin i Żelechlinek.</w:t>
      </w:r>
    </w:p>
    <w:p w:rsidR="007F16D2" w:rsidRPr="00D83A7C" w:rsidRDefault="007F16D2" w:rsidP="000822A4">
      <w:pPr>
        <w:jc w:val="both"/>
      </w:pPr>
      <w:r w:rsidRPr="00D83A7C">
        <w:t xml:space="preserve">Podobnie jak w przypadku problemów społecznych, </w:t>
      </w:r>
      <w:r w:rsidR="001549A0" w:rsidRPr="00D83A7C">
        <w:t>w wartościach określających liczbę osób dotkniętych problemami w badanych sferach oraz występowanie zjawisk negatywnych, największe wartości wykazuje sołectwo Żelechlinek oraz sołectwa Lesisko i Żelechlin. W odniesieniu do wartości referencyjnych, największe przekroczenia wskaźników wykazują sołectwa: Czerwonka, Dzielnica, Lesisko, Naropna i Radwanka.</w:t>
      </w:r>
    </w:p>
    <w:p w:rsidR="001549A0" w:rsidRPr="00D83A7C" w:rsidRDefault="000822A4" w:rsidP="00A609AB">
      <w:pPr>
        <w:spacing w:after="0"/>
        <w:jc w:val="both"/>
      </w:pPr>
      <w:r w:rsidRPr="00D83A7C">
        <w:t xml:space="preserve">Na podstawie przeprowadzonej diagnozy dla całej gminy Żelechlinek, obejmującej </w:t>
      </w:r>
      <w:r w:rsidR="001549A0" w:rsidRPr="00D83A7C">
        <w:t>liczbę osób dotkniętych występowaniem negatywnych zjawisk we wszystkich badanych sferach wynika, że obszarem najbardziej zdegradowanym jest sołectwo Żelechlinek.</w:t>
      </w:r>
    </w:p>
    <w:p w:rsidR="003A19DC" w:rsidRDefault="003A19DC" w:rsidP="00A609AB">
      <w:pPr>
        <w:spacing w:after="0"/>
        <w:jc w:val="both"/>
      </w:pPr>
    </w:p>
    <w:p w:rsidR="003A19DC" w:rsidRDefault="003A19DC" w:rsidP="00A609AB">
      <w:pPr>
        <w:spacing w:after="0"/>
        <w:jc w:val="both"/>
      </w:pPr>
      <w:r>
        <w:t>Ryc. 3. Obszar zdegradowany gminy Żelechlinek – sołectwo Żelechlinek</w:t>
      </w:r>
    </w:p>
    <w:p w:rsidR="00A609AB" w:rsidRDefault="003A19DC" w:rsidP="00B54198">
      <w:pPr>
        <w:spacing w:after="0"/>
        <w:jc w:val="center"/>
      </w:pPr>
      <w:r>
        <w:rPr>
          <w:noProof/>
          <w:lang w:eastAsia="pl-PL"/>
        </w:rPr>
        <w:drawing>
          <wp:inline distT="0" distB="0" distL="0" distR="0">
            <wp:extent cx="4838700" cy="44386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38700" cy="4438650"/>
                    </a:xfrm>
                    <a:prstGeom prst="rect">
                      <a:avLst/>
                    </a:prstGeom>
                    <a:noFill/>
                    <a:ln>
                      <a:noFill/>
                    </a:ln>
                  </pic:spPr>
                </pic:pic>
              </a:graphicData>
            </a:graphic>
          </wp:inline>
        </w:drawing>
      </w:r>
    </w:p>
    <w:p w:rsidR="00B024B3" w:rsidRDefault="003A19DC" w:rsidP="003A19DC">
      <w:pPr>
        <w:pStyle w:val="Akapitzlist"/>
        <w:ind w:left="0"/>
      </w:pPr>
      <w:r>
        <w:t xml:space="preserve">źródło: </w:t>
      </w:r>
      <w:r w:rsidR="00B54198">
        <w:t>www.tomaszowski.e-mapa.net</w:t>
      </w:r>
    </w:p>
    <w:p w:rsidR="00D422CA" w:rsidRPr="004D6AF5" w:rsidRDefault="00D422CA" w:rsidP="00864ECE">
      <w:pPr>
        <w:pStyle w:val="Akapitzlist"/>
        <w:numPr>
          <w:ilvl w:val="0"/>
          <w:numId w:val="5"/>
        </w:numPr>
        <w:rPr>
          <w:b/>
        </w:rPr>
      </w:pPr>
      <w:r w:rsidRPr="004D6AF5">
        <w:rPr>
          <w:b/>
        </w:rPr>
        <w:lastRenderedPageBreak/>
        <w:t>WYZNACZENIE OBSZARU REWITALIZACJI</w:t>
      </w:r>
    </w:p>
    <w:p w:rsidR="008D10E2" w:rsidRDefault="008D10E2" w:rsidP="008D10E2">
      <w:pPr>
        <w:jc w:val="both"/>
      </w:pPr>
      <w:r>
        <w:t>Obszar rewitalizacji to całość lub część obszaru zdegradowanego, na którym występuje największa koncentracja negatywnych zjawisk społecznych</w:t>
      </w:r>
      <w:r w:rsidR="004D6AF5">
        <w:t xml:space="preserve"> wraz z koncentracją negatywnych zjawisk w innych sferach. Obszar rewitalizacji musi spełniać dwa warunki:</w:t>
      </w:r>
    </w:p>
    <w:p w:rsidR="004D6AF5" w:rsidRDefault="004D6AF5" w:rsidP="00864ECE">
      <w:pPr>
        <w:pStyle w:val="Akapitzlist"/>
        <w:numPr>
          <w:ilvl w:val="0"/>
          <w:numId w:val="19"/>
        </w:numPr>
        <w:jc w:val="both"/>
      </w:pPr>
      <w:r>
        <w:t>koncentracji przestrzennej, tj. obszar wskazany do rewitalizacji nie może obejmować więcej niż 20% powierzchni gminy,</w:t>
      </w:r>
    </w:p>
    <w:p w:rsidR="004D6AF5" w:rsidRDefault="004D6AF5" w:rsidP="00864ECE">
      <w:pPr>
        <w:pStyle w:val="Akapitzlist"/>
        <w:numPr>
          <w:ilvl w:val="0"/>
          <w:numId w:val="19"/>
        </w:numPr>
        <w:jc w:val="both"/>
      </w:pPr>
      <w:r>
        <w:t>koncentracji mieszkańców, tj. na obszarze wskazanym do rewitalizacji nie może zamieszkiwać więcej niż 30% mieszkańców gminy.</w:t>
      </w:r>
    </w:p>
    <w:p w:rsidR="004D6AF5" w:rsidRDefault="004D6AF5" w:rsidP="004D6AF5">
      <w:pPr>
        <w:jc w:val="both"/>
      </w:pPr>
      <w:r>
        <w:t>Obszar rewitalizacji powinien być co do zasady skoncentrowany, tj. zachować ciągłość przestrzenną, niemniej możliwe jest wskazanie kilku podobszarów o ile nie zostaną przekroczone wyżej wskazane limity.</w:t>
      </w:r>
    </w:p>
    <w:p w:rsidR="00B024B3" w:rsidRDefault="00B024B3" w:rsidP="004D6AF5">
      <w:pPr>
        <w:jc w:val="both"/>
      </w:pPr>
      <w:r>
        <w:t>Dla wyznaczonego obszaru rewitalizacji przeprowadza się pogłębioną diagnozę, która wskazać ma przyczyny występowania zjawisk negatywnych oraz określić skalę potrzeb rewitalizacyjnych. Na podstawie tych informacji możliwe będzie wskazanie najlepszego sposobu wyprowadzenia obszaru ze stanu kryzysowego. Diagnoza pogłębiona musi odnosić się do wcześniej rozpoznanych na wskazanym obszarze rewitalizacji negatywnych zjawisk społecznych oraz innych zjawisk kryzysowych.</w:t>
      </w:r>
      <w:r w:rsidRPr="00B024B3">
        <w:t xml:space="preserve"> </w:t>
      </w:r>
    </w:p>
    <w:p w:rsidR="0075741B" w:rsidRDefault="00B024B3" w:rsidP="004D6AF5">
      <w:pPr>
        <w:jc w:val="both"/>
      </w:pPr>
      <w:r>
        <w:t>Obszar rewitalizacji musi być istotny dla rozwoju gminy i jednocześnie musi posiadać potencjały rozwojowe, które odpowiednio wykorzystane, będą stwarzały szansę dla rozwoju lokalnego.</w:t>
      </w:r>
    </w:p>
    <w:p w:rsidR="00B024B3" w:rsidRDefault="00B024B3" w:rsidP="004D6AF5">
      <w:pPr>
        <w:jc w:val="both"/>
      </w:pPr>
    </w:p>
    <w:p w:rsidR="000822A4" w:rsidRPr="000822A4" w:rsidRDefault="00BA0B2E" w:rsidP="00864ECE">
      <w:pPr>
        <w:pStyle w:val="Akapitzlist"/>
        <w:numPr>
          <w:ilvl w:val="0"/>
          <w:numId w:val="29"/>
        </w:numPr>
        <w:rPr>
          <w:b/>
        </w:rPr>
      </w:pPr>
      <w:r>
        <w:rPr>
          <w:b/>
        </w:rPr>
        <w:t>POGŁĘ</w:t>
      </w:r>
      <w:r w:rsidR="000822A4" w:rsidRPr="000822A4">
        <w:rPr>
          <w:b/>
        </w:rPr>
        <w:t>BIONA DIAGNOZA SFERY SPOŁECZNEJ</w:t>
      </w:r>
    </w:p>
    <w:p w:rsidR="00B57E5D" w:rsidRPr="00D83A7C" w:rsidRDefault="000822A4" w:rsidP="000822A4">
      <w:pPr>
        <w:jc w:val="both"/>
      </w:pPr>
      <w:r w:rsidRPr="00D83A7C">
        <w:t>Wskazany obszar rewitalizacji gminy Żelechlinek</w:t>
      </w:r>
      <w:r w:rsidR="00B57E5D" w:rsidRPr="00D83A7C">
        <w:t>, tj. sołectwo Żelechlinek,</w:t>
      </w:r>
      <w:r w:rsidRPr="00D83A7C">
        <w:t xml:space="preserve"> charakteryzuje się koncentracją problemów społecznych </w:t>
      </w:r>
      <w:r w:rsidR="000A409D" w:rsidRPr="00D83A7C">
        <w:t xml:space="preserve">m.in.: </w:t>
      </w:r>
      <w:r w:rsidRPr="00D83A7C">
        <w:t>w</w:t>
      </w:r>
      <w:r w:rsidR="000A409D" w:rsidRPr="00D83A7C">
        <w:t xml:space="preserve"> obszarze pomocy sp</w:t>
      </w:r>
      <w:r w:rsidR="00B57E5D" w:rsidRPr="00D83A7C">
        <w:t xml:space="preserve">ołecznej i bezrobocia. </w:t>
      </w:r>
    </w:p>
    <w:p w:rsidR="00B57E5D" w:rsidRPr="00D83A7C" w:rsidRDefault="008944BC" w:rsidP="000822A4">
      <w:pPr>
        <w:jc w:val="both"/>
      </w:pPr>
      <w:r w:rsidRPr="00D83A7C">
        <w:t>Tabela 27</w:t>
      </w:r>
      <w:r w:rsidR="00B57E5D" w:rsidRPr="00D83A7C">
        <w:t>. Przyczyny objęcia pomocą społeczną mieszkańców sołectwa Żelechlinek w 2016 roku</w:t>
      </w:r>
    </w:p>
    <w:tbl>
      <w:tblPr>
        <w:tblStyle w:val="Tabela-Siatka"/>
        <w:tblW w:w="0" w:type="auto"/>
        <w:tblLook w:val="04A0" w:firstRow="1" w:lastRow="0" w:firstColumn="1" w:lastColumn="0" w:noHBand="0" w:noVBand="1"/>
      </w:tblPr>
      <w:tblGrid>
        <w:gridCol w:w="4531"/>
        <w:gridCol w:w="4531"/>
      </w:tblGrid>
      <w:tr w:rsidR="00D83A7C" w:rsidRPr="00D83A7C" w:rsidTr="005A1059">
        <w:tc>
          <w:tcPr>
            <w:tcW w:w="4531" w:type="dxa"/>
            <w:shd w:val="clear" w:color="auto" w:fill="A6A6A6" w:themeFill="background1" w:themeFillShade="A6"/>
          </w:tcPr>
          <w:p w:rsidR="00092CF7" w:rsidRPr="00D83A7C" w:rsidRDefault="005A1059" w:rsidP="005A1059">
            <w:pPr>
              <w:jc w:val="center"/>
              <w:rPr>
                <w:b/>
              </w:rPr>
            </w:pPr>
            <w:r w:rsidRPr="00D83A7C">
              <w:rPr>
                <w:b/>
              </w:rPr>
              <w:t>Przyczyna objęcia pomocą społeczną</w:t>
            </w:r>
          </w:p>
        </w:tc>
        <w:tc>
          <w:tcPr>
            <w:tcW w:w="4531" w:type="dxa"/>
            <w:shd w:val="clear" w:color="auto" w:fill="A6A6A6" w:themeFill="background1" w:themeFillShade="A6"/>
          </w:tcPr>
          <w:p w:rsidR="00092CF7" w:rsidRPr="00D83A7C" w:rsidRDefault="005A1059" w:rsidP="005A1059">
            <w:pPr>
              <w:jc w:val="center"/>
              <w:rPr>
                <w:b/>
              </w:rPr>
            </w:pPr>
            <w:r w:rsidRPr="00D83A7C">
              <w:rPr>
                <w:b/>
              </w:rPr>
              <w:t>Liczba osób korzystających z pomocy społecznej</w:t>
            </w:r>
          </w:p>
        </w:tc>
      </w:tr>
      <w:tr w:rsidR="00D83A7C" w:rsidRPr="00D83A7C" w:rsidTr="00092CF7">
        <w:tc>
          <w:tcPr>
            <w:tcW w:w="4531" w:type="dxa"/>
          </w:tcPr>
          <w:p w:rsidR="00092CF7" w:rsidRPr="00D83A7C" w:rsidRDefault="005A1059" w:rsidP="005A1059">
            <w:pPr>
              <w:jc w:val="center"/>
            </w:pPr>
            <w:r w:rsidRPr="00D83A7C">
              <w:t>ubóstwo</w:t>
            </w:r>
          </w:p>
        </w:tc>
        <w:tc>
          <w:tcPr>
            <w:tcW w:w="4531" w:type="dxa"/>
          </w:tcPr>
          <w:p w:rsidR="00092CF7" w:rsidRPr="00D83A7C" w:rsidRDefault="0086773C" w:rsidP="005A1059">
            <w:pPr>
              <w:jc w:val="center"/>
            </w:pPr>
            <w:r w:rsidRPr="00D83A7C">
              <w:t>15</w:t>
            </w:r>
          </w:p>
        </w:tc>
      </w:tr>
      <w:tr w:rsidR="00D83A7C" w:rsidRPr="00D83A7C" w:rsidTr="00092CF7">
        <w:tc>
          <w:tcPr>
            <w:tcW w:w="4531" w:type="dxa"/>
          </w:tcPr>
          <w:p w:rsidR="00092CF7" w:rsidRPr="00D83A7C" w:rsidRDefault="005A1059" w:rsidP="005A1059">
            <w:pPr>
              <w:jc w:val="center"/>
            </w:pPr>
            <w:r w:rsidRPr="00D83A7C">
              <w:t>bezrobocie</w:t>
            </w:r>
          </w:p>
        </w:tc>
        <w:tc>
          <w:tcPr>
            <w:tcW w:w="4531" w:type="dxa"/>
          </w:tcPr>
          <w:p w:rsidR="00092CF7" w:rsidRPr="00D83A7C" w:rsidRDefault="0086773C" w:rsidP="005A1059">
            <w:pPr>
              <w:jc w:val="center"/>
            </w:pPr>
            <w:r w:rsidRPr="00D83A7C">
              <w:t>28</w:t>
            </w:r>
          </w:p>
        </w:tc>
      </w:tr>
      <w:tr w:rsidR="00D83A7C" w:rsidRPr="00D83A7C" w:rsidTr="00092CF7">
        <w:tc>
          <w:tcPr>
            <w:tcW w:w="4531" w:type="dxa"/>
          </w:tcPr>
          <w:p w:rsidR="00092CF7" w:rsidRPr="00D83A7C" w:rsidRDefault="005A1059" w:rsidP="005A1059">
            <w:pPr>
              <w:jc w:val="center"/>
            </w:pPr>
            <w:r w:rsidRPr="00D83A7C">
              <w:t>niepełnosprawność</w:t>
            </w:r>
          </w:p>
        </w:tc>
        <w:tc>
          <w:tcPr>
            <w:tcW w:w="4531" w:type="dxa"/>
          </w:tcPr>
          <w:p w:rsidR="00092CF7" w:rsidRPr="00D83A7C" w:rsidRDefault="0086773C" w:rsidP="005A1059">
            <w:pPr>
              <w:jc w:val="center"/>
            </w:pPr>
            <w:r w:rsidRPr="00D83A7C">
              <w:t>6</w:t>
            </w:r>
          </w:p>
        </w:tc>
      </w:tr>
      <w:tr w:rsidR="00D83A7C" w:rsidRPr="00D83A7C" w:rsidTr="00092CF7">
        <w:tc>
          <w:tcPr>
            <w:tcW w:w="4531" w:type="dxa"/>
          </w:tcPr>
          <w:p w:rsidR="00092CF7" w:rsidRPr="00D83A7C" w:rsidRDefault="005A1059" w:rsidP="005A1059">
            <w:pPr>
              <w:jc w:val="center"/>
            </w:pPr>
            <w:r w:rsidRPr="00D83A7C">
              <w:t>długotrwała lub ciężka choroba</w:t>
            </w:r>
          </w:p>
        </w:tc>
        <w:tc>
          <w:tcPr>
            <w:tcW w:w="4531" w:type="dxa"/>
          </w:tcPr>
          <w:p w:rsidR="00092CF7" w:rsidRPr="00D83A7C" w:rsidRDefault="0086773C" w:rsidP="005A1059">
            <w:pPr>
              <w:jc w:val="center"/>
            </w:pPr>
            <w:r w:rsidRPr="00D83A7C">
              <w:t>13</w:t>
            </w:r>
          </w:p>
        </w:tc>
      </w:tr>
      <w:tr w:rsidR="00D83A7C" w:rsidRPr="00D83A7C" w:rsidTr="00092CF7">
        <w:tc>
          <w:tcPr>
            <w:tcW w:w="4531" w:type="dxa"/>
          </w:tcPr>
          <w:p w:rsidR="00092CF7" w:rsidRPr="00D83A7C" w:rsidRDefault="005A1059" w:rsidP="005A1059">
            <w:pPr>
              <w:jc w:val="center"/>
            </w:pPr>
            <w:r w:rsidRPr="00D83A7C">
              <w:t>bezradność w sprawach opiekuńczo-wychowawczych</w:t>
            </w:r>
          </w:p>
        </w:tc>
        <w:tc>
          <w:tcPr>
            <w:tcW w:w="4531" w:type="dxa"/>
          </w:tcPr>
          <w:p w:rsidR="00092CF7" w:rsidRPr="00D83A7C" w:rsidRDefault="0086773C" w:rsidP="005A1059">
            <w:pPr>
              <w:jc w:val="center"/>
            </w:pPr>
            <w:r w:rsidRPr="00D83A7C">
              <w:t>21</w:t>
            </w:r>
          </w:p>
        </w:tc>
      </w:tr>
      <w:tr w:rsidR="00D83A7C" w:rsidRPr="00D83A7C" w:rsidTr="00092CF7">
        <w:tc>
          <w:tcPr>
            <w:tcW w:w="4531" w:type="dxa"/>
          </w:tcPr>
          <w:p w:rsidR="00092CF7" w:rsidRPr="00D83A7C" w:rsidRDefault="005A1059" w:rsidP="005A1059">
            <w:pPr>
              <w:jc w:val="center"/>
            </w:pPr>
            <w:r w:rsidRPr="00D83A7C">
              <w:t>nadużywanie alkoholu</w:t>
            </w:r>
          </w:p>
        </w:tc>
        <w:tc>
          <w:tcPr>
            <w:tcW w:w="4531" w:type="dxa"/>
          </w:tcPr>
          <w:p w:rsidR="00092CF7" w:rsidRPr="00D83A7C" w:rsidRDefault="0086773C" w:rsidP="005A1059">
            <w:pPr>
              <w:jc w:val="center"/>
            </w:pPr>
            <w:r w:rsidRPr="00D83A7C">
              <w:t>7</w:t>
            </w:r>
          </w:p>
        </w:tc>
      </w:tr>
      <w:tr w:rsidR="00D83A7C" w:rsidRPr="00D83A7C" w:rsidTr="00092CF7">
        <w:tc>
          <w:tcPr>
            <w:tcW w:w="4531" w:type="dxa"/>
          </w:tcPr>
          <w:p w:rsidR="00092CF7" w:rsidRPr="00D83A7C" w:rsidRDefault="005A1059" w:rsidP="005A1059">
            <w:pPr>
              <w:jc w:val="center"/>
            </w:pPr>
            <w:r w:rsidRPr="00D83A7C">
              <w:t>przemoc w rodzinie</w:t>
            </w:r>
          </w:p>
        </w:tc>
        <w:tc>
          <w:tcPr>
            <w:tcW w:w="4531" w:type="dxa"/>
          </w:tcPr>
          <w:p w:rsidR="00092CF7" w:rsidRPr="00D83A7C" w:rsidRDefault="005A1059" w:rsidP="005A1059">
            <w:pPr>
              <w:jc w:val="center"/>
            </w:pPr>
            <w:r w:rsidRPr="00D83A7C">
              <w:t>2</w:t>
            </w:r>
          </w:p>
        </w:tc>
      </w:tr>
      <w:tr w:rsidR="00D83A7C" w:rsidRPr="00D83A7C" w:rsidTr="00092CF7">
        <w:tc>
          <w:tcPr>
            <w:tcW w:w="4531" w:type="dxa"/>
          </w:tcPr>
          <w:p w:rsidR="005A1059" w:rsidRPr="00D83A7C" w:rsidRDefault="00721EDE" w:rsidP="005A1059">
            <w:pPr>
              <w:jc w:val="center"/>
            </w:pPr>
            <w:r w:rsidRPr="00D83A7C">
              <w:t>inna</w:t>
            </w:r>
          </w:p>
        </w:tc>
        <w:tc>
          <w:tcPr>
            <w:tcW w:w="4531" w:type="dxa"/>
          </w:tcPr>
          <w:p w:rsidR="005A1059" w:rsidRPr="00D83A7C" w:rsidRDefault="0086773C" w:rsidP="005A1059">
            <w:pPr>
              <w:jc w:val="center"/>
            </w:pPr>
            <w:r w:rsidRPr="00D83A7C">
              <w:t>27</w:t>
            </w:r>
          </w:p>
        </w:tc>
      </w:tr>
      <w:tr w:rsidR="00D83A7C" w:rsidRPr="00D83A7C" w:rsidTr="00602B55">
        <w:tc>
          <w:tcPr>
            <w:tcW w:w="4531" w:type="dxa"/>
            <w:shd w:val="clear" w:color="auto" w:fill="A6A6A6" w:themeFill="background1" w:themeFillShade="A6"/>
          </w:tcPr>
          <w:p w:rsidR="0086773C" w:rsidRPr="00D83A7C" w:rsidRDefault="0086773C" w:rsidP="0086773C">
            <w:pPr>
              <w:jc w:val="center"/>
              <w:rPr>
                <w:b/>
              </w:rPr>
            </w:pPr>
            <w:r w:rsidRPr="00D83A7C">
              <w:rPr>
                <w:b/>
              </w:rPr>
              <w:t>Razem</w:t>
            </w:r>
          </w:p>
        </w:tc>
        <w:tc>
          <w:tcPr>
            <w:tcW w:w="4531" w:type="dxa"/>
            <w:shd w:val="clear" w:color="auto" w:fill="A6A6A6" w:themeFill="background1" w:themeFillShade="A6"/>
          </w:tcPr>
          <w:p w:rsidR="0086773C" w:rsidRPr="00D83A7C" w:rsidRDefault="0086773C" w:rsidP="0086773C">
            <w:pPr>
              <w:jc w:val="center"/>
              <w:rPr>
                <w:b/>
              </w:rPr>
            </w:pPr>
            <w:r w:rsidRPr="00D83A7C">
              <w:rPr>
                <w:b/>
              </w:rPr>
              <w:t>117</w:t>
            </w:r>
          </w:p>
        </w:tc>
      </w:tr>
    </w:tbl>
    <w:p w:rsidR="00B57E5D" w:rsidRPr="00D83A7C" w:rsidRDefault="005A1059" w:rsidP="000822A4">
      <w:pPr>
        <w:jc w:val="both"/>
      </w:pPr>
      <w:r w:rsidRPr="00D83A7C">
        <w:t>źródło: opracowanie własne na podstawie danych GOPS w Żelechlinku</w:t>
      </w:r>
    </w:p>
    <w:p w:rsidR="000822A4" w:rsidRPr="00D83A7C" w:rsidRDefault="00B57E5D" w:rsidP="000822A4">
      <w:pPr>
        <w:jc w:val="both"/>
      </w:pPr>
      <w:r w:rsidRPr="00D83A7C">
        <w:t xml:space="preserve">Z pomocy społecznej korzysta w Żelechlinku 117 osób, tj. 21,27% wszystkich mieszkańców sołectwa. Wśród mieszkańców Żelechlinka objętych pomocą i wsparciem przez GOPS najwięcej jest osób dotkniętych bezrobociem – jest </w:t>
      </w:r>
      <w:r w:rsidR="0086773C" w:rsidRPr="00D83A7C">
        <w:t>ich 28, tj. 23,9</w:t>
      </w:r>
      <w:r w:rsidRPr="00D83A7C">
        <w:t xml:space="preserve">% wszystkich korzystających </w:t>
      </w:r>
      <w:r w:rsidR="005A1059" w:rsidRPr="00D83A7C">
        <w:t xml:space="preserve">w sołectwie </w:t>
      </w:r>
      <w:r w:rsidRPr="00D83A7C">
        <w:t xml:space="preserve">z pomocy społecznej. </w:t>
      </w:r>
      <w:r w:rsidR="005A1059" w:rsidRPr="00D83A7C">
        <w:t>Kolejne co do liczebności grupy wsparcia to:</w:t>
      </w:r>
      <w:r w:rsidRPr="00D83A7C">
        <w:t xml:space="preserve"> rodziny wykazujące się bezradnością </w:t>
      </w:r>
      <w:r w:rsidR="005A1059" w:rsidRPr="00D83A7C">
        <w:br/>
        <w:t>w spra</w:t>
      </w:r>
      <w:r w:rsidRPr="00D83A7C">
        <w:t>wach</w:t>
      </w:r>
      <w:r w:rsidR="005A1059" w:rsidRPr="00D83A7C">
        <w:t xml:space="preserve">, w których znajduje się </w:t>
      </w:r>
      <w:r w:rsidR="0086773C" w:rsidRPr="00D83A7C">
        <w:t>21</w:t>
      </w:r>
      <w:r w:rsidR="005A1059" w:rsidRPr="00D83A7C">
        <w:t xml:space="preserve"> osób (</w:t>
      </w:r>
      <w:r w:rsidR="0086773C" w:rsidRPr="00D83A7C">
        <w:t>17,9</w:t>
      </w:r>
      <w:r w:rsidR="005A1059" w:rsidRPr="00D83A7C">
        <w:t>%), osoby dotknięte ubóstwem –</w:t>
      </w:r>
      <w:r w:rsidR="0086773C" w:rsidRPr="00D83A7C">
        <w:t xml:space="preserve"> 15</w:t>
      </w:r>
      <w:r w:rsidR="005A1059" w:rsidRPr="00D83A7C">
        <w:t xml:space="preserve"> osoby (</w:t>
      </w:r>
      <w:r w:rsidR="0086773C" w:rsidRPr="00D83A7C">
        <w:t>12,8</w:t>
      </w:r>
      <w:r w:rsidR="005A1059" w:rsidRPr="00D83A7C">
        <w:t>%), oraz osoby dotknięte długotrwała lub ciężką chorobą –</w:t>
      </w:r>
      <w:r w:rsidR="0086773C" w:rsidRPr="00D83A7C">
        <w:t xml:space="preserve"> 13</w:t>
      </w:r>
      <w:r w:rsidR="005A1059" w:rsidRPr="00D83A7C">
        <w:t xml:space="preserve"> osób (</w:t>
      </w:r>
      <w:r w:rsidR="0086773C" w:rsidRPr="00D83A7C">
        <w:t>11,1%).</w:t>
      </w:r>
    </w:p>
    <w:p w:rsidR="002C3192" w:rsidRPr="00D83A7C" w:rsidRDefault="00602B55" w:rsidP="00602B55">
      <w:pPr>
        <w:spacing w:after="0"/>
        <w:jc w:val="both"/>
      </w:pPr>
      <w:r w:rsidRPr="00D83A7C">
        <w:lastRenderedPageBreak/>
        <w:t>Wg danych Urzędu Gminy w Żelechlinku, w sołectwie Żelechlinek mieszkają 22 osoby pozostające bez pracy i spełniające kryteria osoby bezrobotnej – stanowią oni 4% mieszkańców sołectwa.</w:t>
      </w:r>
      <w:r w:rsidR="002C3192" w:rsidRPr="00D83A7C">
        <w:t xml:space="preserve"> Wśród nich znajduje się</w:t>
      </w:r>
      <w:r w:rsidRPr="00D83A7C">
        <w:t xml:space="preserve">: </w:t>
      </w:r>
    </w:p>
    <w:p w:rsidR="00602B55" w:rsidRPr="00D83A7C" w:rsidRDefault="00602B55" w:rsidP="00864ECE">
      <w:pPr>
        <w:pStyle w:val="Akapitzlist"/>
        <w:numPr>
          <w:ilvl w:val="0"/>
          <w:numId w:val="31"/>
        </w:numPr>
        <w:spacing w:after="0"/>
        <w:jc w:val="both"/>
      </w:pPr>
      <w:r w:rsidRPr="00D83A7C">
        <w:t xml:space="preserve">7 osób długotrwale bezrobotnych, </w:t>
      </w:r>
    </w:p>
    <w:p w:rsidR="002C3192" w:rsidRPr="00D83A7C" w:rsidRDefault="002C3192" w:rsidP="00864ECE">
      <w:pPr>
        <w:pStyle w:val="Akapitzlist"/>
        <w:numPr>
          <w:ilvl w:val="0"/>
          <w:numId w:val="31"/>
        </w:numPr>
        <w:spacing w:after="0"/>
        <w:jc w:val="both"/>
      </w:pPr>
      <w:r w:rsidRPr="00D83A7C">
        <w:t>6 osób w wieku powyżej 50 roku życia,</w:t>
      </w:r>
    </w:p>
    <w:p w:rsidR="002C3192" w:rsidRPr="00D83A7C" w:rsidRDefault="002C3192" w:rsidP="00864ECE">
      <w:pPr>
        <w:pStyle w:val="Akapitzlist"/>
        <w:numPr>
          <w:ilvl w:val="0"/>
          <w:numId w:val="31"/>
        </w:numPr>
        <w:spacing w:after="0"/>
        <w:jc w:val="both"/>
      </w:pPr>
      <w:r w:rsidRPr="00D83A7C">
        <w:t>6 osób w wieku poniżej 29 lat (w tym 3 3 wieku poniżej 25 lat</w:t>
      </w:r>
      <w:r w:rsidR="00DA2B03" w:rsidRPr="00D83A7C">
        <w:t>),</w:t>
      </w:r>
    </w:p>
    <w:p w:rsidR="002C3192" w:rsidRPr="00D83A7C" w:rsidRDefault="002C3192" w:rsidP="00864ECE">
      <w:pPr>
        <w:pStyle w:val="Akapitzlist"/>
        <w:numPr>
          <w:ilvl w:val="0"/>
          <w:numId w:val="31"/>
        </w:numPr>
        <w:ind w:left="714" w:hanging="357"/>
        <w:jc w:val="both"/>
      </w:pPr>
      <w:r w:rsidRPr="00D83A7C">
        <w:t>8 osób z wykształceniem podstawowym lub gimnazjalnym.</w:t>
      </w:r>
    </w:p>
    <w:p w:rsidR="002C3192" w:rsidRPr="00D83A7C" w:rsidRDefault="002C3192" w:rsidP="002C3192">
      <w:pPr>
        <w:jc w:val="both"/>
      </w:pPr>
      <w:r w:rsidRPr="00D83A7C">
        <w:t>Specyficzną formą pomocy społecznej, skierowaną do dzieci i młodzieży uczącej się jest dożywianie, którym w sołectwie Żelechlinek objętych jest 8 osób, tj. 6,8% wszystkich korzystających z pomocy społecznej.</w:t>
      </w:r>
    </w:p>
    <w:p w:rsidR="006B0D31" w:rsidRPr="00D83A7C" w:rsidRDefault="006B0D31" w:rsidP="002C3192">
      <w:pPr>
        <w:jc w:val="both"/>
      </w:pPr>
      <w:r w:rsidRPr="00D83A7C">
        <w:t xml:space="preserve">Miejscowość Żelechlinek, przy koncentracji instytucji edukacyjnych, oświatowych i kulturowych, wykazuje problem z </w:t>
      </w:r>
      <w:r w:rsidR="00F16745" w:rsidRPr="00D83A7C">
        <w:t xml:space="preserve">dostępnością do pomieszczeń i przestrzeni, w których można realizować dodatkowe zajęcia rozwijające umiejętności i zainteresowania. Szczególnie dotyczy to dzieci </w:t>
      </w:r>
      <w:r w:rsidR="00F16745" w:rsidRPr="00D83A7C">
        <w:br/>
        <w:t xml:space="preserve">i młodzieży, które poza zajęciami lekcyjnymi nie mają możliwości rozwijania swoich kompetencji kulturowych i społecznych. Na terenie miejscowości Żelechlinek funkcjonuje tylko jedna świetlica, zlokalizowana przy jednostce Ochotniczej Straży Pożarnej. Świetlica ta nie posiada sal dydaktycznych </w:t>
      </w:r>
      <w:r w:rsidR="00F16745" w:rsidRPr="00D83A7C">
        <w:br/>
        <w:t>i zaplecza sanitarnego. Ze świetlicy korzysta stale strażacka orkiestra dęta oraz strażacy – ochotnicy, co utrudnia prowadzenie w niej zajęć kulturalno-oświatowych. Świetlica pełni także rolę zaplecza dla sceny letniej.</w:t>
      </w:r>
    </w:p>
    <w:p w:rsidR="00F16745" w:rsidRPr="00D83A7C" w:rsidRDefault="00F16745" w:rsidP="002C3192">
      <w:pPr>
        <w:jc w:val="both"/>
      </w:pPr>
      <w:r w:rsidRPr="00D83A7C">
        <w:t xml:space="preserve">Osoby z Żelechlinka, pragnące rozwijać swoje pasje i umiejętności, zmuszone są do korzystania </w:t>
      </w:r>
      <w:r w:rsidRPr="00D83A7C">
        <w:br/>
        <w:t xml:space="preserve">z pomieszczeń współdzielonych przez Gminny Ośrodek Pomocy Społecznej, Gminny Dom Kultury </w:t>
      </w:r>
      <w:r w:rsidRPr="00D83A7C">
        <w:br/>
        <w:t xml:space="preserve">i Gminną Bibliotekę. W budynku tym nie ma możliwości prowadzenia równolegle zajęć dla dwóch grup, a z jego infrastruktury korzystają – oprócz zarejestrowanych czytelników i zorganizowanych grup – także wszystkie organizacje pozarządowe i grupy nieformalne </w:t>
      </w:r>
      <w:r w:rsidR="002862B1" w:rsidRPr="00D83A7C">
        <w:t>działające na terenie miejscowości Żelechlinek.</w:t>
      </w:r>
    </w:p>
    <w:p w:rsidR="002C3192" w:rsidRPr="00D83A7C" w:rsidRDefault="00B3454F" w:rsidP="002C3192">
      <w:pPr>
        <w:jc w:val="both"/>
      </w:pPr>
      <w:r w:rsidRPr="00D83A7C">
        <w:t>Pod względem liczby przestępstw, w sołectwie Żelechline</w:t>
      </w:r>
      <w:r w:rsidR="0079558B" w:rsidRPr="00D83A7C">
        <w:t xml:space="preserve">k w 2016 roku doszło do 1 </w:t>
      </w:r>
      <w:r w:rsidRPr="00D83A7C">
        <w:t>przestępstwa zagrożonego karą pozbawienia wolności co najmniej 3 lat oraz 6 wykroczeń</w:t>
      </w:r>
      <w:r w:rsidR="0079558B" w:rsidRPr="00D83A7C">
        <w:t xml:space="preserve">, zagrożonych karą aresztu, ograniczenia wolności do jednego miesiąca, grzywną lub naganą. Najbardziej niebezpieczną ulicą </w:t>
      </w:r>
      <w:r w:rsidR="0079558B" w:rsidRPr="00D83A7C">
        <w:br/>
        <w:t>w Żelechlinku jest ulica Rawska, gdzie doszło do 4 wykroczeń.</w:t>
      </w:r>
    </w:p>
    <w:p w:rsidR="00725B60" w:rsidRPr="00D83A7C" w:rsidRDefault="00725B60" w:rsidP="0079558B">
      <w:pPr>
        <w:jc w:val="both"/>
      </w:pPr>
      <w:r w:rsidRPr="00D83A7C">
        <w:t xml:space="preserve">Istotnym </w:t>
      </w:r>
      <w:r w:rsidR="001325D0" w:rsidRPr="00D83A7C">
        <w:t>problemem</w:t>
      </w:r>
      <w:r w:rsidRPr="00D83A7C">
        <w:t>, zgłaszanym przez mieszkańców Żelechlinka podczas konsultacji społecznych</w:t>
      </w:r>
      <w:r w:rsidR="001325D0" w:rsidRPr="00D83A7C">
        <w:t>,</w:t>
      </w:r>
      <w:r w:rsidRPr="00D83A7C">
        <w:t xml:space="preserve"> był dostęp do wysokiej jakości teren</w:t>
      </w:r>
      <w:r w:rsidR="00002586" w:rsidRPr="00D83A7C">
        <w:t xml:space="preserve">ów zielonych. Mieszkańcy podkreślali, że w najbliższym sąsiedztwie sołectwa nie ma lasów, a w centrum miejscowości (obszar ulic: </w:t>
      </w:r>
      <w:proofErr w:type="spellStart"/>
      <w:r w:rsidR="00002586" w:rsidRPr="00D83A7C">
        <w:t>Zakątna</w:t>
      </w:r>
      <w:proofErr w:type="spellEnd"/>
      <w:r w:rsidR="00002586" w:rsidRPr="00D83A7C">
        <w:t>, Łódzka, Targowa, rawska) nie ma zielonej i zagospodarowanej przestrzeni publicznej.</w:t>
      </w:r>
    </w:p>
    <w:p w:rsidR="002862B1" w:rsidRPr="00D83A7C" w:rsidRDefault="001325D0" w:rsidP="0079558B">
      <w:pPr>
        <w:jc w:val="both"/>
      </w:pPr>
      <w:r w:rsidRPr="00D83A7C">
        <w:t>Ponadto mieszkańcy podkreślali zły stan</w:t>
      </w:r>
      <w:r w:rsidR="002862B1" w:rsidRPr="00D83A7C">
        <w:t xml:space="preserve"> </w:t>
      </w:r>
      <w:r w:rsidRPr="00D83A7C">
        <w:t>kościo</w:t>
      </w:r>
      <w:r w:rsidR="002862B1" w:rsidRPr="00D83A7C">
        <w:t>ł</w:t>
      </w:r>
      <w:r w:rsidRPr="00D83A7C">
        <w:t>a</w:t>
      </w:r>
      <w:r w:rsidR="002862B1" w:rsidRPr="00D83A7C">
        <w:t xml:space="preserve"> pw. św</w:t>
      </w:r>
      <w:r w:rsidRPr="00D83A7C">
        <w:t>. Bartłomieja Abp, zlokalizowanego</w:t>
      </w:r>
      <w:r w:rsidR="002862B1" w:rsidRPr="00D83A7C">
        <w:t xml:space="preserve"> w centrum miejscowości Żelechlinek. Zabytkowy kościół jest w znacznej części niedostępny, nie tylko dla potencjalnych turystów, ale </w:t>
      </w:r>
      <w:r w:rsidR="007532F0" w:rsidRPr="00D83A7C">
        <w:t xml:space="preserve">także dla mieszkańców miejscowości. Wyłączona z użytkowania jest m.in. galeria, na której występował chór – w chwili obecnej, z powodu braku miejsca do ćwiczeń, nie są prowadzone zajęcia chóru. Także otoczenie kościoła stwarza realne zagrożenie dla zdrowia turystów </w:t>
      </w:r>
      <w:r w:rsidR="007532F0" w:rsidRPr="00D83A7C">
        <w:br/>
        <w:t>i mieszkańców – w bardzo złym stanie technicznym znajduje się mur okalający wzgórze kościelne.</w:t>
      </w:r>
    </w:p>
    <w:p w:rsidR="007532F0" w:rsidRPr="00D83A7C" w:rsidRDefault="001325D0" w:rsidP="0079558B">
      <w:pPr>
        <w:jc w:val="both"/>
      </w:pPr>
      <w:r w:rsidRPr="00D83A7C">
        <w:t>Szczególnego znaczenia nabiera konieczność o</w:t>
      </w:r>
      <w:r w:rsidR="007532F0" w:rsidRPr="00D83A7C">
        <w:t>chrony przed niekontr</w:t>
      </w:r>
      <w:r w:rsidRPr="00D83A7C">
        <w:t>olowanym przekształceniem unikalnego</w:t>
      </w:r>
      <w:r w:rsidR="007532F0" w:rsidRPr="00D83A7C">
        <w:t xml:space="preserve"> układ</w:t>
      </w:r>
      <w:r w:rsidRPr="00D83A7C">
        <w:t>u</w:t>
      </w:r>
      <w:r w:rsidR="007532F0" w:rsidRPr="00D83A7C">
        <w:t xml:space="preserve"> przestrzenny miejscowości, tzw. wielodrożnica. Układ ten oparty jest na konce</w:t>
      </w:r>
      <w:r w:rsidRPr="00D83A7C">
        <w:t xml:space="preserve">ntracji kilku ulic, pełniących </w:t>
      </w:r>
      <w:r w:rsidR="007532F0" w:rsidRPr="00D83A7C">
        <w:t xml:space="preserve">w przeszłości funkcję ważnych szlaków komunikacyjnych. Z powodu złego stanu nawierzchni dróg, głownie powiatowych, przejazd przez centrum Żelechlinka jest często </w:t>
      </w:r>
      <w:r w:rsidR="007532F0" w:rsidRPr="00D83A7C">
        <w:lastRenderedPageBreak/>
        <w:t>jedynym sposobem na skomunikowanie pomiędzy poszczególnymi sołectwami, co generuje dodatkowy ruch samochodów osobowych i towarowych i przekłada się na zanieczyszczenie powietrza.</w:t>
      </w:r>
    </w:p>
    <w:p w:rsidR="007532F0" w:rsidRDefault="007532F0" w:rsidP="0079558B">
      <w:pPr>
        <w:jc w:val="both"/>
      </w:pPr>
    </w:p>
    <w:p w:rsidR="0075741B" w:rsidRPr="000822A4" w:rsidRDefault="00D422CA" w:rsidP="00864ECE">
      <w:pPr>
        <w:pStyle w:val="Akapitzlist"/>
        <w:numPr>
          <w:ilvl w:val="0"/>
          <w:numId w:val="29"/>
        </w:numPr>
        <w:rPr>
          <w:b/>
        </w:rPr>
      </w:pPr>
      <w:r w:rsidRPr="000822A4">
        <w:rPr>
          <w:b/>
        </w:rPr>
        <w:t>WSKAZANIE OBSZARU RE</w:t>
      </w:r>
      <w:r w:rsidR="009C2CB6" w:rsidRPr="000822A4">
        <w:rPr>
          <w:b/>
        </w:rPr>
        <w:t>W</w:t>
      </w:r>
      <w:r w:rsidRPr="000822A4">
        <w:rPr>
          <w:b/>
        </w:rPr>
        <w:t>ITALIZACJI</w:t>
      </w:r>
    </w:p>
    <w:p w:rsidR="00BD3DFE" w:rsidRDefault="00B024B3" w:rsidP="00B024B3">
      <w:pPr>
        <w:jc w:val="both"/>
      </w:pPr>
      <w:r>
        <w:t>Obszar rewitalizacji gminy został wyznaczony w oparciu o dane zebrane i przeanalizowane w wyniku przeprowadzonej diagnozy</w:t>
      </w:r>
      <w:r w:rsidR="009B38F7">
        <w:t>, w tym diagnozy problemowej</w:t>
      </w:r>
      <w:r>
        <w:t xml:space="preserve"> i mieści się w</w:t>
      </w:r>
      <w:r w:rsidR="009B38F7">
        <w:t>e wcześniej</w:t>
      </w:r>
      <w:r>
        <w:t xml:space="preserve"> wyznaczonym obszarze zdegradowanym.</w:t>
      </w:r>
      <w:r w:rsidR="001325D0">
        <w:t xml:space="preserve"> </w:t>
      </w:r>
    </w:p>
    <w:p w:rsidR="00B024B3" w:rsidRPr="00D83A7C" w:rsidRDefault="001325D0" w:rsidP="00B024B3">
      <w:pPr>
        <w:jc w:val="both"/>
      </w:pPr>
      <w:r w:rsidRPr="00D83A7C">
        <w:t>Miejscowość Żelechlinek wykazuje</w:t>
      </w:r>
      <w:r w:rsidR="00BD3DFE" w:rsidRPr="00D83A7C">
        <w:t xml:space="preserve"> koncentrację problemów w następujących </w:t>
      </w:r>
      <w:r w:rsidR="000F371E" w:rsidRPr="00D83A7C">
        <w:t xml:space="preserve">sferach i </w:t>
      </w:r>
      <w:r w:rsidR="00BD3DFE" w:rsidRPr="00D83A7C">
        <w:t>obszarach:</w:t>
      </w:r>
    </w:p>
    <w:p w:rsidR="00BD3DFE" w:rsidRPr="00D83A7C" w:rsidRDefault="000F371E" w:rsidP="00BD3DFE">
      <w:pPr>
        <w:pStyle w:val="Akapitzlist"/>
        <w:numPr>
          <w:ilvl w:val="0"/>
          <w:numId w:val="69"/>
        </w:numPr>
        <w:jc w:val="both"/>
      </w:pPr>
      <w:r w:rsidRPr="00D83A7C">
        <w:t xml:space="preserve">sfera społeczna – </w:t>
      </w:r>
      <w:r w:rsidR="00DC07D3" w:rsidRPr="00D83A7C">
        <w:t xml:space="preserve">pomoc społeczna – </w:t>
      </w:r>
      <w:r w:rsidR="00BD3DFE" w:rsidRPr="00D83A7C">
        <w:t xml:space="preserve">liczba osób korzystających z pomocy społecznej </w:t>
      </w:r>
      <w:r w:rsidR="00DC07D3" w:rsidRPr="00D83A7C">
        <w:t>w miejscowości Żelechlinek wynosi 117, w tym 15 osób korzysta z pomocy społecznej z tytułu ubóstwa,21 osób z tytułu bezradności w sprawach opiekuńczo-wychowawczych oraz 26 dzieci korzysta z dożywania; dla tej ostatniej grupy wartość referencyjna dla miejscowości Żelechlinek wynosi 4,73% przy średniej dla całej gminy na poziomie 2,43%</w:t>
      </w:r>
    </w:p>
    <w:p w:rsidR="00DC07D3" w:rsidRPr="00D83A7C" w:rsidRDefault="000F371E" w:rsidP="00BD3DFE">
      <w:pPr>
        <w:pStyle w:val="Akapitzlist"/>
        <w:numPr>
          <w:ilvl w:val="0"/>
          <w:numId w:val="69"/>
        </w:numPr>
        <w:jc w:val="both"/>
      </w:pPr>
      <w:r w:rsidRPr="00D83A7C">
        <w:t xml:space="preserve">sfera społeczna – </w:t>
      </w:r>
      <w:r w:rsidR="00DC07D3" w:rsidRPr="00D83A7C">
        <w:t xml:space="preserve">edukacja – 8 uczniów zamieszkujących sołectwo Żelechlinek sprawia problemy wychowawcze oraz ma problemy w nauce; przy wartości referencyjnej </w:t>
      </w:r>
      <w:r w:rsidRPr="00D83A7C">
        <w:t xml:space="preserve">tego wskaźnika </w:t>
      </w:r>
      <w:r w:rsidR="00DC07D3" w:rsidRPr="00D83A7C">
        <w:t xml:space="preserve">dla gminy na poziomie 1,69%, </w:t>
      </w:r>
      <w:r w:rsidRPr="00D83A7C">
        <w:t>miejscowość Żelechlinek wykazuje wartość 1,45%;</w:t>
      </w:r>
    </w:p>
    <w:p w:rsidR="001325D0" w:rsidRPr="00D83A7C" w:rsidRDefault="000F371E" w:rsidP="00B024B3">
      <w:pPr>
        <w:pStyle w:val="Akapitzlist"/>
        <w:numPr>
          <w:ilvl w:val="0"/>
          <w:numId w:val="69"/>
        </w:numPr>
        <w:jc w:val="both"/>
      </w:pPr>
      <w:r w:rsidRPr="00D83A7C">
        <w:t xml:space="preserve">sfera społeczna – </w:t>
      </w:r>
      <w:r w:rsidR="00DC07D3" w:rsidRPr="00D83A7C">
        <w:t>bezp</w:t>
      </w:r>
      <w:r w:rsidRPr="00D83A7C">
        <w:t>i</w:t>
      </w:r>
      <w:r w:rsidR="00DC07D3" w:rsidRPr="00D83A7C">
        <w:t>e</w:t>
      </w:r>
      <w:r w:rsidRPr="00D83A7C">
        <w:t>czeństwo – liczba popełnionych przestępstw w miejscowości wyniosła 7; przy wartości referencyjnej dla gminy na poziomie 1,16%, miejscowość Żelechlinek wykazuje wartość 1,27%;</w:t>
      </w:r>
    </w:p>
    <w:p w:rsidR="000F371E" w:rsidRPr="00D83A7C" w:rsidRDefault="000F371E" w:rsidP="00B024B3">
      <w:pPr>
        <w:pStyle w:val="Akapitzlist"/>
        <w:numPr>
          <w:ilvl w:val="0"/>
          <w:numId w:val="69"/>
        </w:numPr>
        <w:jc w:val="both"/>
      </w:pPr>
      <w:r w:rsidRPr="00D83A7C">
        <w:t>sfera gospodarcza – przedsiębiorczość – w miejscowości Żelechlinek najwięcej mieszkańców prowadzi działalność gospodarczą (40 osób), jednocześnie miejscowość wykazuje wysoką wartość wskaźnika zawieszanych lub likwidowanych podmiotów gospodarczych na poziomie 0,91%, przy średniej dla gminy w wysokości 0,47%;</w:t>
      </w:r>
    </w:p>
    <w:p w:rsidR="000F371E" w:rsidRPr="00D83A7C" w:rsidRDefault="000F371E" w:rsidP="00B024B3">
      <w:pPr>
        <w:pStyle w:val="Akapitzlist"/>
        <w:numPr>
          <w:ilvl w:val="0"/>
          <w:numId w:val="69"/>
        </w:numPr>
        <w:jc w:val="both"/>
      </w:pPr>
      <w:r w:rsidRPr="00D83A7C">
        <w:t>sfera gospodarcza – bezrobocie – w miejscowości Żelechlinek mieszka najwięcej osób bezrobotnych (28 osób), jednocześnie miejscowość wykazuje wysoką wartość wskaźnika osób korzystających z pomocy społecznej z tytułu bezrobocia na poziomie 5,09%, przy średniej dla gminy w wysokości 4,24%;</w:t>
      </w:r>
    </w:p>
    <w:p w:rsidR="000F371E" w:rsidRPr="00D83A7C" w:rsidRDefault="000F371E" w:rsidP="00B024B3">
      <w:pPr>
        <w:pStyle w:val="Akapitzlist"/>
        <w:numPr>
          <w:ilvl w:val="0"/>
          <w:numId w:val="69"/>
        </w:numPr>
        <w:jc w:val="both"/>
      </w:pPr>
      <w:r w:rsidRPr="00D83A7C">
        <w:t>sfera środowiskowa – źródła zagrożeń – w miejscowości Żelechlinek zlokalizowano 3 źródła zagrożeń dla środowiska: niska emisja, promieniowanie elektromagnetyczne oraz dzikie wysypisko śmieci;</w:t>
      </w:r>
    </w:p>
    <w:p w:rsidR="000F371E" w:rsidRPr="00D83A7C" w:rsidRDefault="00887D7C" w:rsidP="00B024B3">
      <w:pPr>
        <w:pStyle w:val="Akapitzlist"/>
        <w:numPr>
          <w:ilvl w:val="0"/>
          <w:numId w:val="69"/>
        </w:numPr>
        <w:jc w:val="both"/>
      </w:pPr>
      <w:r w:rsidRPr="00D83A7C">
        <w:t>sfera techniczna – obiekty kultury w złym stanie technicznym – w miejscowości Żelechlinek ochrony wymaga historyczny układ, tzw. wielodrożnica, kościół, cmentarza i chałupa; ponadto w miejscowości Żelechlinek znajdują się nieużytkowane budynki mieszkalne.</w:t>
      </w:r>
    </w:p>
    <w:p w:rsidR="00F833E4" w:rsidRDefault="009B38F7" w:rsidP="00B024B3">
      <w:pPr>
        <w:jc w:val="both"/>
      </w:pPr>
      <w:r>
        <w:t xml:space="preserve">Obszar rewitalizacji obejmuje miejscowość Żelechlinek wraz z jej głównymi ulicami: Łódzką, Wyzwolenia, Rawską, Jana </w:t>
      </w:r>
      <w:proofErr w:type="spellStart"/>
      <w:r>
        <w:t>Susika</w:t>
      </w:r>
      <w:proofErr w:type="spellEnd"/>
      <w:r>
        <w:t xml:space="preserve">, </w:t>
      </w:r>
      <w:r w:rsidR="00DA2B03">
        <w:t>Łąkową</w:t>
      </w:r>
      <w:r>
        <w:t xml:space="preserve"> i Zieloną oraz ścisłe centrum miejscowości – Plac 1000-lecia.</w:t>
      </w:r>
    </w:p>
    <w:p w:rsidR="00543B9F" w:rsidRDefault="00543B9F" w:rsidP="00B024B3">
      <w:pPr>
        <w:jc w:val="both"/>
      </w:pPr>
    </w:p>
    <w:p w:rsidR="00543B9F" w:rsidRDefault="00543B9F" w:rsidP="00B024B3">
      <w:pPr>
        <w:jc w:val="both"/>
      </w:pPr>
    </w:p>
    <w:p w:rsidR="00543B9F" w:rsidRDefault="00543B9F" w:rsidP="00B024B3">
      <w:pPr>
        <w:jc w:val="both"/>
      </w:pPr>
    </w:p>
    <w:p w:rsidR="00543B9F" w:rsidRDefault="00543B9F" w:rsidP="00B024B3">
      <w:pPr>
        <w:jc w:val="both"/>
      </w:pPr>
    </w:p>
    <w:p w:rsidR="00543B9F" w:rsidRDefault="00543B9F" w:rsidP="00B024B3">
      <w:pPr>
        <w:jc w:val="both"/>
      </w:pPr>
    </w:p>
    <w:p w:rsidR="00543B9F" w:rsidRDefault="00543B9F" w:rsidP="00B024B3">
      <w:pPr>
        <w:jc w:val="both"/>
      </w:pPr>
    </w:p>
    <w:p w:rsidR="00F833E4" w:rsidRDefault="00F833E4" w:rsidP="00B024B3">
      <w:pPr>
        <w:jc w:val="both"/>
      </w:pPr>
      <w:bookmarkStart w:id="29" w:name="_Hlk489871462"/>
      <w:r>
        <w:lastRenderedPageBreak/>
        <w:t>Ryc. 4. Obszar rewitalizacji w gminie Żelechlinek – miejscowość Żelechlinek</w:t>
      </w:r>
    </w:p>
    <w:bookmarkEnd w:id="29"/>
    <w:p w:rsidR="00A67EB1" w:rsidRDefault="00732E47" w:rsidP="00732E47">
      <w:pPr>
        <w:jc w:val="center"/>
      </w:pPr>
      <w:r>
        <w:rPr>
          <w:noProof/>
          <w:lang w:eastAsia="pl-PL"/>
        </w:rPr>
        <w:drawing>
          <wp:inline distT="0" distB="0" distL="0" distR="0">
            <wp:extent cx="5213350" cy="6064508"/>
            <wp:effectExtent l="0" t="0" r="635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3661" cy="6099768"/>
                    </a:xfrm>
                    <a:prstGeom prst="rect">
                      <a:avLst/>
                    </a:prstGeom>
                    <a:noFill/>
                    <a:ln>
                      <a:noFill/>
                    </a:ln>
                  </pic:spPr>
                </pic:pic>
              </a:graphicData>
            </a:graphic>
          </wp:inline>
        </w:drawing>
      </w:r>
    </w:p>
    <w:p w:rsidR="00F833E4" w:rsidRDefault="00F833E4" w:rsidP="00B024B3">
      <w:pPr>
        <w:jc w:val="both"/>
      </w:pPr>
      <w:r>
        <w:t xml:space="preserve">źródło: </w:t>
      </w:r>
      <w:hyperlink r:id="rId16" w:history="1">
        <w:r w:rsidRPr="003137C6">
          <w:rPr>
            <w:rStyle w:val="Hipercze"/>
          </w:rPr>
          <w:t>www.geoportla.gov.pl/imap/</w:t>
        </w:r>
      </w:hyperlink>
    </w:p>
    <w:p w:rsidR="00F833E4" w:rsidRDefault="00F833E4" w:rsidP="00B024B3">
      <w:pPr>
        <w:jc w:val="both"/>
      </w:pPr>
    </w:p>
    <w:p w:rsidR="00D422CA" w:rsidRPr="00A67EB1" w:rsidRDefault="00D422CA" w:rsidP="00864ECE">
      <w:pPr>
        <w:pStyle w:val="Akapitzlist"/>
        <w:numPr>
          <w:ilvl w:val="0"/>
          <w:numId w:val="29"/>
        </w:numPr>
        <w:rPr>
          <w:b/>
        </w:rPr>
      </w:pPr>
      <w:r w:rsidRPr="00A67EB1">
        <w:rPr>
          <w:b/>
        </w:rPr>
        <w:t>ZASIĘG PRZESTERZENNY OBSZARU REWITALIZACJI</w:t>
      </w:r>
    </w:p>
    <w:p w:rsidR="00A67EB1" w:rsidRDefault="001053C4" w:rsidP="00AE3859">
      <w:pPr>
        <w:jc w:val="both"/>
      </w:pPr>
      <w:r>
        <w:t>Zgodnie z przedstawionymi we</w:t>
      </w:r>
      <w:r w:rsidR="00AE3859">
        <w:t xml:space="preserve"> wstępie do tego rozdziału</w:t>
      </w:r>
      <w:r>
        <w:t xml:space="preserve"> </w:t>
      </w:r>
      <w:r w:rsidR="00AE3859">
        <w:t>wymaganiami, zasięg przestrzenny obszaru rewitalizacji gminy Żelechlinek spełnia wymóg koncentracji przestrzennej i koncentracji mieszkańców.</w:t>
      </w:r>
    </w:p>
    <w:p w:rsidR="00AE3859" w:rsidRDefault="00AE3859" w:rsidP="00AE3859">
      <w:pPr>
        <w:spacing w:after="0"/>
        <w:jc w:val="both"/>
      </w:pPr>
      <w:r>
        <w:t>Wyznaczony obszar rewitalizacji obejmuje swoim zasięgiem:</w:t>
      </w:r>
    </w:p>
    <w:p w:rsidR="00AE3859" w:rsidRDefault="00C825EE" w:rsidP="00864ECE">
      <w:pPr>
        <w:pStyle w:val="Akapitzlist"/>
        <w:numPr>
          <w:ilvl w:val="0"/>
          <w:numId w:val="20"/>
        </w:numPr>
        <w:spacing w:after="0"/>
        <w:jc w:val="both"/>
      </w:pPr>
      <w:r>
        <w:t>151 ha, tj. 1,64</w:t>
      </w:r>
      <w:r w:rsidR="00AE3859">
        <w:t xml:space="preserve"> % </w:t>
      </w:r>
      <w:r>
        <w:t xml:space="preserve">powierzchni </w:t>
      </w:r>
      <w:r w:rsidR="00AE3859">
        <w:t>całego obszaru gminy,</w:t>
      </w:r>
    </w:p>
    <w:p w:rsidR="00960D62" w:rsidRDefault="009B38F7" w:rsidP="00864ECE">
      <w:pPr>
        <w:pStyle w:val="Akapitzlist"/>
        <w:numPr>
          <w:ilvl w:val="0"/>
          <w:numId w:val="20"/>
        </w:numPr>
        <w:ind w:left="714" w:hanging="357"/>
        <w:jc w:val="both"/>
      </w:pPr>
      <w:r>
        <w:t>550</w:t>
      </w:r>
      <w:r w:rsidR="00AE3859">
        <w:t xml:space="preserve"> mieszkańców</w:t>
      </w:r>
      <w:r>
        <w:t xml:space="preserve"> </w:t>
      </w:r>
      <w:r w:rsidR="00DA2B03">
        <w:t>sołectwa Żelechlinek</w:t>
      </w:r>
      <w:r>
        <w:t>, tj. 16,33</w:t>
      </w:r>
      <w:r w:rsidR="00AE3859">
        <w:t xml:space="preserve"> % mieszkańców całej gminy.</w:t>
      </w:r>
    </w:p>
    <w:p w:rsidR="001325D0" w:rsidRDefault="001325D0" w:rsidP="001325D0">
      <w:pPr>
        <w:ind w:left="357"/>
        <w:jc w:val="both"/>
      </w:pPr>
    </w:p>
    <w:p w:rsidR="00E5394C" w:rsidRDefault="00E5394C" w:rsidP="00864ECE">
      <w:pPr>
        <w:pStyle w:val="Akapitzlist"/>
        <w:numPr>
          <w:ilvl w:val="0"/>
          <w:numId w:val="29"/>
        </w:numPr>
        <w:rPr>
          <w:b/>
        </w:rPr>
      </w:pPr>
      <w:r>
        <w:rPr>
          <w:b/>
        </w:rPr>
        <w:lastRenderedPageBreak/>
        <w:t>POTENCJAŁ OBSZARU REWITALIZACJI</w:t>
      </w:r>
    </w:p>
    <w:p w:rsidR="00E5394C" w:rsidRDefault="00E5394C" w:rsidP="00E5394C">
      <w:pPr>
        <w:jc w:val="both"/>
      </w:pPr>
      <w:r>
        <w:t>Potencjał obszaru rewitalizacji związany jest z występowaniem jego „mocnych” cech, tzn. zasobów które na tym terenie są i mogą być bez względu na okoliczności wykorzystywane do przezwyciężenia rozpoznanych zjawisk negatywnych.</w:t>
      </w:r>
    </w:p>
    <w:p w:rsidR="00543B9F" w:rsidRPr="00362D74" w:rsidRDefault="00543B9F" w:rsidP="00543B9F">
      <w:pPr>
        <w:spacing w:after="0"/>
        <w:jc w:val="both"/>
      </w:pPr>
      <w:r>
        <w:t xml:space="preserve">Dla gminy Żelechlinek wskazano obszar zdegradowany, obejmujący sołectwo Żelechlinek, które </w:t>
      </w:r>
      <w:r w:rsidRPr="00362D74">
        <w:t xml:space="preserve">zajmuje powierzchnię 551,7 ha, tj. 5,98% powierzchni gminy Żelechlinek i jest zamieszkane przez 550 mieszkańców, tj. 16,33% wszystkich mieszkańców gminy Żelechlinek. Sołectwo Żelechlinek obejmuje miejscowość Żelechlinek, która jest siedzibą Urzędu Gminy, Gminnego Ośrodka Pomocy Społecznej, gminnych instytucji kultury – Gminnej Biblioteki Publicznej i Gminnego Domu Kultury, Zespołu Szkół </w:t>
      </w:r>
      <w:r>
        <w:br/>
      </w:r>
      <w:r w:rsidRPr="00362D74">
        <w:t xml:space="preserve">w skład, którego wchodzi przedszkole, szkoła podstawowa i gimnazjum, instytucji komunalnych – ujęcia wody i gminnej oczyszczalni ścieków. Żelechlinek jest jedyną miejscowością </w:t>
      </w:r>
      <w:r w:rsidRPr="00362D74">
        <w:br/>
        <w:t xml:space="preserve">w gminie Żelechlinek, która posiada zwartą zabudowę i stale się rozrasta. W Żelechlinku koncentruje się działalność kulturalna (scena letnia przy OSP), sportowo-rekreacyjna (jedyne w gminie obiekty sportowe przy Zespole Szkół) oraz aktywność obywatelska (koncentracja organizacji pozarządowych </w:t>
      </w:r>
      <w:r w:rsidRPr="00362D74">
        <w:br/>
        <w:t xml:space="preserve">i grup nieformalnych wykorzystujących infrastrukturę gminy). W Żelechlinku działa też najwięcej podmiotów gospodarczych i stwarza on najlepsze warunki do prowadzenia działalności gospodarczej ze względu na najlepiej rozwiniętą infrastrukturę techniczną i społeczną oraz koncentrację usług. Żelechlinek posiada najlepsze połączenia komunikacyjne (drogowe i komunikacji zbiorowej) </w:t>
      </w:r>
      <w:r w:rsidRPr="00362D74">
        <w:br/>
        <w:t>z największymi, okolicznymi miastami – Tomaszowem Mazowieckim, Rawą Mazowiecką i Koluszkami.</w:t>
      </w:r>
    </w:p>
    <w:p w:rsidR="00543B9F" w:rsidRDefault="00543B9F" w:rsidP="00E5394C">
      <w:pPr>
        <w:jc w:val="both"/>
      </w:pPr>
    </w:p>
    <w:p w:rsidR="009063FD" w:rsidRDefault="009063FD" w:rsidP="00E5394C">
      <w:pPr>
        <w:jc w:val="both"/>
      </w:pPr>
      <w:r>
        <w:t xml:space="preserve">Największym potencjałem obszaru rewitalizacji – miejscowości Żelechlinek jest jej dominujący charakter w całej gminie Żelechlinek. Koncentracja funkcji administracyjnych, usługowych </w:t>
      </w:r>
      <w:r>
        <w:br/>
        <w:t>i gospodarczych sprawia, że Żelechlinek ma największe szanse rozwojowe w całej gminie, co zresztą potwierdza, będąc jedną miejscowością zwiększającą swoją powierzchnię.</w:t>
      </w:r>
    </w:p>
    <w:p w:rsidR="009063FD" w:rsidRDefault="009063FD" w:rsidP="00E5394C">
      <w:pPr>
        <w:jc w:val="both"/>
      </w:pPr>
      <w:r>
        <w:t xml:space="preserve">W obszarze społecznym potencjałem Żelechlinka jest nagromadzenie instytucji użyteczności publicznej, świadczących najważniejsze usługi dla mieszkańców – Urząd Gminy, Zespół Szkół, GOPS, Biblioteka i Dom </w:t>
      </w:r>
      <w:r w:rsidR="00DA2B03">
        <w:t>Kultury</w:t>
      </w:r>
      <w:r>
        <w:t xml:space="preserve"> czy kościół, to tylko niektóre z nich. </w:t>
      </w:r>
    </w:p>
    <w:p w:rsidR="009063FD" w:rsidRDefault="009063FD" w:rsidP="00E5394C">
      <w:pPr>
        <w:jc w:val="both"/>
      </w:pPr>
      <w:r>
        <w:t>W sferze gospodarczej potencjałem Żelechlinka jest największa liczba podmiotów gospodarczych oraz dostępność większości mediów i usług potrzebnych do rozpoczęcia i prowadzenia działalności gospodarczej.</w:t>
      </w:r>
    </w:p>
    <w:p w:rsidR="009063FD" w:rsidRDefault="009063FD" w:rsidP="00E5394C">
      <w:pPr>
        <w:jc w:val="both"/>
      </w:pPr>
      <w:r>
        <w:t>W sferze funkcjonalno-przestrzennej potencjał Żel</w:t>
      </w:r>
      <w:r w:rsidR="00543B9F">
        <w:t>echlinka to dostępność do infrastruktury</w:t>
      </w:r>
      <w:r>
        <w:t>, obecność podmiotów świadczących usługi dla mieszkańców, różnorodność pełnionych funkcji, od mieszkaniowych, przez rekreacyjne po kulturowo-edukacyjne i gospodarcze oraz najlepsza dostępność komunikacyjna – krzyżowanie się najważniejszych dróg przebiegających przez gminę.</w:t>
      </w:r>
    </w:p>
    <w:p w:rsidR="009063FD" w:rsidRDefault="009063FD" w:rsidP="00E5394C">
      <w:pPr>
        <w:jc w:val="both"/>
      </w:pPr>
      <w:r>
        <w:t xml:space="preserve">W sferze technicznej potencjał Żelechlinka to dostępność do </w:t>
      </w:r>
      <w:r w:rsidR="00B5622C">
        <w:t>mediów, których nie mają pozostałe sołectwa gminy Żelechlinek.</w:t>
      </w:r>
    </w:p>
    <w:p w:rsidR="00960D62" w:rsidRDefault="00960D62" w:rsidP="00864ECE">
      <w:pPr>
        <w:pStyle w:val="Akapitzlist"/>
        <w:numPr>
          <w:ilvl w:val="0"/>
          <w:numId w:val="29"/>
        </w:numPr>
        <w:rPr>
          <w:b/>
        </w:rPr>
      </w:pPr>
      <w:r w:rsidRPr="00960D62">
        <w:rPr>
          <w:b/>
        </w:rPr>
        <w:t>SKALA I CHARAKTER POTRZEB REWITALIZACYJNYCH</w:t>
      </w:r>
    </w:p>
    <w:p w:rsidR="00D66B4F" w:rsidRDefault="00D66B4F" w:rsidP="00D66B4F">
      <w:pPr>
        <w:jc w:val="both"/>
      </w:pPr>
      <w:r>
        <w:t>Na podstawie analizy zjawisk negatywnych występujących na obszarze rewitalizacji można wskazać priorytetowe potrzeby rewitalizacyjne:</w:t>
      </w:r>
    </w:p>
    <w:p w:rsidR="004F0FCA" w:rsidRDefault="004F0FCA" w:rsidP="00864ECE">
      <w:pPr>
        <w:pStyle w:val="Akapitzlist"/>
        <w:numPr>
          <w:ilvl w:val="0"/>
          <w:numId w:val="21"/>
        </w:numPr>
        <w:jc w:val="both"/>
      </w:pPr>
      <w:r>
        <w:t>w sferze społecznej:</w:t>
      </w:r>
    </w:p>
    <w:p w:rsidR="004F0FCA" w:rsidRDefault="004F0FCA" w:rsidP="004F0FCA">
      <w:pPr>
        <w:pStyle w:val="Akapitzlist"/>
        <w:jc w:val="both"/>
      </w:pPr>
      <w:r>
        <w:t xml:space="preserve">- </w:t>
      </w:r>
      <w:r w:rsidR="00B5622C">
        <w:t>zmniejszenie liczby osób</w:t>
      </w:r>
      <w:r>
        <w:t xml:space="preserve"> pozostających bez pracy i</w:t>
      </w:r>
      <w:r w:rsidR="00B5622C">
        <w:t xml:space="preserve"> korzystających z po</w:t>
      </w:r>
      <w:r>
        <w:t xml:space="preserve">mocy społecznej </w:t>
      </w:r>
      <w:r>
        <w:br/>
        <w:t>z tytułu bezrobocia,</w:t>
      </w:r>
    </w:p>
    <w:p w:rsidR="00D72DB6" w:rsidRDefault="004F0FCA" w:rsidP="00D72DB6">
      <w:pPr>
        <w:pStyle w:val="Akapitzlist"/>
        <w:jc w:val="both"/>
      </w:pPr>
      <w:r>
        <w:lastRenderedPageBreak/>
        <w:t>- nadanie osobom korzystającym z pomocy społecznej z tytułu bezrobocia nowych kompetencji</w:t>
      </w:r>
      <w:r w:rsidR="0072593E">
        <w:t xml:space="preserve"> potrzebnych na lokalnym i regionalnym rynku pracy</w:t>
      </w:r>
      <w:r>
        <w:t>,</w:t>
      </w:r>
    </w:p>
    <w:p w:rsidR="0072593E" w:rsidRDefault="0072593E" w:rsidP="00D72DB6">
      <w:pPr>
        <w:pStyle w:val="Akapitzlist"/>
        <w:jc w:val="both"/>
      </w:pPr>
      <w:r>
        <w:t>- zwiększenie ilości zajęć kulturalno-oświatowych dla wszystkich grup wiekowych,</w:t>
      </w:r>
    </w:p>
    <w:p w:rsidR="0072593E" w:rsidRDefault="0072593E" w:rsidP="0072593E">
      <w:pPr>
        <w:pStyle w:val="Akapitzlist"/>
        <w:jc w:val="both"/>
      </w:pPr>
      <w:r>
        <w:t>- zwiększenie integracji społecznej i budowa kapitału społecznego,</w:t>
      </w:r>
    </w:p>
    <w:p w:rsidR="00D72DB6" w:rsidRDefault="00D72DB6" w:rsidP="00D72DB6">
      <w:pPr>
        <w:pStyle w:val="Akapitzlist"/>
        <w:jc w:val="both"/>
      </w:pPr>
    </w:p>
    <w:p w:rsidR="004F0FCA" w:rsidRDefault="004F0FCA" w:rsidP="00864ECE">
      <w:pPr>
        <w:pStyle w:val="Akapitzlist"/>
        <w:numPr>
          <w:ilvl w:val="0"/>
          <w:numId w:val="21"/>
        </w:numPr>
        <w:jc w:val="both"/>
      </w:pPr>
      <w:r>
        <w:t>w sferze gospodarczej:</w:t>
      </w:r>
    </w:p>
    <w:p w:rsidR="004F0FCA" w:rsidRDefault="004F0FCA" w:rsidP="004F0FCA">
      <w:pPr>
        <w:pStyle w:val="Akapitzlist"/>
        <w:jc w:val="both"/>
      </w:pPr>
      <w:r>
        <w:t>-</w:t>
      </w:r>
      <w:r w:rsidRPr="004F0FCA">
        <w:t xml:space="preserve"> </w:t>
      </w:r>
      <w:r>
        <w:t>stworzenie warunków do uruchomienia i prowadzenia działalności gospodarczej,</w:t>
      </w:r>
    </w:p>
    <w:p w:rsidR="0072593E" w:rsidRDefault="0072593E" w:rsidP="004F0FCA">
      <w:pPr>
        <w:pStyle w:val="Akapitzlist"/>
        <w:jc w:val="both"/>
      </w:pPr>
      <w:r>
        <w:t xml:space="preserve">- wytworzenie infrastruktury sprzyjającej rozwojowi turystyki w oparciu o zasoby historyczne </w:t>
      </w:r>
      <w:r>
        <w:br/>
        <w:t>i przyrodnicze,</w:t>
      </w:r>
    </w:p>
    <w:p w:rsidR="004F0FCA" w:rsidRDefault="004F0FCA" w:rsidP="004F0FCA">
      <w:pPr>
        <w:pStyle w:val="Akapitzlist"/>
        <w:jc w:val="both"/>
      </w:pPr>
    </w:p>
    <w:p w:rsidR="004F0FCA" w:rsidRDefault="004F0FCA" w:rsidP="00864ECE">
      <w:pPr>
        <w:pStyle w:val="Akapitzlist"/>
        <w:numPr>
          <w:ilvl w:val="0"/>
          <w:numId w:val="21"/>
        </w:numPr>
        <w:jc w:val="both"/>
      </w:pPr>
      <w:r>
        <w:t>w sferze funkcjonalno-przestrzennej:</w:t>
      </w:r>
    </w:p>
    <w:p w:rsidR="0072593E" w:rsidRDefault="004F0FCA" w:rsidP="0072593E">
      <w:pPr>
        <w:pStyle w:val="Akapitzlist"/>
        <w:jc w:val="both"/>
      </w:pPr>
      <w:r>
        <w:t xml:space="preserve">- zagospodarowanie przestrzeni publicznych i nadanie im nowych funkcji kulturalnych </w:t>
      </w:r>
      <w:r>
        <w:br/>
        <w:t>i rekreacyjnych,</w:t>
      </w:r>
    </w:p>
    <w:p w:rsidR="00D72DB6" w:rsidRDefault="00D72DB6" w:rsidP="004F0FCA">
      <w:pPr>
        <w:pStyle w:val="Akapitzlist"/>
        <w:jc w:val="both"/>
      </w:pPr>
    </w:p>
    <w:p w:rsidR="004F0FCA" w:rsidRDefault="004F0FCA" w:rsidP="004F0FCA">
      <w:pPr>
        <w:pStyle w:val="Akapitzlist"/>
        <w:numPr>
          <w:ilvl w:val="0"/>
          <w:numId w:val="21"/>
        </w:numPr>
        <w:jc w:val="both"/>
      </w:pPr>
      <w:r>
        <w:t>w sferze środowiskowej:</w:t>
      </w:r>
    </w:p>
    <w:p w:rsidR="004F0FCA" w:rsidRDefault="00D72DB6" w:rsidP="00D72DB6">
      <w:pPr>
        <w:pStyle w:val="Akapitzlist"/>
        <w:jc w:val="both"/>
      </w:pPr>
      <w:r>
        <w:t>- odnowienie zieleni i nowe nasadzenia,</w:t>
      </w:r>
    </w:p>
    <w:p w:rsidR="0072593E" w:rsidRDefault="0072593E" w:rsidP="00D72DB6">
      <w:pPr>
        <w:pStyle w:val="Akapitzlist"/>
        <w:jc w:val="both"/>
      </w:pPr>
      <w:r>
        <w:t>- promocja działań zmierzających do redukcji tzw. niskiej emisji,</w:t>
      </w:r>
    </w:p>
    <w:p w:rsidR="00D83A7C" w:rsidRDefault="00D83A7C" w:rsidP="00D72DB6">
      <w:pPr>
        <w:pStyle w:val="Akapitzlist"/>
        <w:jc w:val="both"/>
      </w:pPr>
    </w:p>
    <w:p w:rsidR="004F0FCA" w:rsidRDefault="004F0FCA" w:rsidP="004F0FCA">
      <w:pPr>
        <w:pStyle w:val="Akapitzlist"/>
        <w:numPr>
          <w:ilvl w:val="0"/>
          <w:numId w:val="21"/>
        </w:numPr>
        <w:jc w:val="both"/>
      </w:pPr>
      <w:r>
        <w:t>w sferze technicznej:</w:t>
      </w:r>
    </w:p>
    <w:p w:rsidR="004F0FCA" w:rsidRDefault="004F0FCA" w:rsidP="004F0FCA">
      <w:pPr>
        <w:pStyle w:val="Akapitzlist"/>
        <w:jc w:val="both"/>
      </w:pPr>
      <w:r>
        <w:t xml:space="preserve">- poprawa dostępności do obiektów </w:t>
      </w:r>
      <w:r w:rsidR="0072593E">
        <w:t xml:space="preserve">zabytkowych i </w:t>
      </w:r>
      <w:r>
        <w:t>kulturalno-oświatowych,</w:t>
      </w:r>
    </w:p>
    <w:p w:rsidR="004F0FCA" w:rsidRDefault="00D72DB6" w:rsidP="00D72DB6">
      <w:pPr>
        <w:pStyle w:val="Akapitzlist"/>
        <w:jc w:val="both"/>
      </w:pPr>
      <w:r>
        <w:t xml:space="preserve">- </w:t>
      </w:r>
      <w:r w:rsidR="004F0FCA">
        <w:t>zagospodarowanie budynków pod potrzeby lokalnej społeczności,</w:t>
      </w: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72593E" w:rsidRDefault="0072593E" w:rsidP="0072593E">
      <w:pPr>
        <w:jc w:val="both"/>
      </w:pPr>
    </w:p>
    <w:p w:rsidR="00B21CA4" w:rsidRPr="00650A1D" w:rsidRDefault="00650A1D" w:rsidP="00650A1D">
      <w:pPr>
        <w:rPr>
          <w:b/>
        </w:rPr>
      </w:pPr>
      <w:r>
        <w:rPr>
          <w:b/>
        </w:rPr>
        <w:lastRenderedPageBreak/>
        <w:t xml:space="preserve">III. </w:t>
      </w:r>
      <w:r w:rsidR="00DB0626" w:rsidRPr="00650A1D">
        <w:rPr>
          <w:b/>
        </w:rPr>
        <w:t>WEWNĘTRZA SPÓJNOŚĆ</w:t>
      </w:r>
      <w:r w:rsidR="00D422CA" w:rsidRPr="00650A1D">
        <w:rPr>
          <w:b/>
        </w:rPr>
        <w:t xml:space="preserve"> DZIAŁAŃ</w:t>
      </w:r>
    </w:p>
    <w:p w:rsidR="00CA62CF" w:rsidRDefault="00CA62CF" w:rsidP="00B21CA4">
      <w:pPr>
        <w:jc w:val="both"/>
      </w:pPr>
    </w:p>
    <w:p w:rsidR="00B21CA4" w:rsidRDefault="00B21CA4" w:rsidP="00B21CA4">
      <w:pPr>
        <w:jc w:val="both"/>
      </w:pPr>
      <w:r>
        <w:t xml:space="preserve">Gmina posiada co najmniej jeden dokument o charakterze strategicznym i planistycznym, który określa podstawowe kierunki rozwoju – Studium Uwarunkowań i Kierunków Zagospodarowania Przestrzennego. Obok </w:t>
      </w:r>
      <w:r w:rsidR="00D66B4F">
        <w:t>tego dokumentu, w gminie mogą</w:t>
      </w:r>
      <w:r>
        <w:t xml:space="preserve"> obowiązy</w:t>
      </w:r>
      <w:r w:rsidR="002F027F">
        <w:t xml:space="preserve">wać jeszcze: Strategia </w:t>
      </w:r>
      <w:r w:rsidR="002D4437">
        <w:t>(Plan) Rozwoju oraz</w:t>
      </w:r>
      <w:r w:rsidR="002F027F">
        <w:t xml:space="preserve"> Strategia Rozwiązywania Problemów S</w:t>
      </w:r>
      <w:r>
        <w:t xml:space="preserve">połecznych. Dodatkowo gmina ma możliwość przyjmowania </w:t>
      </w:r>
      <w:r w:rsidR="002F027F">
        <w:t>m.in</w:t>
      </w:r>
      <w:r w:rsidR="00D66B4F">
        <w:t xml:space="preserve">.: </w:t>
      </w:r>
      <w:r w:rsidR="002F027F">
        <w:t>Programu Współpracy z Organizacjami Pozarządowymi, Gminnego Programu Opieki nad Zabytkami, Programu Ochrony Środowiska, Programu Gospodarki Niskoemisyjnej i wielu innych, branżowych dokumentów planistycznych i operacyjnych. Konieczność zbadania powi</w:t>
      </w:r>
      <w:r w:rsidR="00D66B4F">
        <w:t xml:space="preserve">ązań pomiędzy tymi dokumentami </w:t>
      </w:r>
      <w:r w:rsidR="002F027F">
        <w:t>a programem rewitalizacji występuje zarówno na początku prac – może się bowiem okazać, że gmina w tych dokumentach wskazała już obszary problemowe i łatwiej będzie wskazać obszar lub obszary zdegradowane, jak i na koniec tych prac – może wystąp</w:t>
      </w:r>
      <w:r w:rsidR="00D66B4F">
        <w:t xml:space="preserve">ić konieczność dokonania zmian </w:t>
      </w:r>
      <w:r w:rsidR="002F027F">
        <w:t>w dokumentach planistycznych i strategicznych tak, aby zachowywały one ze sobą spójność i komplementarność.</w:t>
      </w:r>
    </w:p>
    <w:p w:rsidR="005811DA" w:rsidRPr="00D66B4F" w:rsidRDefault="00D422CA" w:rsidP="00864ECE">
      <w:pPr>
        <w:pStyle w:val="Akapitzlist"/>
        <w:numPr>
          <w:ilvl w:val="0"/>
          <w:numId w:val="7"/>
        </w:numPr>
        <w:rPr>
          <w:b/>
        </w:rPr>
      </w:pPr>
      <w:r w:rsidRPr="00D66B4F">
        <w:rPr>
          <w:b/>
        </w:rPr>
        <w:t>OPIS POWIĄZAŃ Z DOKUMETAMI STRATEGICZNYMI I PLANISTYCZNYMI</w:t>
      </w:r>
    </w:p>
    <w:p w:rsidR="00B21CA4" w:rsidRDefault="005811DA" w:rsidP="005811DA">
      <w:pPr>
        <w:jc w:val="both"/>
      </w:pPr>
      <w:r>
        <w:t>Podstawowym dokumentem planistycznym gminy jest Studium Uwarunkowań i Kierunków Zagospodarowania Przestrzennego, sporządzane dla obszaru całej gminy i określające ogólne zasady gospodarowania przestrzenią gminy. Studium wskazuje także przestrzenne i gospodarcze kierunki rozwoju gminy, tak więc jego zapisy mogą wpływać na realizację planowanych przedsięwzięć rewitalizacyjnych.</w:t>
      </w:r>
    </w:p>
    <w:p w:rsidR="001A090D" w:rsidRDefault="005811DA" w:rsidP="001A090D">
      <w:pPr>
        <w:spacing w:after="0"/>
        <w:jc w:val="both"/>
      </w:pPr>
      <w:r>
        <w:t xml:space="preserve">Gmina </w:t>
      </w:r>
      <w:r w:rsidR="00192AB4">
        <w:t>Żelechlinek</w:t>
      </w:r>
      <w:r>
        <w:t xml:space="preserve"> posiada </w:t>
      </w:r>
      <w:r w:rsidR="003F7B99">
        <w:t xml:space="preserve">Studium Uwarunkowań i Kierunków Zagospodarowania </w:t>
      </w:r>
      <w:r w:rsidR="00192AB4">
        <w:t>Przestrzennego, przyjęte Uchwała Nr XXXIX/210/2009 Rady Gminy Żelechl</w:t>
      </w:r>
      <w:r w:rsidR="009043C5">
        <w:t>inek z dnia 30 lipca 2009 roku</w:t>
      </w:r>
      <w:r w:rsidR="00192AB4">
        <w:t xml:space="preserve">. </w:t>
      </w:r>
      <w:r w:rsidR="001A090D">
        <w:t xml:space="preserve">Studium wskazuje główne uwarunkowania rozwoju gminy: </w:t>
      </w:r>
    </w:p>
    <w:p w:rsidR="00EC6CF4" w:rsidRDefault="001A090D" w:rsidP="00864ECE">
      <w:pPr>
        <w:pStyle w:val="Akapitzlist"/>
        <w:numPr>
          <w:ilvl w:val="0"/>
          <w:numId w:val="14"/>
        </w:numPr>
        <w:spacing w:after="0"/>
        <w:jc w:val="both"/>
      </w:pPr>
      <w:r>
        <w:t xml:space="preserve">ponad 90% mieszkańców gminy utrzymuje się z pracy najemnej, w tym także w </w:t>
      </w:r>
      <w:r w:rsidR="0043661A">
        <w:t>rolnictwie,</w:t>
      </w:r>
      <w:r>
        <w:t xml:space="preserve"> ale przede wszystkim dostarcza siły roboczej dla większych miejsc</w:t>
      </w:r>
      <w:r w:rsidR="000976CB">
        <w:t>owości powia</w:t>
      </w:r>
      <w:r w:rsidR="00F848E5">
        <w:t>tu tomaszowskiego, łódzkiego wschodniego</w:t>
      </w:r>
      <w:r w:rsidR="000976CB">
        <w:t xml:space="preserve"> i </w:t>
      </w:r>
      <w:r>
        <w:t>rawskiego,</w:t>
      </w:r>
      <w:r w:rsidR="00EC6CF4" w:rsidRPr="00EC6CF4">
        <w:t xml:space="preserve"> </w:t>
      </w:r>
    </w:p>
    <w:p w:rsidR="001A090D" w:rsidRDefault="00EC6CF4" w:rsidP="00864ECE">
      <w:pPr>
        <w:pStyle w:val="Akapitzlist"/>
        <w:numPr>
          <w:ilvl w:val="0"/>
          <w:numId w:val="14"/>
        </w:numPr>
        <w:spacing w:after="0"/>
        <w:jc w:val="both"/>
      </w:pPr>
      <w:r>
        <w:t>ponad 70% powierzchni gminy zajmują tereny o przeznaczeniu produkcji rolniczej, z których ponad 80% wykorzystywanych jest pod produkcję rolną,</w:t>
      </w:r>
    </w:p>
    <w:p w:rsidR="001A090D" w:rsidRDefault="001A090D" w:rsidP="00864ECE">
      <w:pPr>
        <w:pStyle w:val="Akapitzlist"/>
        <w:numPr>
          <w:ilvl w:val="0"/>
          <w:numId w:val="14"/>
        </w:numPr>
        <w:spacing w:after="0"/>
        <w:jc w:val="both"/>
      </w:pPr>
      <w:r>
        <w:t>koncentracja pozarolniczej działalności gospodarczej ma miejsce w miejscowości Żelechlinek, przy czym liczba podmiotów gospodarczych dla całej gminy systematycznie spada,</w:t>
      </w:r>
    </w:p>
    <w:p w:rsidR="001A090D" w:rsidRDefault="001A090D" w:rsidP="001A090D">
      <w:pPr>
        <w:spacing w:after="0"/>
        <w:jc w:val="both"/>
      </w:pPr>
      <w:r>
        <w:t>oraz główne kierunki rozwoju gminy:</w:t>
      </w:r>
    </w:p>
    <w:p w:rsidR="001A090D" w:rsidRDefault="001A090D" w:rsidP="00864ECE">
      <w:pPr>
        <w:pStyle w:val="Akapitzlist"/>
        <w:numPr>
          <w:ilvl w:val="0"/>
          <w:numId w:val="15"/>
        </w:numPr>
        <w:spacing w:after="0"/>
        <w:jc w:val="both"/>
      </w:pPr>
      <w:r>
        <w:t xml:space="preserve">utrzymanie </w:t>
      </w:r>
      <w:r w:rsidR="000976CB">
        <w:t xml:space="preserve">jako głównej branży gospodarczej </w:t>
      </w:r>
      <w:r>
        <w:t>produkcji rolniczej ze względu na dotychczasowe użytkowanie ziemi,</w:t>
      </w:r>
      <w:r w:rsidR="000976CB">
        <w:t xml:space="preserve"> przy tworzeniu warunków do rozwoju przemysłów z branży przetwórstwa rolno-spożywczego,</w:t>
      </w:r>
    </w:p>
    <w:p w:rsidR="001A090D" w:rsidRDefault="001A090D" w:rsidP="00864ECE">
      <w:pPr>
        <w:pStyle w:val="Akapitzlist"/>
        <w:numPr>
          <w:ilvl w:val="0"/>
          <w:numId w:val="15"/>
        </w:numPr>
        <w:spacing w:after="0"/>
        <w:jc w:val="both"/>
      </w:pPr>
      <w:r>
        <w:t>wskazanie obszarów aktywizacji</w:t>
      </w:r>
      <w:r w:rsidR="000976CB">
        <w:t xml:space="preserve"> gospodarczej, głównie </w:t>
      </w:r>
      <w:r>
        <w:t>w obszarze turystyki i rekreacji oraz</w:t>
      </w:r>
      <w:r w:rsidR="000976CB">
        <w:t xml:space="preserve"> pod rozwój branży przetwórstwa rolno-spożywczego, a także</w:t>
      </w:r>
      <w:r>
        <w:t xml:space="preserve"> tworzenia </w:t>
      </w:r>
      <w:r w:rsidR="000976CB">
        <w:t xml:space="preserve">atrakcyjnych </w:t>
      </w:r>
      <w:r>
        <w:t>warunków do zamieszkania,</w:t>
      </w:r>
    </w:p>
    <w:p w:rsidR="001A090D" w:rsidRDefault="00643C74" w:rsidP="00864ECE">
      <w:pPr>
        <w:pStyle w:val="Akapitzlist"/>
        <w:numPr>
          <w:ilvl w:val="0"/>
          <w:numId w:val="15"/>
        </w:numPr>
        <w:spacing w:after="0"/>
        <w:jc w:val="both"/>
      </w:pPr>
      <w:r>
        <w:t>utrzymanie</w:t>
      </w:r>
      <w:r w:rsidR="001A090D">
        <w:t xml:space="preserve"> obszarów o znaczeniu </w:t>
      </w:r>
      <w:r>
        <w:t xml:space="preserve">lokalnym i </w:t>
      </w:r>
      <w:r w:rsidR="001A090D">
        <w:t xml:space="preserve">ponadlokalnym, związanych głównie </w:t>
      </w:r>
      <w:r>
        <w:br/>
      </w:r>
      <w:r w:rsidR="001A090D">
        <w:t>z infrast</w:t>
      </w:r>
      <w:r w:rsidR="000976CB">
        <w:t xml:space="preserve">rukturą drogową oraz miejscowością Żelechlinek, jako siedzibą władz gminy </w:t>
      </w:r>
      <w:r w:rsidR="000976CB">
        <w:br/>
        <w:t>i większości instytucji publicznych.</w:t>
      </w:r>
    </w:p>
    <w:p w:rsidR="000976CB" w:rsidRDefault="006935A0" w:rsidP="00833A42">
      <w:pPr>
        <w:jc w:val="both"/>
      </w:pPr>
      <w:r>
        <w:t xml:space="preserve">Ze Studium wynika, że podstawowym problemem społecznym Gminy Żelechlinek jest brak miejsc pracy na lokalnym rynku i konieczność jej poszukiwania poza granicami gminy. Rolnictwo, będące dominującą branżą gospodarczą, nie jest bowiem w stanie zapewnić wystarczającej ilości miejsc pracy, a inne branże nie są wystarczająco </w:t>
      </w:r>
      <w:r w:rsidR="0043661A">
        <w:t>rozwinięte,</w:t>
      </w:r>
      <w:r>
        <w:t xml:space="preserve"> aby stwarzać </w:t>
      </w:r>
      <w:r w:rsidR="00643C74">
        <w:t xml:space="preserve">warunki sprzyjające wzrostowi zatrudnienia. Studium wskazuje także na dominującą rolę branży spożywczej przy słabościach </w:t>
      </w:r>
      <w:r w:rsidR="00643C74">
        <w:lastRenderedPageBreak/>
        <w:t xml:space="preserve">pozostałych branż oraz dominację pozycji miejscowości Żelechlinek w strukturze gospodarczej gminy. Za szczególne istotne dla rozwoju gminy Żelechlinek zostały w Studium wskazane działania na rzecz aktywizacji gospodarczej, uwzględniającej potencjał rolniczy i przyrodniczo-kulturowy oraz utrzymanie znaczenia miejscowości Żelechlinek, jako obszaru o największym znaczeniu dla obsługi mieszkańców </w:t>
      </w:r>
      <w:r w:rsidR="00643C74">
        <w:br/>
        <w:t>i przyszłego rozwoju gminy.</w:t>
      </w:r>
    </w:p>
    <w:p w:rsidR="00712507" w:rsidRPr="00D83A7C" w:rsidRDefault="00712507" w:rsidP="00712507">
      <w:pPr>
        <w:jc w:val="both"/>
      </w:pPr>
      <w:r w:rsidRPr="00D83A7C">
        <w:t xml:space="preserve">Na podstawie diagnozy wskazano miejscowość Żelechlinek jako obszar, który należy poddać procesowi rewitalizacji z powodu koncentracji problemów społecznych oraz gospodarczych, przestrzenno-funkcjonalnych, środowiskowych i technicznych. W diagnozie wskazano na problemy społeczne wynikające z braku miejsc pracy na lokalnym rynku – dużą liczbę osób bezrobotnych i korzystających </w:t>
      </w:r>
      <w:r w:rsidRPr="00D83A7C">
        <w:br/>
        <w:t>z pomocy społecznej z tytułu bezrobocia oraz powiązaną z tym problemem migracją zarobkową. Wykazano także, że miejscowość Żelechlinek posiada największy potencjał w zakresie przedsiębiorczości wśród mieszkańców całej gminy.</w:t>
      </w:r>
    </w:p>
    <w:p w:rsidR="00712507" w:rsidRPr="00D83A7C" w:rsidRDefault="00712507" w:rsidP="00712507">
      <w:pPr>
        <w:jc w:val="both"/>
      </w:pPr>
      <w:r w:rsidRPr="00D83A7C">
        <w:t>Wskazany obszar rewitalizacji pełni kluczową także rolę w rozwoju całej gminy – jest siedzibą władz gminy, centrum praktycznie wszystkich usług świadczonych na rzecz mieszkańców gminy i osób przyjezdnych oraz posiada potencjał do kreowania nowych przedsięwzięć.</w:t>
      </w:r>
    </w:p>
    <w:p w:rsidR="00712507" w:rsidRDefault="00712507" w:rsidP="00833A42">
      <w:pPr>
        <w:jc w:val="both"/>
      </w:pPr>
    </w:p>
    <w:p w:rsidR="006935A0" w:rsidRDefault="006935A0" w:rsidP="00833A42">
      <w:pPr>
        <w:jc w:val="both"/>
      </w:pPr>
      <w:r>
        <w:t>Nadrzędnym dokumentem strategicznym, wyznaczającym cele i kierunki działań rozwojowyc</w:t>
      </w:r>
      <w:r w:rsidR="00702F74">
        <w:t>h podej</w:t>
      </w:r>
      <w:r w:rsidR="002C08F8">
        <w:t>mowanych przez gminę powinna być</w:t>
      </w:r>
      <w:r>
        <w:t xml:space="preserve"> Strategia (Plan) Lokalnego</w:t>
      </w:r>
      <w:r w:rsidR="00643C74" w:rsidRPr="00643C74">
        <w:t xml:space="preserve"> </w:t>
      </w:r>
      <w:r w:rsidR="00643C74">
        <w:t>Rozwoju</w:t>
      </w:r>
      <w:r>
        <w:t xml:space="preserve">. Obok funkcji strategicznej dokument taki jest też instrumentem ułatwiającym zarządzanie gminą. </w:t>
      </w:r>
    </w:p>
    <w:p w:rsidR="00FB6905" w:rsidRDefault="006935A0" w:rsidP="00FB6905">
      <w:pPr>
        <w:spacing w:after="0"/>
        <w:jc w:val="both"/>
      </w:pPr>
      <w:r>
        <w:t>Gmina Żelechlinek</w:t>
      </w:r>
      <w:r w:rsidR="003525A3">
        <w:t xml:space="preserve"> przyjęła Uchwałą Nr </w:t>
      </w:r>
      <w:r w:rsidR="000B5284">
        <w:t>XV/85</w:t>
      </w:r>
      <w:r w:rsidR="003525A3">
        <w:t xml:space="preserve">/2008 Rady Gminy Żelechlinek </w:t>
      </w:r>
      <w:r w:rsidR="000B5284">
        <w:t xml:space="preserve">z dnia </w:t>
      </w:r>
      <w:r w:rsidR="003525A3">
        <w:t>2</w:t>
      </w:r>
      <w:r w:rsidR="000B5284">
        <w:t>5</w:t>
      </w:r>
      <w:r w:rsidR="003525A3">
        <w:t xml:space="preserve"> </w:t>
      </w:r>
      <w:r w:rsidR="000B5284">
        <w:t>stycznia</w:t>
      </w:r>
      <w:r w:rsidR="003525A3">
        <w:t xml:space="preserve"> 2008 roku </w:t>
      </w:r>
      <w:r w:rsidR="00220EAB">
        <w:t xml:space="preserve">Zintegrowany </w:t>
      </w:r>
      <w:r w:rsidR="003525A3">
        <w:t xml:space="preserve">Plan Rozwoju Lokalnego </w:t>
      </w:r>
      <w:r w:rsidR="000B5284">
        <w:t>Gminy Żelechlinek na lata 2007</w:t>
      </w:r>
      <w:r w:rsidR="003525A3">
        <w:t xml:space="preserve">-2013, który </w:t>
      </w:r>
      <w:r w:rsidR="000B5284">
        <w:t xml:space="preserve">został zaktualizowany </w:t>
      </w:r>
      <w:r w:rsidR="0054061C" w:rsidRPr="0054061C">
        <w:t>Uchwałą Nr XXXIII/206/2017</w:t>
      </w:r>
      <w:r w:rsidR="000B5284" w:rsidRPr="0054061C">
        <w:t xml:space="preserve"> z dnia 24 marca 2017 roku</w:t>
      </w:r>
      <w:r w:rsidR="000B5284">
        <w:t>. Plan zwiera listę zaktualizowanych, głównych problemów z jakimi zmaga się Gmina Żelechlinek w sferach:</w:t>
      </w:r>
    </w:p>
    <w:p w:rsidR="000B5284" w:rsidRDefault="000B5284" w:rsidP="00864ECE">
      <w:pPr>
        <w:pStyle w:val="Akapitzlist"/>
        <w:numPr>
          <w:ilvl w:val="0"/>
          <w:numId w:val="16"/>
        </w:numPr>
        <w:spacing w:after="0"/>
        <w:jc w:val="both"/>
      </w:pPr>
      <w:r>
        <w:t>społecznej:</w:t>
      </w:r>
    </w:p>
    <w:p w:rsidR="000B5284" w:rsidRDefault="000B5284" w:rsidP="000B5284">
      <w:pPr>
        <w:pStyle w:val="Akapitzlist"/>
        <w:spacing w:after="0"/>
        <w:jc w:val="both"/>
      </w:pPr>
      <w:r>
        <w:t>- niski poziom wykształcenia mieszkańców gminy,</w:t>
      </w:r>
    </w:p>
    <w:p w:rsidR="000B5284" w:rsidRDefault="000B5284" w:rsidP="000B5284">
      <w:pPr>
        <w:pStyle w:val="Akapitzlist"/>
        <w:spacing w:after="0"/>
        <w:jc w:val="both"/>
      </w:pPr>
      <w:r>
        <w:t>- niezadowalający stan i dostęp do obiektów edukacji i kultury,</w:t>
      </w:r>
    </w:p>
    <w:p w:rsidR="000B5284" w:rsidRDefault="000B5284" w:rsidP="000B5284">
      <w:pPr>
        <w:pStyle w:val="Akapitzlist"/>
        <w:spacing w:after="0"/>
        <w:jc w:val="both"/>
      </w:pPr>
      <w:r>
        <w:t>- niewystarczająca infrastruktura sportowa i rekreacyjna,</w:t>
      </w:r>
    </w:p>
    <w:p w:rsidR="000B5284" w:rsidRDefault="000B5284" w:rsidP="00864ECE">
      <w:pPr>
        <w:pStyle w:val="Akapitzlist"/>
        <w:numPr>
          <w:ilvl w:val="0"/>
          <w:numId w:val="16"/>
        </w:numPr>
        <w:spacing w:after="0"/>
        <w:jc w:val="both"/>
      </w:pPr>
      <w:r>
        <w:t>gospodarczej:</w:t>
      </w:r>
    </w:p>
    <w:p w:rsidR="000B5284" w:rsidRDefault="000B5284" w:rsidP="000B5284">
      <w:pPr>
        <w:pStyle w:val="Akapitzlist"/>
        <w:spacing w:after="0"/>
        <w:jc w:val="both"/>
      </w:pPr>
      <w:r>
        <w:t>- ukryte bezrobocie w rolnictwie indywidualnym,</w:t>
      </w:r>
    </w:p>
    <w:p w:rsidR="000B5284" w:rsidRDefault="000B5284" w:rsidP="000B5284">
      <w:pPr>
        <w:pStyle w:val="Akapitzlist"/>
        <w:spacing w:after="0"/>
        <w:jc w:val="both"/>
      </w:pPr>
      <w:r>
        <w:t>- dominacja produkcji rolnej w strukturze gospodarczej gminy przy jednoczesnym braku zakładów przetwórstwa rolno-spożywczego,</w:t>
      </w:r>
    </w:p>
    <w:p w:rsidR="0043661A" w:rsidRDefault="0043661A" w:rsidP="000B5284">
      <w:pPr>
        <w:pStyle w:val="Akapitzlist"/>
        <w:spacing w:after="0"/>
        <w:jc w:val="both"/>
      </w:pPr>
      <w:r>
        <w:t>- brak organizacji integrującej i reprezentującej lokalnych producentów rolnych,</w:t>
      </w:r>
    </w:p>
    <w:p w:rsidR="0043661A" w:rsidRDefault="000B5284" w:rsidP="0043661A">
      <w:pPr>
        <w:pStyle w:val="Akapitzlist"/>
        <w:spacing w:after="0"/>
        <w:jc w:val="both"/>
      </w:pPr>
      <w:r>
        <w:t xml:space="preserve">- </w:t>
      </w:r>
      <w:r w:rsidR="0043661A">
        <w:t>niewielka obecność podmiotów gospodarczych z branż innych niż rolnictwo,</w:t>
      </w:r>
    </w:p>
    <w:p w:rsidR="000B5284" w:rsidRDefault="000B5284" w:rsidP="00864ECE">
      <w:pPr>
        <w:pStyle w:val="Akapitzlist"/>
        <w:numPr>
          <w:ilvl w:val="0"/>
          <w:numId w:val="16"/>
        </w:numPr>
        <w:spacing w:after="0"/>
        <w:jc w:val="both"/>
      </w:pPr>
      <w:r>
        <w:t>t</w:t>
      </w:r>
      <w:r w:rsidR="0043661A">
        <w:t>echnicznej:</w:t>
      </w:r>
    </w:p>
    <w:p w:rsidR="0043661A" w:rsidRDefault="0043661A" w:rsidP="0043661A">
      <w:pPr>
        <w:pStyle w:val="Akapitzlist"/>
        <w:spacing w:after="0"/>
        <w:jc w:val="both"/>
      </w:pPr>
      <w:r>
        <w:t>- niski stopień skanalizowania i zwodociągowania gminy,</w:t>
      </w:r>
    </w:p>
    <w:p w:rsidR="0043661A" w:rsidRDefault="0043661A" w:rsidP="0043661A">
      <w:pPr>
        <w:pStyle w:val="Akapitzlist"/>
        <w:spacing w:after="0"/>
        <w:jc w:val="both"/>
      </w:pPr>
      <w:r>
        <w:t>- słaby stan dróg gminnych oraz powiatowych, przebiegających przez gminę,</w:t>
      </w:r>
    </w:p>
    <w:p w:rsidR="000B5284" w:rsidRDefault="0043661A" w:rsidP="00864ECE">
      <w:pPr>
        <w:pStyle w:val="Akapitzlist"/>
        <w:numPr>
          <w:ilvl w:val="0"/>
          <w:numId w:val="16"/>
        </w:numPr>
        <w:spacing w:after="0"/>
        <w:jc w:val="both"/>
      </w:pPr>
      <w:r>
        <w:t>środowiskowej:</w:t>
      </w:r>
    </w:p>
    <w:p w:rsidR="00826401" w:rsidRDefault="00AE5A16" w:rsidP="0043661A">
      <w:pPr>
        <w:pStyle w:val="Akapitzlist"/>
        <w:spacing w:after="0"/>
        <w:jc w:val="both"/>
      </w:pPr>
      <w:r>
        <w:t xml:space="preserve">- </w:t>
      </w:r>
      <w:r w:rsidR="00826401">
        <w:t>punktowe źródła zanieczyszczeń powietrza – niska emisja z przydomowych źródeł ciepła.</w:t>
      </w:r>
    </w:p>
    <w:p w:rsidR="0043661A" w:rsidRDefault="0043661A" w:rsidP="0043661A">
      <w:pPr>
        <w:spacing w:after="0"/>
        <w:jc w:val="both"/>
      </w:pPr>
      <w:r>
        <w:t xml:space="preserve">Na etapie diagnozy problemów gminy szczególną rolę zwrócono na sektor gospodarki turystycznej, </w:t>
      </w:r>
      <w:r>
        <w:br/>
        <w:t xml:space="preserve">w której gmina Żelechlinek upatruje swojej szansy na rozwój. </w:t>
      </w:r>
      <w:r w:rsidR="00381468">
        <w:t xml:space="preserve">Zasoby przyrodnicze – rzeka Rawka, liczne stawy i bogate w zwierzynę lasy, zasoby kultury materialnej – obiekty sakralne oraz zbytki techniki </w:t>
      </w:r>
      <w:r w:rsidR="00381468">
        <w:br/>
        <w:t xml:space="preserve">w połączeniu z czystym powietrzem, stwarzają warunki do rozwoju turystyki weekendowej lub osiedlania się. Gmina Żelechlinek, na co zwrócono uwagę w diagnozie, nie posiada jednak tradycji </w:t>
      </w:r>
      <w:r w:rsidR="00381468">
        <w:br/>
        <w:t>i doświadczenia w organizacji i obsłudze ruchu turystycznego.</w:t>
      </w:r>
    </w:p>
    <w:p w:rsidR="00712507" w:rsidRPr="00D83A7C" w:rsidRDefault="00712507" w:rsidP="00712507">
      <w:pPr>
        <w:spacing w:after="0"/>
        <w:jc w:val="both"/>
      </w:pPr>
      <w:r w:rsidRPr="00D83A7C">
        <w:lastRenderedPageBreak/>
        <w:t xml:space="preserve">Diagnoza przygotowana na potrzeby opracowania programu rewitalizacji także wskazała na problemy społeczne związane z bezrobociem – duża liczba osób pozostających bez pracy i korzystających </w:t>
      </w:r>
      <w:r w:rsidRPr="00D83A7C">
        <w:br/>
        <w:t>z pomocy społecznej z tytułu bezrobocia ora</w:t>
      </w:r>
      <w:r w:rsidR="002B7FC6" w:rsidRPr="00D83A7C">
        <w:t>z powiązane z nimi</w:t>
      </w:r>
      <w:r w:rsidRPr="00D83A7C">
        <w:t xml:space="preserve"> problemy w sferze gospodarczej</w:t>
      </w:r>
      <w:r w:rsidR="002B7FC6" w:rsidRPr="00D83A7C">
        <w:t xml:space="preserve"> – niską aktywność gospodarczą osób fizycznych.</w:t>
      </w:r>
    </w:p>
    <w:p w:rsidR="00712507" w:rsidRPr="00D83A7C" w:rsidRDefault="002B7FC6" w:rsidP="0043661A">
      <w:pPr>
        <w:spacing w:after="0"/>
        <w:jc w:val="both"/>
      </w:pPr>
      <w:r w:rsidRPr="00D83A7C">
        <w:t>Diagnoza wskazuje także na problemy z dostępem do kultury i – powiązaną z tym – niską aktywnością obywateli, którzy nie mają miejsca do rozwijania swoich pasji i zainteresowań. Koncentracji instytucji kultury w miejscowości Żelechlinek nie towarzyszy rozwój zaplecza umożliwiającego aktywność obywatelską.</w:t>
      </w:r>
    </w:p>
    <w:p w:rsidR="00381468" w:rsidRDefault="00381468" w:rsidP="00381468">
      <w:pPr>
        <w:spacing w:after="0"/>
        <w:jc w:val="both"/>
      </w:pPr>
      <w:r>
        <w:t>Za cele strategicznego rozwoju Gmina Żelechlinek przyjęła:</w:t>
      </w:r>
    </w:p>
    <w:p w:rsidR="00381468" w:rsidRDefault="00381468" w:rsidP="00864ECE">
      <w:pPr>
        <w:pStyle w:val="Akapitzlist"/>
        <w:numPr>
          <w:ilvl w:val="0"/>
          <w:numId w:val="16"/>
        </w:numPr>
        <w:spacing w:after="0"/>
        <w:jc w:val="both"/>
      </w:pPr>
      <w:r>
        <w:t>poprawę i rozwój istniejącej infrastruktury technicznej w celu zapewnienia ciągłości świadczenia usług dla mieszkańców i zwiększenia atrakcyjności inwestycyjnej gminy, poprzez:</w:t>
      </w:r>
    </w:p>
    <w:p w:rsidR="00381468" w:rsidRDefault="00381468" w:rsidP="00381468">
      <w:pPr>
        <w:pStyle w:val="Akapitzlist"/>
        <w:spacing w:after="0"/>
        <w:jc w:val="both"/>
      </w:pPr>
      <w:r>
        <w:t>- rozbudowę infrastruktury wodno-kanalizacyjnej,</w:t>
      </w:r>
    </w:p>
    <w:p w:rsidR="00381468" w:rsidRDefault="00381468" w:rsidP="00381468">
      <w:pPr>
        <w:pStyle w:val="Akapitzlist"/>
        <w:spacing w:after="0"/>
        <w:jc w:val="both"/>
      </w:pPr>
      <w:r>
        <w:t>- poprawę stanu infrastruktury drogowej,</w:t>
      </w:r>
    </w:p>
    <w:p w:rsidR="00381468" w:rsidRDefault="00381468" w:rsidP="00381468">
      <w:pPr>
        <w:pStyle w:val="Akapitzlist"/>
        <w:spacing w:after="0"/>
        <w:jc w:val="both"/>
      </w:pPr>
      <w:r>
        <w:t>- poprawę systemu gospodarki odpadami,</w:t>
      </w:r>
    </w:p>
    <w:p w:rsidR="00381468" w:rsidRDefault="00826401" w:rsidP="00864ECE">
      <w:pPr>
        <w:pStyle w:val="Akapitzlist"/>
        <w:numPr>
          <w:ilvl w:val="0"/>
          <w:numId w:val="16"/>
        </w:numPr>
        <w:spacing w:after="0"/>
        <w:jc w:val="both"/>
      </w:pPr>
      <w:r>
        <w:t>rozwój i unowocześnienie infrastruktury społecznej, zapewnienie wszystkim mieszkańcom dostępu do internetu, a także poprawa warunków nauczania i aktywizacja osób zagrożonych wykluczeniem społecznym, poprzez:</w:t>
      </w:r>
    </w:p>
    <w:p w:rsidR="00826401" w:rsidRDefault="00826401" w:rsidP="00826401">
      <w:pPr>
        <w:pStyle w:val="Akapitzlist"/>
        <w:spacing w:after="0"/>
        <w:jc w:val="both"/>
      </w:pPr>
      <w:r>
        <w:t>- wdrożenie e-urzędu,</w:t>
      </w:r>
    </w:p>
    <w:p w:rsidR="00826401" w:rsidRDefault="00826401" w:rsidP="00826401">
      <w:pPr>
        <w:pStyle w:val="Akapitzlist"/>
        <w:spacing w:after="0"/>
        <w:jc w:val="both"/>
      </w:pPr>
      <w:r>
        <w:t>- poprawę stanu infrastruktury społecznej oraz jej wyposażenia,</w:t>
      </w:r>
    </w:p>
    <w:p w:rsidR="00826401" w:rsidRDefault="00826401" w:rsidP="00826401">
      <w:pPr>
        <w:pStyle w:val="Akapitzlist"/>
        <w:spacing w:after="0"/>
        <w:jc w:val="both"/>
      </w:pPr>
      <w:r>
        <w:t>- poprawę warunków lokalowych szkoły w Żelechlinku,</w:t>
      </w:r>
    </w:p>
    <w:p w:rsidR="00826401" w:rsidRDefault="00826401" w:rsidP="00826401">
      <w:pPr>
        <w:pStyle w:val="Akapitzlist"/>
        <w:spacing w:after="0"/>
        <w:jc w:val="both"/>
      </w:pPr>
      <w:r>
        <w:t>- aktywizację osób zmarginalizowanych, w tym bezrobotnych,</w:t>
      </w:r>
    </w:p>
    <w:p w:rsidR="00826401" w:rsidRDefault="00826401" w:rsidP="00864ECE">
      <w:pPr>
        <w:pStyle w:val="Akapitzlist"/>
        <w:numPr>
          <w:ilvl w:val="0"/>
          <w:numId w:val="16"/>
        </w:numPr>
        <w:spacing w:after="0"/>
        <w:jc w:val="both"/>
      </w:pPr>
      <w:r>
        <w:t xml:space="preserve">rozwój oferty turystycznej na terenie gminy, poprzez upowszechnianie turystyki, sportu </w:t>
      </w:r>
      <w:r>
        <w:br/>
        <w:t>i rekreacji,</w:t>
      </w:r>
    </w:p>
    <w:p w:rsidR="00826401" w:rsidRDefault="00826401" w:rsidP="00864ECE">
      <w:pPr>
        <w:pStyle w:val="Akapitzlist"/>
        <w:numPr>
          <w:ilvl w:val="0"/>
          <w:numId w:val="16"/>
        </w:numPr>
        <w:spacing w:after="0"/>
        <w:jc w:val="both"/>
      </w:pPr>
      <w:r>
        <w:t>poprawę stanu środowiska naturalnego i ochronę zasobów przyrodniczych gminy, poprzez:</w:t>
      </w:r>
    </w:p>
    <w:p w:rsidR="00826401" w:rsidRDefault="00826401" w:rsidP="00826401">
      <w:pPr>
        <w:pStyle w:val="Akapitzlist"/>
        <w:spacing w:after="0"/>
        <w:jc w:val="both"/>
      </w:pPr>
      <w:r>
        <w:t>- wzbogacenie oferty turystycznej gminy poprzez tworzenie nowych oraz zagospodarowywanie już istniejących walorów turystycznych,</w:t>
      </w:r>
    </w:p>
    <w:p w:rsidR="00826401" w:rsidRDefault="00826401" w:rsidP="00826401">
      <w:pPr>
        <w:pStyle w:val="Akapitzlist"/>
        <w:spacing w:after="0"/>
        <w:jc w:val="both"/>
      </w:pPr>
      <w:r>
        <w:t>- zmniejszanie emisji poprzez termomodernizację budynków użyteczności publicznej,</w:t>
      </w:r>
    </w:p>
    <w:p w:rsidR="00826401" w:rsidRDefault="00826401" w:rsidP="00826401">
      <w:pPr>
        <w:pStyle w:val="Akapitzlist"/>
        <w:spacing w:after="0"/>
        <w:jc w:val="both"/>
      </w:pPr>
      <w:r>
        <w:t>- likwidację „niskiej emisji” poprzez wymianę ogrzewania na OZE,</w:t>
      </w:r>
    </w:p>
    <w:p w:rsidR="00826401" w:rsidRDefault="00826401" w:rsidP="00864ECE">
      <w:pPr>
        <w:pStyle w:val="Akapitzlist"/>
        <w:numPr>
          <w:ilvl w:val="0"/>
          <w:numId w:val="16"/>
        </w:numPr>
        <w:spacing w:after="0"/>
        <w:jc w:val="both"/>
      </w:pPr>
      <w:r>
        <w:t>poprawę estetyki i ładu przestrzennego gminy poprzez:</w:t>
      </w:r>
    </w:p>
    <w:p w:rsidR="00826401" w:rsidRDefault="00826401" w:rsidP="00826401">
      <w:pPr>
        <w:pStyle w:val="Akapitzlist"/>
        <w:spacing w:after="0"/>
        <w:jc w:val="both"/>
      </w:pPr>
      <w:r>
        <w:t>- rewitalizację zabytkowych obiektów na terenie gminy,</w:t>
      </w:r>
    </w:p>
    <w:p w:rsidR="00826401" w:rsidRDefault="00826401" w:rsidP="00826401">
      <w:pPr>
        <w:pStyle w:val="Akapitzlist"/>
        <w:spacing w:after="0"/>
        <w:jc w:val="both"/>
      </w:pPr>
      <w:r>
        <w:t>- remonty i termomodernizację budynków użyteczności publicznej,</w:t>
      </w:r>
    </w:p>
    <w:p w:rsidR="00826401" w:rsidRDefault="00826401" w:rsidP="00826401">
      <w:pPr>
        <w:pStyle w:val="Akapitzlist"/>
        <w:spacing w:after="0"/>
        <w:jc w:val="both"/>
      </w:pPr>
      <w:r>
        <w:t>- poprawę estetyki poprzez zagospodarowanie zaniedbanych fragmentów przestrzeni publicznej,</w:t>
      </w:r>
    </w:p>
    <w:p w:rsidR="00826401" w:rsidRDefault="00826401" w:rsidP="00864ECE">
      <w:pPr>
        <w:pStyle w:val="Akapitzlist"/>
        <w:numPr>
          <w:ilvl w:val="0"/>
          <w:numId w:val="16"/>
        </w:numPr>
        <w:spacing w:after="0"/>
        <w:jc w:val="both"/>
      </w:pPr>
      <w:r>
        <w:t>aktywizację gospodarczą poprzez zachęty dla potencjalnych inwestorów i mieszkańców, rozumianą jako:</w:t>
      </w:r>
    </w:p>
    <w:p w:rsidR="00826401" w:rsidRDefault="00826401" w:rsidP="00826401">
      <w:pPr>
        <w:pStyle w:val="Akapitzlist"/>
        <w:spacing w:after="0"/>
        <w:jc w:val="both"/>
      </w:pPr>
      <w:r>
        <w:t xml:space="preserve">- wspieranie społeczeństwa do zwiększenia aktywności gospodarczej poprzez szkolenia </w:t>
      </w:r>
      <w:r>
        <w:br/>
        <w:t>z zakresu otwierania i prowadzenia działalności gospodarczej,</w:t>
      </w:r>
    </w:p>
    <w:p w:rsidR="00826401" w:rsidRDefault="00826401" w:rsidP="00826401">
      <w:pPr>
        <w:pStyle w:val="Akapitzlist"/>
        <w:spacing w:after="0"/>
        <w:jc w:val="both"/>
      </w:pPr>
      <w:r>
        <w:t>- tworzenie zachęt do inwestowania na terenie gminy, m.in. poprzez preferencyjny system opodatkowania,</w:t>
      </w:r>
    </w:p>
    <w:p w:rsidR="00826401" w:rsidRDefault="00826401" w:rsidP="00826401">
      <w:pPr>
        <w:pStyle w:val="Akapitzlist"/>
        <w:spacing w:after="0"/>
        <w:jc w:val="both"/>
      </w:pPr>
      <w:r>
        <w:t>- promocję turystyczną,</w:t>
      </w:r>
    </w:p>
    <w:p w:rsidR="00826401" w:rsidRDefault="00826401" w:rsidP="00826401">
      <w:pPr>
        <w:pStyle w:val="Akapitzlist"/>
        <w:spacing w:after="0"/>
        <w:jc w:val="both"/>
      </w:pPr>
      <w:r>
        <w:t>- rozwój bazy turystyczno-noclegowej.</w:t>
      </w:r>
    </w:p>
    <w:p w:rsidR="0043661A" w:rsidRDefault="009473D6" w:rsidP="009473D6">
      <w:pPr>
        <w:spacing w:after="0"/>
        <w:jc w:val="both"/>
      </w:pPr>
      <w:r>
        <w:t xml:space="preserve">Oprócz odwołania wprost do rewitalizacji w sferze technicznej – budynki użyteczności publicznej </w:t>
      </w:r>
      <w:r>
        <w:br/>
        <w:t xml:space="preserve">i funkcjonalno-przestrzennej – nadanie nowych funkcji zaniedbanej przestrzeni publicznej, gmina Żelechlinek wśród celów strategicznych rozwoju wskazała na potrzebę rewitalizacji społecznej, dotyczącej osób zmarginalizowanych, w tym bezrobotnych oraz ich aktywizacji gospodarczej. </w:t>
      </w:r>
      <w:r w:rsidR="007849E6">
        <w:t xml:space="preserve">Gmina Żelechlinek wśród głównych problemów i celów strategicznych wymienia dwa istotne dla jej zagadnienia w ramach sfery środowiskowej – uporządkowanie gospodarki odpadami, co jest niezwykle istotne dla zachowania stanu środowiska naturalnego i budowy pozytywnego wizerunku gminy jako </w:t>
      </w:r>
      <w:r w:rsidR="007849E6">
        <w:lastRenderedPageBreak/>
        <w:t>miejsca atrakcyjnego turystycznie oraz redukcji punktowych źródeł niskiej emisji, co wpłynie zarówno na stan środowiska naturalnego, jak i na polepszenie stanu zdrowia mieszkańców.</w:t>
      </w:r>
    </w:p>
    <w:p w:rsidR="00CD1E3F" w:rsidRPr="00D83A7C" w:rsidRDefault="00CD1E3F" w:rsidP="009473D6">
      <w:pPr>
        <w:spacing w:after="0"/>
        <w:jc w:val="both"/>
      </w:pPr>
      <w:r w:rsidRPr="00D83A7C">
        <w:t>Podobne cele wyłaniają się z przeprowadzonej diagnozy – rewitalizacja powinna opierać się na tworzeniu warunków do prowadzenia działalności gospodarczej w nowych, pozarolniczych, branżach, udostępnić przestrzenie i budynki umożliwiające wzrost aktywności mieszkańców Żelechlinka oraz dbać o zrównoważony rozwój.</w:t>
      </w:r>
    </w:p>
    <w:p w:rsidR="00381468" w:rsidRPr="00381468" w:rsidRDefault="00381468" w:rsidP="00381468">
      <w:pPr>
        <w:suppressAutoHyphens/>
        <w:autoSpaceDE w:val="0"/>
        <w:spacing w:after="0" w:line="360" w:lineRule="auto"/>
        <w:rPr>
          <w:rFonts w:ascii="Arial" w:eastAsia="Times New Roman" w:hAnsi="Arial" w:cs="Arial"/>
          <w:lang w:eastAsia="ar-SA"/>
        </w:rPr>
      </w:pPr>
    </w:p>
    <w:p w:rsidR="00D66B4F" w:rsidRDefault="00D66B4F" w:rsidP="00FB6905">
      <w:pPr>
        <w:spacing w:after="0"/>
        <w:jc w:val="both"/>
      </w:pPr>
    </w:p>
    <w:p w:rsidR="00D422CA" w:rsidRPr="00D66B4F" w:rsidRDefault="00D422CA" w:rsidP="00864ECE">
      <w:pPr>
        <w:pStyle w:val="Akapitzlist"/>
        <w:numPr>
          <w:ilvl w:val="0"/>
          <w:numId w:val="7"/>
        </w:numPr>
        <w:rPr>
          <w:b/>
        </w:rPr>
      </w:pPr>
      <w:r w:rsidRPr="00D66B4F">
        <w:rPr>
          <w:b/>
        </w:rPr>
        <w:t>WIZJA STANU OBSZARU PO PRZEPROWADZENIU REWITALIZACJI</w:t>
      </w:r>
    </w:p>
    <w:p w:rsidR="00D66B4F" w:rsidRDefault="00D66B4F" w:rsidP="00D66B4F">
      <w:pPr>
        <w:jc w:val="both"/>
      </w:pPr>
      <w:r>
        <w:t>Wizja to opis pożądanego stanu obszaru wskazanego do rewitalizacji, na którym zrealizowano wszystkie przedsięwzięcia rewitalizacyjne i osiągnięto zakładane cele. Wizja obszaru po zakończeniu rewitalizacji powinna odnosić się do rozpoznanych na etapie diagnozy pogłębionej problemów społecznych oraz problemów występujących w innych sferach.</w:t>
      </w:r>
    </w:p>
    <w:p w:rsidR="00AE5A16" w:rsidRDefault="00AE5A16" w:rsidP="00D66B4F">
      <w:pPr>
        <w:jc w:val="both"/>
        <w:rPr>
          <w:b/>
          <w:color w:val="4472C4" w:themeColor="accent1"/>
        </w:rPr>
      </w:pPr>
      <w:r w:rsidRPr="00AE5A16">
        <w:rPr>
          <w:b/>
          <w:color w:val="4472C4" w:themeColor="accent1"/>
        </w:rPr>
        <w:t xml:space="preserve">Żelechlinek </w:t>
      </w:r>
      <w:r>
        <w:rPr>
          <w:b/>
          <w:color w:val="4472C4" w:themeColor="accent1"/>
        </w:rPr>
        <w:t xml:space="preserve">jest miejscowością, w której żyją aktywni i świadomi swojej wartości mieszkańcy, </w:t>
      </w:r>
      <w:r w:rsidR="00CD1E3F" w:rsidRPr="00D83A7C">
        <w:rPr>
          <w:b/>
          <w:color w:val="4472C4" w:themeColor="accent1"/>
        </w:rPr>
        <w:t>ograniczono bezrobocie</w:t>
      </w:r>
      <w:r w:rsidRPr="00D83A7C">
        <w:rPr>
          <w:b/>
          <w:color w:val="4472C4" w:themeColor="accent1"/>
        </w:rPr>
        <w:t xml:space="preserve">, a z pomocy społecznej korzystają tylko osoby dotknięte trudnymi, </w:t>
      </w:r>
      <w:r>
        <w:rPr>
          <w:b/>
          <w:color w:val="4472C4" w:themeColor="accent1"/>
        </w:rPr>
        <w:t>życiowymi problemami. Dzieci i młodzież korzystają z nowej infrastruktury kultury, realizują swoje pasje i zainteresowania, a starsi mieszkańcy Żelechlinka mają możliwość spędzenia w niej czasu wolnego i spotkania się ze znajomymi.</w:t>
      </w:r>
    </w:p>
    <w:p w:rsidR="00AE5A16" w:rsidRDefault="00AE5A16" w:rsidP="00D66B4F">
      <w:pPr>
        <w:jc w:val="both"/>
        <w:rPr>
          <w:b/>
          <w:color w:val="4472C4" w:themeColor="accent1"/>
        </w:rPr>
      </w:pPr>
      <w:r>
        <w:rPr>
          <w:b/>
          <w:color w:val="4472C4" w:themeColor="accent1"/>
        </w:rPr>
        <w:t xml:space="preserve">Mieszkańcy miejscowości mają możliwość aktywnego i ciekawego wypoczynku w przestrzeni Żelechlinka, która nie tylko przyciąga miłośników </w:t>
      </w:r>
      <w:r w:rsidR="00DA2B03">
        <w:rPr>
          <w:b/>
          <w:color w:val="4472C4" w:themeColor="accent1"/>
        </w:rPr>
        <w:t>zieleni,</w:t>
      </w:r>
      <w:r>
        <w:rPr>
          <w:b/>
          <w:color w:val="4472C4" w:themeColor="accent1"/>
        </w:rPr>
        <w:t xml:space="preserve"> ale i tych, którzy lubią ciszę, spokój </w:t>
      </w:r>
      <w:r>
        <w:rPr>
          <w:b/>
          <w:color w:val="4472C4" w:themeColor="accent1"/>
        </w:rPr>
        <w:br/>
        <w:t>i bezpieczeństwo. Obok mieszkańców, w nowej przestrzeni ce</w:t>
      </w:r>
      <w:r w:rsidR="002719D4">
        <w:rPr>
          <w:b/>
          <w:color w:val="4472C4" w:themeColor="accent1"/>
        </w:rPr>
        <w:t>ntrum</w:t>
      </w:r>
      <w:r>
        <w:rPr>
          <w:b/>
          <w:color w:val="4472C4" w:themeColor="accent1"/>
        </w:rPr>
        <w:t xml:space="preserve">, pojawiają się turyści poszukujący </w:t>
      </w:r>
      <w:r w:rsidR="002719D4">
        <w:rPr>
          <w:b/>
          <w:color w:val="4472C4" w:themeColor="accent1"/>
        </w:rPr>
        <w:t>intersującej oferty spędzenia czasu wolnego i cenią sobie jakość swojego wypoczynku.</w:t>
      </w:r>
    </w:p>
    <w:p w:rsidR="002719D4" w:rsidRDefault="002719D4" w:rsidP="00D66B4F">
      <w:pPr>
        <w:jc w:val="both"/>
        <w:rPr>
          <w:b/>
          <w:color w:val="4472C4" w:themeColor="accent1"/>
        </w:rPr>
      </w:pPr>
      <w:r>
        <w:rPr>
          <w:b/>
          <w:color w:val="4472C4" w:themeColor="accent1"/>
        </w:rPr>
        <w:t xml:space="preserve">Żelechlinek to także lider rozwoju gospodarczego, </w:t>
      </w:r>
      <w:r w:rsidR="00DA2B03">
        <w:rPr>
          <w:b/>
          <w:color w:val="4472C4" w:themeColor="accent1"/>
        </w:rPr>
        <w:t>miejsce,</w:t>
      </w:r>
      <w:r>
        <w:rPr>
          <w:b/>
          <w:color w:val="4472C4" w:themeColor="accent1"/>
        </w:rPr>
        <w:t xml:space="preserve"> w którym co jakiś czas pojawiają się nowe pomysły i inicjatywy, a działający tu przedsiębiorcy mogą funkcjonować w zgodzie z potrzebami lokalnej społeczności.</w:t>
      </w:r>
    </w:p>
    <w:p w:rsidR="00D422CA" w:rsidRDefault="00D422CA" w:rsidP="00864ECE">
      <w:pPr>
        <w:pStyle w:val="Akapitzlist"/>
        <w:numPr>
          <w:ilvl w:val="0"/>
          <w:numId w:val="7"/>
        </w:numPr>
        <w:rPr>
          <w:b/>
        </w:rPr>
      </w:pPr>
      <w:r w:rsidRPr="0012475E">
        <w:rPr>
          <w:b/>
        </w:rPr>
        <w:t xml:space="preserve">CELE </w:t>
      </w:r>
      <w:r w:rsidR="001D2AD9">
        <w:rPr>
          <w:b/>
        </w:rPr>
        <w:t xml:space="preserve">I KIERUNKI </w:t>
      </w:r>
      <w:r w:rsidRPr="0012475E">
        <w:rPr>
          <w:b/>
        </w:rPr>
        <w:t>REWITALIZACJI</w:t>
      </w:r>
    </w:p>
    <w:p w:rsidR="0012475E" w:rsidRDefault="005B192A" w:rsidP="001D2AD9">
      <w:pPr>
        <w:jc w:val="both"/>
      </w:pPr>
      <w:r>
        <w:t>Główny cel re</w:t>
      </w:r>
      <w:r w:rsidR="001D2AD9">
        <w:t xml:space="preserve">witalizacji wynika z wizji obszaru po przeprowadzeniu rewitalizacji i odpowiada najważniejszym potrzebom wskazanym w diagnozie problemowej. Z celu głównego wyodrębnia się cele szczegółowe, których ilość powinna odpowiadać najważniejszym, rozpoznanym problemom </w:t>
      </w:r>
      <w:r w:rsidR="001D2AD9">
        <w:br/>
        <w:t>i sferom, których dotyczą oraz kierunki działań rewitalizacyjnych, które powinny doprowadzić do wyprowadzenia obszaru rewitalizacji ze stanu kryzysowego.</w:t>
      </w:r>
    </w:p>
    <w:p w:rsidR="001D2AD9" w:rsidRDefault="005949E7" w:rsidP="001D2AD9">
      <w:pPr>
        <w:jc w:val="both"/>
        <w:rPr>
          <w:b/>
          <w:color w:val="4472C4" w:themeColor="accent1"/>
        </w:rPr>
      </w:pPr>
      <w:r w:rsidRPr="005949E7">
        <w:rPr>
          <w:b/>
          <w:color w:val="4472C4" w:themeColor="accent1"/>
        </w:rPr>
        <w:t>Celem</w:t>
      </w:r>
      <w:r>
        <w:rPr>
          <w:b/>
          <w:color w:val="4472C4" w:themeColor="accent1"/>
        </w:rPr>
        <w:t xml:space="preserve"> głównym rewitalizacji w miejscowości Żelechlinek aktywizacja społeczności lokalnej dla zapewnienia jak najlepszych warunków życia.</w:t>
      </w:r>
    </w:p>
    <w:p w:rsidR="005949E7" w:rsidRDefault="005949E7" w:rsidP="001D2AD9">
      <w:pPr>
        <w:jc w:val="both"/>
      </w:pPr>
      <w:r>
        <w:t xml:space="preserve">Pierwszym celem strategicznym rewitalizacji </w:t>
      </w:r>
      <w:r w:rsidR="00E36F9A">
        <w:t>jest aktywizacja gospodarcza</w:t>
      </w:r>
      <w:r>
        <w:t xml:space="preserve"> mieszkańców Żelechlinka, k</w:t>
      </w:r>
      <w:r w:rsidR="00E36F9A">
        <w:t>tóry będzie osiągnięty</w:t>
      </w:r>
      <w:r>
        <w:t xml:space="preserve"> poprzez działania wspierające mieszkańców poszukujących </w:t>
      </w:r>
      <w:r w:rsidR="00E36F9A">
        <w:t>pracy oraz wspieranie podmiotów zainteresowanych tworzeniem nowych miejsc pracy.</w:t>
      </w:r>
    </w:p>
    <w:p w:rsidR="00CD1E3F" w:rsidRPr="00D83A7C" w:rsidRDefault="00CD1E3F" w:rsidP="001D2AD9">
      <w:pPr>
        <w:jc w:val="both"/>
      </w:pPr>
      <w:r w:rsidRPr="00D83A7C">
        <w:t>Kierunk</w:t>
      </w:r>
      <w:r w:rsidR="005C070F" w:rsidRPr="00D83A7C">
        <w:t>iem</w:t>
      </w:r>
      <w:r w:rsidRPr="00D83A7C">
        <w:t xml:space="preserve"> działań rewitalizacyjnych </w:t>
      </w:r>
      <w:r w:rsidR="005C070F" w:rsidRPr="00D83A7C">
        <w:t xml:space="preserve">jest zapewnienie mieszkańcom obszaru rewitalizacji warunków do prowadzenia i rozwijania działalności gospodarczej, co przełoży się na tworzenie nowych miejsc pracy i zmniejszenie bezrobocia. </w:t>
      </w:r>
    </w:p>
    <w:p w:rsidR="005949E7" w:rsidRPr="00D83A7C" w:rsidRDefault="005949E7" w:rsidP="001D2AD9">
      <w:pPr>
        <w:jc w:val="both"/>
      </w:pPr>
      <w:r w:rsidRPr="00D83A7C">
        <w:t xml:space="preserve">Drugim celem strategicznym jest </w:t>
      </w:r>
      <w:r w:rsidR="00E36F9A" w:rsidRPr="00D83A7C">
        <w:t>zwiększenie aktywności społecznej mieszkańców Żelechlinka, który będzie osiągnięty poprzez działania upowszechniające kulturę i ułatwiający dostęp do niej oraz wspieranie działań na rzecz rozwoju lokalnej społeczności.</w:t>
      </w:r>
    </w:p>
    <w:p w:rsidR="005C070F" w:rsidRPr="00D83A7C" w:rsidRDefault="005C070F" w:rsidP="001D2AD9">
      <w:pPr>
        <w:jc w:val="both"/>
      </w:pPr>
      <w:r w:rsidRPr="00D83A7C">
        <w:lastRenderedPageBreak/>
        <w:t xml:space="preserve">Kierunkiem działań rewitalizacyjnych jest poprawa warunków do prowadzenia działań kulturalnych </w:t>
      </w:r>
      <w:r w:rsidRPr="00D83A7C">
        <w:br/>
        <w:t>i rozwijania społeczeństwa obywatelskiego, co przełoży się na wzrost kompetencji społecznych mieszkańców.</w:t>
      </w:r>
    </w:p>
    <w:p w:rsidR="001D2AD9" w:rsidRPr="00D83A7C" w:rsidRDefault="00E36F9A" w:rsidP="001D2AD9">
      <w:pPr>
        <w:jc w:val="both"/>
      </w:pPr>
      <w:r w:rsidRPr="00D83A7C">
        <w:t xml:space="preserve">Trzecim celem strategicznym jest podniesienia jakości życia mieszkańców Żelechlinka, który zostanie osiągnięty poprzez zagospodarowanie przestrzeni </w:t>
      </w:r>
      <w:r w:rsidR="009370F4" w:rsidRPr="00D83A7C">
        <w:t>publicznej i zagospodarowanie nieużytkownych obiektów.</w:t>
      </w:r>
    </w:p>
    <w:p w:rsidR="005C070F" w:rsidRPr="00D83A7C" w:rsidRDefault="005C070F" w:rsidP="001D2AD9">
      <w:pPr>
        <w:jc w:val="both"/>
      </w:pPr>
      <w:r w:rsidRPr="00D83A7C">
        <w:t>Kierunkiem działań rewitalizacyjnych jest podniesienie walorów estetycznych i funkcjonalnych przestrzeni publicznych, co przełoży się na poprawę warunków życia mieszkańców obszaru rewitalizacji, zwiększy ich możliwości samorealizacji i tym samym rozwoju obszaru zdegradowanego.</w:t>
      </w: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9370F4" w:rsidRDefault="009370F4" w:rsidP="001D2AD9">
      <w:pPr>
        <w:jc w:val="both"/>
      </w:pPr>
    </w:p>
    <w:p w:rsidR="005C070F" w:rsidRDefault="005C070F" w:rsidP="001D2AD9">
      <w:pPr>
        <w:jc w:val="both"/>
      </w:pPr>
    </w:p>
    <w:p w:rsidR="005C070F" w:rsidRDefault="005C070F" w:rsidP="001D2AD9">
      <w:pPr>
        <w:jc w:val="both"/>
      </w:pPr>
    </w:p>
    <w:p w:rsidR="005C070F" w:rsidRDefault="005C070F" w:rsidP="001D2AD9">
      <w:pPr>
        <w:jc w:val="both"/>
      </w:pPr>
    </w:p>
    <w:p w:rsidR="005C070F" w:rsidRDefault="005C070F" w:rsidP="001D2AD9">
      <w:pPr>
        <w:jc w:val="both"/>
      </w:pPr>
    </w:p>
    <w:p w:rsidR="005C070F" w:rsidRDefault="005C070F" w:rsidP="001D2AD9">
      <w:pPr>
        <w:jc w:val="both"/>
      </w:pPr>
    </w:p>
    <w:p w:rsidR="005C070F" w:rsidRDefault="005C070F" w:rsidP="001D2AD9">
      <w:pPr>
        <w:jc w:val="both"/>
      </w:pPr>
    </w:p>
    <w:p w:rsidR="00D83A7C" w:rsidRDefault="00D83A7C" w:rsidP="001D2AD9">
      <w:pPr>
        <w:jc w:val="both"/>
      </w:pPr>
    </w:p>
    <w:p w:rsidR="00D83A7C" w:rsidRDefault="00D83A7C" w:rsidP="001D2AD9">
      <w:pPr>
        <w:jc w:val="both"/>
      </w:pPr>
    </w:p>
    <w:p w:rsidR="009370F4" w:rsidRPr="0012475E" w:rsidRDefault="009370F4" w:rsidP="001D2AD9">
      <w:pPr>
        <w:jc w:val="both"/>
      </w:pPr>
    </w:p>
    <w:p w:rsidR="00DB0626" w:rsidRPr="009370F4" w:rsidRDefault="00DB0626" w:rsidP="00864ECE">
      <w:pPr>
        <w:pStyle w:val="Akapitzlist"/>
        <w:numPr>
          <w:ilvl w:val="0"/>
          <w:numId w:val="32"/>
        </w:numPr>
        <w:rPr>
          <w:b/>
        </w:rPr>
      </w:pPr>
      <w:r w:rsidRPr="009370F4">
        <w:rPr>
          <w:b/>
        </w:rPr>
        <w:lastRenderedPageBreak/>
        <w:t>KOMPLEMENTARNOŚC PROBLEMOWA</w:t>
      </w:r>
    </w:p>
    <w:p w:rsidR="00682E36" w:rsidRDefault="00091C7B" w:rsidP="00682E36">
      <w:pPr>
        <w:jc w:val="both"/>
      </w:pPr>
      <w:r>
        <w:t xml:space="preserve">Zapewnienie komplementarności problemowej związane jest z wykazaniem, że przedsięwzięcia </w:t>
      </w:r>
      <w:r w:rsidR="00A97ECE">
        <w:br/>
        <w:t xml:space="preserve">i projekty </w:t>
      </w:r>
      <w:r>
        <w:t xml:space="preserve">rewitalizacyjne wskazane w Programie Rewitalizacji wzajemnie się dopełniają i będą realnie przeciwdziałać rozpoznanym, negatywnym zjawiskom </w:t>
      </w:r>
      <w:r w:rsidR="00A97ECE">
        <w:t xml:space="preserve">oraz że wskazane do realizacji przedsięwzięcia są zgodne ze strategicznymi założeniami przyjętymi w programie rewitalizacji. Oznacza to, że </w:t>
      </w:r>
      <w:r w:rsidR="00A97ECE">
        <w:br/>
        <w:t>w Programie Rewitalizacji należy jak najbardziej szczegółowo opisać przedsięwzięcia rewitalizacyjne, aby można było do nich dobrać mierniki realizacji wskazanych celów.</w:t>
      </w:r>
    </w:p>
    <w:p w:rsidR="00DB0626" w:rsidRPr="00682E36" w:rsidRDefault="00DB0626" w:rsidP="00864ECE">
      <w:pPr>
        <w:pStyle w:val="Akapitzlist"/>
        <w:numPr>
          <w:ilvl w:val="0"/>
          <w:numId w:val="11"/>
        </w:numPr>
        <w:rPr>
          <w:b/>
        </w:rPr>
      </w:pPr>
      <w:r w:rsidRPr="00682E36">
        <w:rPr>
          <w:b/>
        </w:rPr>
        <w:t>LISTA PODSTAWOWYCH PROJEKTÓW REWITALIZACYJNYCH</w:t>
      </w:r>
    </w:p>
    <w:p w:rsidR="00682E36" w:rsidRDefault="00885040" w:rsidP="00885040">
      <w:pPr>
        <w:jc w:val="both"/>
      </w:pPr>
      <w:r>
        <w:t>Podstawowe przedsięwzięcia i projekty rewitalizacyjne to działania, bez których niemożliwe jest osiągnięcie założonych celów rewitalizacji i wyprowadzenie obszaru rewitalizacji z sytuacji kryzysowej.</w:t>
      </w:r>
    </w:p>
    <w:p w:rsidR="009370F4" w:rsidRDefault="009370F4" w:rsidP="009370F4">
      <w:pPr>
        <w:jc w:val="both"/>
      </w:pPr>
      <w:r>
        <w:t>Gmina Żelechlinek przygotowała karty następujących, podstawowych przedsięwzięć i projektów rewitalizacyjnych:</w:t>
      </w:r>
    </w:p>
    <w:p w:rsidR="00137FC3" w:rsidRDefault="00137FC3" w:rsidP="00864ECE">
      <w:pPr>
        <w:pStyle w:val="Akapitzlist"/>
        <w:numPr>
          <w:ilvl w:val="0"/>
          <w:numId w:val="16"/>
        </w:numPr>
        <w:jc w:val="both"/>
      </w:pPr>
      <w:r>
        <w:t>Aktywizacja osób bezrobotnych</w:t>
      </w:r>
    </w:p>
    <w:p w:rsidR="009370F4" w:rsidRDefault="009370F4" w:rsidP="00864ECE">
      <w:pPr>
        <w:pStyle w:val="Akapitzlist"/>
        <w:numPr>
          <w:ilvl w:val="0"/>
          <w:numId w:val="16"/>
        </w:numPr>
        <w:jc w:val="both"/>
      </w:pPr>
      <w:r>
        <w:t>Rewitalizacja centrum Żelechlinka</w:t>
      </w:r>
    </w:p>
    <w:p w:rsidR="009370F4" w:rsidRDefault="001C3E1F" w:rsidP="00864ECE">
      <w:pPr>
        <w:pStyle w:val="Akapitzlist"/>
        <w:numPr>
          <w:ilvl w:val="0"/>
          <w:numId w:val="16"/>
        </w:numPr>
        <w:jc w:val="both"/>
      </w:pPr>
      <w:r>
        <w:t>Zagospodarow</w:t>
      </w:r>
      <w:r w:rsidR="005429BE">
        <w:t>anie terenu przy scenie letniej</w:t>
      </w:r>
    </w:p>
    <w:p w:rsidR="001D1E3B" w:rsidRDefault="00AE5273" w:rsidP="00864ECE">
      <w:pPr>
        <w:pStyle w:val="Akapitzlist"/>
        <w:numPr>
          <w:ilvl w:val="0"/>
          <w:numId w:val="16"/>
        </w:numPr>
        <w:jc w:val="both"/>
      </w:pPr>
      <w:r>
        <w:t>Przebudowa i remont budynku OSP</w:t>
      </w:r>
    </w:p>
    <w:p w:rsidR="008944BC" w:rsidRDefault="008944BC" w:rsidP="00864ECE">
      <w:pPr>
        <w:pStyle w:val="Akapitzlist"/>
        <w:numPr>
          <w:ilvl w:val="0"/>
          <w:numId w:val="16"/>
        </w:numPr>
        <w:jc w:val="both"/>
      </w:pPr>
      <w:r>
        <w:t>Targowisko</w:t>
      </w:r>
    </w:p>
    <w:p w:rsidR="000510BD" w:rsidRDefault="008944BC" w:rsidP="000510BD">
      <w:pPr>
        <w:jc w:val="both"/>
      </w:pPr>
      <w:r>
        <w:t>Tabela 28</w:t>
      </w:r>
      <w:r w:rsidR="000510BD">
        <w:t>. Karta projektu rewitalizacyjnego „Aktywizacja osób bezrobotnych”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8"/>
        <w:gridCol w:w="664"/>
        <w:gridCol w:w="6600"/>
      </w:tblGrid>
      <w:tr w:rsidR="00137FC3" w:rsidRPr="00137FC3" w:rsidTr="00137FC3">
        <w:trPr>
          <w:trHeight w:val="540"/>
        </w:trPr>
        <w:tc>
          <w:tcPr>
            <w:tcW w:w="9072" w:type="dxa"/>
            <w:gridSpan w:val="3"/>
          </w:tcPr>
          <w:p w:rsidR="00137FC3" w:rsidRPr="00137FC3" w:rsidRDefault="00137FC3" w:rsidP="00137FC3">
            <w:pPr>
              <w:spacing w:after="0" w:line="276" w:lineRule="auto"/>
              <w:jc w:val="center"/>
              <w:rPr>
                <w:rFonts w:eastAsia="Times New Roman" w:cstheme="minorHAnsi"/>
                <w:b/>
              </w:rPr>
            </w:pPr>
            <w:r w:rsidRPr="00137FC3">
              <w:rPr>
                <w:rFonts w:eastAsia="Times New Roman" w:cstheme="minorHAnsi"/>
                <w:b/>
              </w:rPr>
              <w:t>KARTA PROJEKTU REWITALIZACYJNEGO</w:t>
            </w:r>
          </w:p>
        </w:tc>
      </w:tr>
      <w:tr w:rsidR="00137FC3" w:rsidRPr="00137FC3" w:rsidTr="009B66C5">
        <w:tc>
          <w:tcPr>
            <w:tcW w:w="1808" w:type="dxa"/>
          </w:tcPr>
          <w:p w:rsidR="00137FC3" w:rsidRPr="00137FC3" w:rsidRDefault="00137FC3" w:rsidP="00137FC3">
            <w:pPr>
              <w:spacing w:after="0" w:line="276" w:lineRule="auto"/>
              <w:jc w:val="both"/>
              <w:rPr>
                <w:rFonts w:eastAsia="Times New Roman" w:cstheme="minorHAnsi"/>
                <w:b/>
              </w:rPr>
            </w:pPr>
            <w:r w:rsidRPr="00137FC3">
              <w:rPr>
                <w:rFonts w:eastAsia="Times New Roman" w:cstheme="minorHAnsi"/>
                <w:b/>
              </w:rPr>
              <w:t>Nazwa</w:t>
            </w:r>
          </w:p>
        </w:tc>
        <w:tc>
          <w:tcPr>
            <w:tcW w:w="7264" w:type="dxa"/>
            <w:gridSpan w:val="2"/>
          </w:tcPr>
          <w:p w:rsidR="00137FC3" w:rsidRPr="00137FC3" w:rsidRDefault="00137FC3" w:rsidP="00137FC3">
            <w:pPr>
              <w:spacing w:after="0" w:line="276" w:lineRule="auto"/>
              <w:jc w:val="both"/>
              <w:rPr>
                <w:rFonts w:eastAsia="Times New Roman" w:cstheme="minorHAnsi"/>
              </w:rPr>
            </w:pPr>
            <w:r w:rsidRPr="00137FC3">
              <w:rPr>
                <w:rFonts w:eastAsia="Times New Roman" w:cstheme="minorHAnsi"/>
              </w:rPr>
              <w:t xml:space="preserve">Aktywizacja </w:t>
            </w:r>
            <w:r>
              <w:rPr>
                <w:rFonts w:eastAsia="Times New Roman" w:cstheme="minorHAnsi"/>
              </w:rPr>
              <w:t>osób bezrobotnych</w:t>
            </w:r>
          </w:p>
        </w:tc>
      </w:tr>
      <w:tr w:rsidR="00137FC3" w:rsidRPr="00137FC3" w:rsidTr="009B66C5">
        <w:tc>
          <w:tcPr>
            <w:tcW w:w="1808" w:type="dxa"/>
          </w:tcPr>
          <w:p w:rsidR="00137FC3" w:rsidRPr="00137FC3" w:rsidRDefault="00137FC3" w:rsidP="00137FC3">
            <w:pPr>
              <w:spacing w:after="0" w:line="276" w:lineRule="auto"/>
              <w:jc w:val="both"/>
              <w:rPr>
                <w:rFonts w:eastAsia="Times New Roman" w:cstheme="minorHAnsi"/>
                <w:b/>
              </w:rPr>
            </w:pPr>
            <w:r w:rsidRPr="00137FC3">
              <w:rPr>
                <w:rFonts w:eastAsia="Times New Roman" w:cstheme="minorHAnsi"/>
                <w:b/>
              </w:rPr>
              <w:t>Zakres realizowanych działań</w:t>
            </w:r>
          </w:p>
        </w:tc>
        <w:tc>
          <w:tcPr>
            <w:tcW w:w="7264" w:type="dxa"/>
            <w:gridSpan w:val="2"/>
          </w:tcPr>
          <w:p w:rsidR="00137FC3" w:rsidRPr="00137FC3" w:rsidRDefault="00137FC3" w:rsidP="00137FC3">
            <w:pPr>
              <w:spacing w:after="0" w:line="276" w:lineRule="auto"/>
              <w:jc w:val="both"/>
              <w:rPr>
                <w:rFonts w:eastAsia="Times New Roman" w:cstheme="minorHAnsi"/>
              </w:rPr>
            </w:pPr>
            <w:r w:rsidRPr="00137FC3">
              <w:rPr>
                <w:rFonts w:eastAsia="Times New Roman" w:cstheme="minorHAnsi"/>
              </w:rPr>
              <w:t xml:space="preserve">Zadanie jest odpowiedzią na </w:t>
            </w:r>
            <w:r w:rsidR="00AA03BF">
              <w:rPr>
                <w:rFonts w:eastAsia="Times New Roman" w:cstheme="minorHAnsi"/>
              </w:rPr>
              <w:t>problem wysokiej liczby osób pozostających bez pracy oraz korzystających z pomocy społecznej z tytułu bezrobocia, występujący w obszarze rewitalizacji. Osoby bezrobotne z miejscowości Żelechlinek cechują się</w:t>
            </w:r>
            <w:r w:rsidRPr="00137FC3">
              <w:rPr>
                <w:rFonts w:eastAsia="Times New Roman" w:cstheme="minorHAnsi"/>
              </w:rPr>
              <w:t xml:space="preserve"> </w:t>
            </w:r>
            <w:r w:rsidR="00AA03BF">
              <w:rPr>
                <w:rFonts w:eastAsia="Times New Roman" w:cstheme="minorHAnsi"/>
              </w:rPr>
              <w:t xml:space="preserve">niskimi lub </w:t>
            </w:r>
            <w:r w:rsidRPr="00137FC3">
              <w:rPr>
                <w:rFonts w:eastAsia="Times New Roman" w:cstheme="minorHAnsi"/>
              </w:rPr>
              <w:t>zdezaktualizowa</w:t>
            </w:r>
            <w:r w:rsidR="00AA03BF">
              <w:rPr>
                <w:rFonts w:eastAsia="Times New Roman" w:cstheme="minorHAnsi"/>
              </w:rPr>
              <w:t>nymi kwalifikacjami</w:t>
            </w:r>
            <w:r>
              <w:rPr>
                <w:rFonts w:eastAsia="Times New Roman" w:cstheme="minorHAnsi"/>
              </w:rPr>
              <w:t xml:space="preserve"> </w:t>
            </w:r>
            <w:r w:rsidR="00AA03BF">
              <w:rPr>
                <w:rFonts w:eastAsia="Times New Roman" w:cstheme="minorHAnsi"/>
              </w:rPr>
              <w:t>zawodowymi</w:t>
            </w:r>
            <w:r w:rsidR="00DA2B03">
              <w:rPr>
                <w:rFonts w:eastAsia="Times New Roman" w:cstheme="minorHAnsi"/>
              </w:rPr>
              <w:t>.</w:t>
            </w:r>
            <w:r w:rsidRPr="00137FC3">
              <w:rPr>
                <w:rFonts w:eastAsia="Times New Roman" w:cstheme="minorHAnsi"/>
              </w:rPr>
              <w:t xml:space="preserve"> P</w:t>
            </w:r>
            <w:r w:rsidR="00AA03BF">
              <w:rPr>
                <w:rFonts w:eastAsia="Times New Roman" w:cstheme="minorHAnsi"/>
              </w:rPr>
              <w:t xml:space="preserve">ośrednim problemem </w:t>
            </w:r>
            <w:r w:rsidRPr="00137FC3">
              <w:rPr>
                <w:rFonts w:eastAsia="Times New Roman" w:cstheme="minorHAnsi"/>
              </w:rPr>
              <w:t>jest równ</w:t>
            </w:r>
            <w:r w:rsidR="00AA03BF">
              <w:rPr>
                <w:rFonts w:eastAsia="Times New Roman" w:cstheme="minorHAnsi"/>
              </w:rPr>
              <w:t>ież brak</w:t>
            </w:r>
            <w:r>
              <w:rPr>
                <w:rFonts w:eastAsia="Times New Roman" w:cstheme="minorHAnsi"/>
              </w:rPr>
              <w:t xml:space="preserve"> umiejętności </w:t>
            </w:r>
            <w:r w:rsidRPr="00137FC3">
              <w:rPr>
                <w:rFonts w:eastAsia="Times New Roman" w:cstheme="minorHAnsi"/>
              </w:rPr>
              <w:t xml:space="preserve">o charakterze edukacyjnym </w:t>
            </w:r>
            <w:r w:rsidR="00AA03BF">
              <w:rPr>
                <w:rFonts w:eastAsia="Times New Roman" w:cstheme="minorHAnsi"/>
              </w:rPr>
              <w:br/>
            </w:r>
            <w:r w:rsidRPr="00137FC3">
              <w:rPr>
                <w:rFonts w:eastAsia="Times New Roman" w:cstheme="minorHAnsi"/>
              </w:rPr>
              <w:t>i obywatels</w:t>
            </w:r>
            <w:r>
              <w:rPr>
                <w:rFonts w:eastAsia="Times New Roman" w:cstheme="minorHAnsi"/>
              </w:rPr>
              <w:t xml:space="preserve">kim, co prowadzi do rezygnacji </w:t>
            </w:r>
            <w:r w:rsidRPr="00137FC3">
              <w:rPr>
                <w:rFonts w:eastAsia="Times New Roman" w:cstheme="minorHAnsi"/>
              </w:rPr>
              <w:t xml:space="preserve">z udziału w życiu społecznym, </w:t>
            </w:r>
            <w:r w:rsidR="00AA03BF">
              <w:rPr>
                <w:rFonts w:eastAsia="Times New Roman" w:cstheme="minorHAnsi"/>
              </w:rPr>
              <w:br/>
            </w:r>
            <w:r w:rsidRPr="00137FC3">
              <w:rPr>
                <w:rFonts w:eastAsia="Times New Roman" w:cstheme="minorHAnsi"/>
              </w:rPr>
              <w:t xml:space="preserve">a następnie do wykluczenia społecznego. </w:t>
            </w:r>
          </w:p>
          <w:p w:rsidR="00137FC3" w:rsidRPr="00137FC3" w:rsidRDefault="00AA03BF" w:rsidP="00137FC3">
            <w:pPr>
              <w:spacing w:after="0" w:line="276" w:lineRule="auto"/>
              <w:jc w:val="both"/>
              <w:rPr>
                <w:rFonts w:eastAsia="Times New Roman" w:cstheme="minorHAnsi"/>
              </w:rPr>
            </w:pPr>
            <w:r>
              <w:rPr>
                <w:rFonts w:eastAsia="Times New Roman" w:cstheme="minorHAnsi"/>
              </w:rPr>
              <w:t>W ramach projektu</w:t>
            </w:r>
            <w:r w:rsidR="00137FC3" w:rsidRPr="00137FC3">
              <w:rPr>
                <w:rFonts w:eastAsia="Times New Roman" w:cstheme="minorHAnsi"/>
              </w:rPr>
              <w:t xml:space="preserve"> planuje się </w:t>
            </w:r>
            <w:r>
              <w:rPr>
                <w:rFonts w:eastAsia="Times New Roman" w:cstheme="minorHAnsi"/>
                <w:bCs/>
              </w:rPr>
              <w:t>przeprowadzenie</w:t>
            </w:r>
            <w:r w:rsidR="00137FC3" w:rsidRPr="00137FC3">
              <w:rPr>
                <w:rFonts w:eastAsia="Times New Roman" w:cstheme="minorHAnsi"/>
                <w:bCs/>
              </w:rPr>
              <w:t xml:space="preserve"> program</w:t>
            </w:r>
            <w:r>
              <w:rPr>
                <w:rFonts w:eastAsia="Times New Roman" w:cstheme="minorHAnsi"/>
                <w:bCs/>
              </w:rPr>
              <w:t>u</w:t>
            </w:r>
            <w:r w:rsidR="00137FC3" w:rsidRPr="00137FC3">
              <w:rPr>
                <w:rFonts w:eastAsia="Times New Roman" w:cstheme="minorHAnsi"/>
                <w:bCs/>
              </w:rPr>
              <w:t xml:space="preserve"> szkolen</w:t>
            </w:r>
            <w:r>
              <w:rPr>
                <w:rFonts w:eastAsia="Times New Roman" w:cstheme="minorHAnsi"/>
                <w:bCs/>
              </w:rPr>
              <w:t>iowo-doradczego, który obejmować</w:t>
            </w:r>
            <w:r w:rsidR="00137FC3" w:rsidRPr="00137FC3">
              <w:rPr>
                <w:rFonts w:eastAsia="Times New Roman" w:cstheme="minorHAnsi"/>
                <w:bCs/>
              </w:rPr>
              <w:t xml:space="preserve"> będzie elementy </w:t>
            </w:r>
            <w:r w:rsidR="00DA2B03" w:rsidRPr="00137FC3">
              <w:rPr>
                <w:rFonts w:eastAsia="Times New Roman" w:cstheme="minorHAnsi"/>
                <w:bCs/>
              </w:rPr>
              <w:t>aktywnej integracji</w:t>
            </w:r>
            <w:r w:rsidR="008C1A81">
              <w:rPr>
                <w:rFonts w:eastAsia="Times New Roman" w:cstheme="minorHAnsi"/>
                <w:bCs/>
              </w:rPr>
              <w:t xml:space="preserve"> w sferach:</w:t>
            </w:r>
            <w:r w:rsidR="00137FC3" w:rsidRPr="00137FC3">
              <w:rPr>
                <w:rFonts w:eastAsia="Times New Roman" w:cstheme="minorHAnsi"/>
                <w:bCs/>
              </w:rPr>
              <w:t xml:space="preserve"> społecznej, zaw</w:t>
            </w:r>
            <w:r w:rsidR="008C1A81">
              <w:rPr>
                <w:rFonts w:eastAsia="Times New Roman" w:cstheme="minorHAnsi"/>
                <w:bCs/>
              </w:rPr>
              <w:t>odowej, edukacyjnej</w:t>
            </w:r>
            <w:r w:rsidR="00137FC3" w:rsidRPr="00137FC3">
              <w:rPr>
                <w:rFonts w:eastAsia="Times New Roman" w:cstheme="minorHAnsi"/>
                <w:bCs/>
              </w:rPr>
              <w:t xml:space="preserve"> </w:t>
            </w:r>
            <w:r w:rsidR="008C1A81">
              <w:rPr>
                <w:rFonts w:eastAsia="Times New Roman" w:cstheme="minorHAnsi"/>
                <w:bCs/>
              </w:rPr>
              <w:t xml:space="preserve">i zdrowotnej, </w:t>
            </w:r>
            <w:r w:rsidR="00DA2B03" w:rsidRPr="00137FC3">
              <w:rPr>
                <w:rFonts w:eastAsia="Times New Roman" w:cstheme="minorHAnsi"/>
                <w:bCs/>
              </w:rPr>
              <w:t>tj.</w:t>
            </w:r>
            <w:r w:rsidR="00137FC3" w:rsidRPr="00137FC3">
              <w:rPr>
                <w:rFonts w:eastAsia="Times New Roman" w:cstheme="minorHAnsi"/>
                <w:bCs/>
              </w:rPr>
              <w:t>:</w:t>
            </w:r>
          </w:p>
          <w:p w:rsidR="00137FC3" w:rsidRPr="00137FC3" w:rsidRDefault="00137FC3" w:rsidP="00864ECE">
            <w:pPr>
              <w:numPr>
                <w:ilvl w:val="0"/>
                <w:numId w:val="40"/>
              </w:numPr>
              <w:spacing w:after="0" w:line="240" w:lineRule="auto"/>
              <w:jc w:val="both"/>
              <w:rPr>
                <w:rFonts w:eastAsia="Times New Roman" w:cstheme="minorHAnsi"/>
                <w:bCs/>
              </w:rPr>
            </w:pPr>
            <w:r w:rsidRPr="00137FC3">
              <w:rPr>
                <w:rFonts w:eastAsia="Times New Roman" w:cstheme="minorHAnsi"/>
                <w:bCs/>
              </w:rPr>
              <w:t>warsztaty kompetencji psychospołecznych,</w:t>
            </w:r>
          </w:p>
          <w:p w:rsidR="00137FC3" w:rsidRPr="00137FC3" w:rsidRDefault="00137FC3" w:rsidP="00864ECE">
            <w:pPr>
              <w:numPr>
                <w:ilvl w:val="0"/>
                <w:numId w:val="40"/>
              </w:numPr>
              <w:spacing w:after="0" w:line="240" w:lineRule="auto"/>
              <w:jc w:val="both"/>
              <w:rPr>
                <w:rFonts w:eastAsia="Liberation Serif" w:cstheme="minorHAnsi"/>
                <w:bCs/>
              </w:rPr>
            </w:pPr>
            <w:r w:rsidRPr="00137FC3">
              <w:rPr>
                <w:rFonts w:eastAsia="Times New Roman" w:cstheme="minorHAnsi"/>
                <w:bCs/>
              </w:rPr>
              <w:t>indywidualne poradnictwo psychologiczne,</w:t>
            </w:r>
          </w:p>
          <w:p w:rsidR="00137FC3" w:rsidRPr="00137FC3" w:rsidRDefault="00137FC3" w:rsidP="00864ECE">
            <w:pPr>
              <w:numPr>
                <w:ilvl w:val="0"/>
                <w:numId w:val="40"/>
              </w:numPr>
              <w:spacing w:after="0" w:line="240" w:lineRule="auto"/>
              <w:jc w:val="both"/>
              <w:rPr>
                <w:rFonts w:eastAsia="Liberation Serif" w:cstheme="minorHAnsi"/>
                <w:bCs/>
              </w:rPr>
            </w:pPr>
            <w:r w:rsidRPr="00137FC3">
              <w:rPr>
                <w:rFonts w:eastAsia="Times New Roman" w:cstheme="minorHAnsi"/>
                <w:bCs/>
              </w:rPr>
              <w:t>warsztaty doradztwa zawodowego,</w:t>
            </w:r>
          </w:p>
          <w:p w:rsidR="00137FC3" w:rsidRPr="00137FC3" w:rsidRDefault="00137FC3" w:rsidP="00864ECE">
            <w:pPr>
              <w:numPr>
                <w:ilvl w:val="0"/>
                <w:numId w:val="40"/>
              </w:numPr>
              <w:spacing w:after="0" w:line="240" w:lineRule="auto"/>
              <w:jc w:val="both"/>
              <w:rPr>
                <w:rFonts w:eastAsia="Liberation Serif" w:cstheme="minorHAnsi"/>
                <w:bCs/>
              </w:rPr>
            </w:pPr>
            <w:r w:rsidRPr="00137FC3">
              <w:rPr>
                <w:rFonts w:eastAsia="Times New Roman" w:cstheme="minorHAnsi"/>
                <w:bCs/>
              </w:rPr>
              <w:t>indywidualne poradnictwo zawodowe,</w:t>
            </w:r>
          </w:p>
          <w:p w:rsidR="00137FC3" w:rsidRPr="00137FC3" w:rsidRDefault="00DA2B03" w:rsidP="00864ECE">
            <w:pPr>
              <w:numPr>
                <w:ilvl w:val="0"/>
                <w:numId w:val="40"/>
              </w:numPr>
              <w:spacing w:after="0" w:line="240" w:lineRule="auto"/>
              <w:jc w:val="both"/>
              <w:rPr>
                <w:rFonts w:eastAsia="Liberation Serif" w:cstheme="minorHAnsi"/>
                <w:bCs/>
              </w:rPr>
            </w:pPr>
            <w:r w:rsidRPr="00137FC3">
              <w:rPr>
                <w:rFonts w:eastAsia="Times New Roman" w:cstheme="minorHAnsi"/>
                <w:bCs/>
              </w:rPr>
              <w:t>kurs komputerowy</w:t>
            </w:r>
            <w:r w:rsidR="00137FC3" w:rsidRPr="00137FC3">
              <w:rPr>
                <w:rFonts w:eastAsia="Times New Roman" w:cstheme="minorHAnsi"/>
                <w:bCs/>
              </w:rPr>
              <w:t>,</w:t>
            </w:r>
          </w:p>
          <w:p w:rsidR="00137FC3" w:rsidRPr="00137FC3" w:rsidRDefault="00137FC3" w:rsidP="00864ECE">
            <w:pPr>
              <w:numPr>
                <w:ilvl w:val="0"/>
                <w:numId w:val="40"/>
              </w:numPr>
              <w:spacing w:after="0" w:line="240" w:lineRule="auto"/>
              <w:jc w:val="both"/>
              <w:rPr>
                <w:rFonts w:eastAsia="Times New Roman" w:cstheme="minorHAnsi"/>
                <w:bCs/>
              </w:rPr>
            </w:pPr>
            <w:r w:rsidRPr="00137FC3">
              <w:rPr>
                <w:rFonts w:eastAsia="Times New Roman" w:cstheme="minorHAnsi"/>
                <w:bCs/>
              </w:rPr>
              <w:t>warsztaty rękodzieła,</w:t>
            </w:r>
          </w:p>
          <w:p w:rsidR="00137FC3" w:rsidRPr="00137FC3" w:rsidRDefault="00137FC3" w:rsidP="00864ECE">
            <w:pPr>
              <w:numPr>
                <w:ilvl w:val="0"/>
                <w:numId w:val="40"/>
              </w:numPr>
              <w:spacing w:after="0" w:line="240" w:lineRule="auto"/>
              <w:jc w:val="both"/>
              <w:rPr>
                <w:rFonts w:eastAsia="Liberation Serif" w:cstheme="minorHAnsi"/>
                <w:bCs/>
              </w:rPr>
            </w:pPr>
            <w:r w:rsidRPr="00137FC3">
              <w:rPr>
                <w:rFonts w:eastAsia="Times New Roman" w:cstheme="minorHAnsi"/>
                <w:bCs/>
              </w:rPr>
              <w:t>kurs operatora wózków jezdniowych,</w:t>
            </w:r>
          </w:p>
          <w:p w:rsidR="00137FC3" w:rsidRPr="00137FC3" w:rsidRDefault="00137FC3" w:rsidP="00864ECE">
            <w:pPr>
              <w:numPr>
                <w:ilvl w:val="0"/>
                <w:numId w:val="40"/>
              </w:numPr>
              <w:spacing w:after="0" w:line="240" w:lineRule="auto"/>
              <w:jc w:val="both"/>
              <w:rPr>
                <w:rFonts w:eastAsia="Liberation Serif" w:cstheme="minorHAnsi"/>
                <w:bCs/>
              </w:rPr>
            </w:pPr>
            <w:r w:rsidRPr="00137FC3">
              <w:rPr>
                <w:rFonts w:eastAsia="Times New Roman" w:cstheme="minorHAnsi"/>
                <w:bCs/>
              </w:rPr>
              <w:t>kurs sprz</w:t>
            </w:r>
            <w:r w:rsidR="008C1A81">
              <w:rPr>
                <w:rFonts w:eastAsia="Times New Roman" w:cstheme="minorHAnsi"/>
                <w:bCs/>
              </w:rPr>
              <w:t>edawcy z obsługą kas fiskalnych.</w:t>
            </w:r>
          </w:p>
          <w:p w:rsidR="00137FC3" w:rsidRPr="00137FC3" w:rsidRDefault="008C1A81" w:rsidP="008C1A81">
            <w:pPr>
              <w:widowControl w:val="0"/>
              <w:suppressAutoHyphens/>
              <w:spacing w:after="0" w:line="240" w:lineRule="auto"/>
              <w:jc w:val="both"/>
              <w:rPr>
                <w:rFonts w:eastAsia="Times New Roman" w:cstheme="minorHAnsi"/>
              </w:rPr>
            </w:pPr>
            <w:r>
              <w:rPr>
                <w:rFonts w:eastAsia="Times New Roman" w:cstheme="minorHAnsi"/>
              </w:rPr>
              <w:t>W ocenie gminy Żelechlinek, program będzie podstawą do reorientacji zawodowej dla mieszkańców obszaru rewitalizacji oraz – w perspektywie kilku lat po jego realizacji – może stać się rozwiązaniem modelowym dla pozostałych sołectw gminy Żelechlinek.</w:t>
            </w:r>
          </w:p>
        </w:tc>
      </w:tr>
      <w:tr w:rsidR="00137FC3" w:rsidRPr="00137FC3" w:rsidTr="009B66C5">
        <w:tc>
          <w:tcPr>
            <w:tcW w:w="1808" w:type="dxa"/>
            <w:vMerge w:val="restart"/>
          </w:tcPr>
          <w:p w:rsidR="00137FC3" w:rsidRPr="00137FC3" w:rsidRDefault="00137FC3" w:rsidP="00137FC3">
            <w:pPr>
              <w:spacing w:after="0" w:line="276" w:lineRule="auto"/>
              <w:jc w:val="both"/>
              <w:rPr>
                <w:rFonts w:eastAsia="Times New Roman" w:cstheme="minorHAnsi"/>
                <w:b/>
              </w:rPr>
            </w:pPr>
            <w:r w:rsidRPr="00137FC3">
              <w:rPr>
                <w:rFonts w:eastAsia="Times New Roman" w:cstheme="minorHAnsi"/>
                <w:b/>
              </w:rPr>
              <w:lastRenderedPageBreak/>
              <w:t>Cele</w:t>
            </w:r>
          </w:p>
        </w:tc>
        <w:tc>
          <w:tcPr>
            <w:tcW w:w="7264" w:type="dxa"/>
            <w:gridSpan w:val="2"/>
          </w:tcPr>
          <w:p w:rsidR="00137FC3" w:rsidRPr="00137FC3" w:rsidRDefault="00137FC3" w:rsidP="00137FC3">
            <w:pPr>
              <w:spacing w:after="0" w:line="276" w:lineRule="auto"/>
              <w:jc w:val="both"/>
              <w:rPr>
                <w:rFonts w:eastAsia="Times New Roman" w:cstheme="minorHAnsi"/>
                <w:b/>
              </w:rPr>
            </w:pPr>
            <w:r w:rsidRPr="00137FC3">
              <w:rPr>
                <w:rFonts w:eastAsia="Times New Roman" w:cstheme="minorHAnsi"/>
                <w:b/>
              </w:rPr>
              <w:t>społeczne:</w:t>
            </w:r>
          </w:p>
          <w:p w:rsidR="00137FC3" w:rsidRPr="00137FC3" w:rsidRDefault="00137FC3" w:rsidP="00864ECE">
            <w:pPr>
              <w:numPr>
                <w:ilvl w:val="0"/>
                <w:numId w:val="38"/>
              </w:numPr>
              <w:spacing w:after="0" w:line="276" w:lineRule="auto"/>
              <w:jc w:val="both"/>
              <w:rPr>
                <w:rFonts w:eastAsia="Times New Roman" w:cstheme="minorHAnsi"/>
              </w:rPr>
            </w:pPr>
            <w:r w:rsidRPr="00137FC3">
              <w:rPr>
                <w:rFonts w:eastAsia="Times New Roman" w:cstheme="minorHAnsi"/>
              </w:rPr>
              <w:t xml:space="preserve">aktywizacja osób </w:t>
            </w:r>
            <w:r w:rsidR="008C1A81">
              <w:rPr>
                <w:rFonts w:eastAsia="Times New Roman" w:cstheme="minorHAnsi"/>
              </w:rPr>
              <w:t>pozostających bez pracy</w:t>
            </w:r>
            <w:r>
              <w:rPr>
                <w:rFonts w:eastAsia="Times New Roman" w:cstheme="minorHAnsi"/>
              </w:rPr>
              <w:t xml:space="preserve">, </w:t>
            </w:r>
            <w:r w:rsidR="008C1A81">
              <w:rPr>
                <w:rFonts w:eastAsia="Times New Roman" w:cstheme="minorHAnsi"/>
              </w:rPr>
              <w:t>w tym przede wszystkim osób</w:t>
            </w:r>
            <w:r>
              <w:rPr>
                <w:rFonts w:eastAsia="Times New Roman" w:cstheme="minorHAnsi"/>
              </w:rPr>
              <w:t xml:space="preserve"> </w:t>
            </w:r>
            <w:r w:rsidRPr="00137FC3">
              <w:rPr>
                <w:rFonts w:eastAsia="Times New Roman" w:cstheme="minorHAnsi"/>
              </w:rPr>
              <w:t>korzystających z pomocy społeczn</w:t>
            </w:r>
            <w:r>
              <w:rPr>
                <w:rFonts w:eastAsia="Times New Roman" w:cstheme="minorHAnsi"/>
              </w:rPr>
              <w:t>ej</w:t>
            </w:r>
            <w:r w:rsidR="008C1A81">
              <w:rPr>
                <w:rFonts w:eastAsia="Times New Roman" w:cstheme="minorHAnsi"/>
              </w:rPr>
              <w:t xml:space="preserve"> z tytułu bezrobocia,</w:t>
            </w:r>
          </w:p>
          <w:p w:rsidR="00137FC3" w:rsidRDefault="008C1A81" w:rsidP="00864ECE">
            <w:pPr>
              <w:numPr>
                <w:ilvl w:val="0"/>
                <w:numId w:val="38"/>
              </w:numPr>
              <w:spacing w:after="0" w:line="276" w:lineRule="auto"/>
              <w:jc w:val="both"/>
              <w:rPr>
                <w:rFonts w:eastAsia="Times New Roman" w:cstheme="minorHAnsi"/>
              </w:rPr>
            </w:pPr>
            <w:r>
              <w:rPr>
                <w:rFonts w:eastAsia="Times New Roman" w:cstheme="minorHAnsi"/>
              </w:rPr>
              <w:t>aktywizacja zawodowa bezrobotnych</w:t>
            </w:r>
            <w:r w:rsidR="00137FC3" w:rsidRPr="00137FC3">
              <w:rPr>
                <w:rFonts w:eastAsia="Times New Roman" w:cstheme="minorHAnsi"/>
              </w:rPr>
              <w:t xml:space="preserve"> i </w:t>
            </w:r>
            <w:r>
              <w:rPr>
                <w:rFonts w:eastAsia="Times New Roman" w:cstheme="minorHAnsi"/>
              </w:rPr>
              <w:t>w</w:t>
            </w:r>
            <w:r w:rsidR="00137FC3" w:rsidRPr="00137FC3">
              <w:rPr>
                <w:rFonts w:eastAsia="Times New Roman" w:cstheme="minorHAnsi"/>
              </w:rPr>
              <w:t xml:space="preserve">zrost kompetencji </w:t>
            </w:r>
            <w:r w:rsidR="00137FC3">
              <w:rPr>
                <w:rFonts w:eastAsia="Times New Roman" w:cstheme="minorHAnsi"/>
              </w:rPr>
              <w:t>tych osób</w:t>
            </w:r>
            <w:r>
              <w:rPr>
                <w:rFonts w:eastAsia="Times New Roman" w:cstheme="minorHAnsi"/>
              </w:rPr>
              <w:t>;</w:t>
            </w:r>
          </w:p>
          <w:p w:rsidR="00137FC3" w:rsidRPr="00137FC3" w:rsidRDefault="008C1A81" w:rsidP="00864ECE">
            <w:pPr>
              <w:numPr>
                <w:ilvl w:val="0"/>
                <w:numId w:val="38"/>
              </w:numPr>
              <w:spacing w:after="0" w:line="276" w:lineRule="auto"/>
              <w:jc w:val="both"/>
              <w:rPr>
                <w:rFonts w:eastAsia="Times New Roman" w:cstheme="minorHAnsi"/>
              </w:rPr>
            </w:pPr>
            <w:r>
              <w:rPr>
                <w:rFonts w:eastAsia="Times New Roman" w:cstheme="minorHAnsi"/>
              </w:rPr>
              <w:t>reintegracja społeczno-zawodowa osób korzystających z pomocy społecznej z tytułu bezrobocia,</w:t>
            </w:r>
          </w:p>
          <w:p w:rsidR="00137FC3" w:rsidRPr="00137FC3" w:rsidRDefault="00137FC3" w:rsidP="00864ECE">
            <w:pPr>
              <w:numPr>
                <w:ilvl w:val="0"/>
                <w:numId w:val="38"/>
              </w:numPr>
              <w:spacing w:after="0" w:line="276" w:lineRule="auto"/>
              <w:jc w:val="both"/>
              <w:rPr>
                <w:rFonts w:eastAsia="Times New Roman" w:cstheme="minorHAnsi"/>
              </w:rPr>
            </w:pPr>
            <w:r w:rsidRPr="00137FC3">
              <w:rPr>
                <w:rFonts w:eastAsia="Times New Roman" w:cstheme="minorHAnsi"/>
              </w:rPr>
              <w:t>wsparcie w zakresie zakładania wł</w:t>
            </w:r>
            <w:r w:rsidR="008C1A81">
              <w:rPr>
                <w:rFonts w:eastAsia="Times New Roman" w:cstheme="minorHAnsi"/>
              </w:rPr>
              <w:t>asnej działalności gospodarczej dla osób pozostających bez pracy.</w:t>
            </w:r>
          </w:p>
        </w:tc>
      </w:tr>
      <w:tr w:rsidR="00137FC3" w:rsidRPr="00137FC3" w:rsidTr="009B66C5">
        <w:tc>
          <w:tcPr>
            <w:tcW w:w="1808" w:type="dxa"/>
            <w:vMerge/>
          </w:tcPr>
          <w:p w:rsidR="00137FC3" w:rsidRPr="00137FC3" w:rsidRDefault="00137FC3" w:rsidP="00137FC3">
            <w:pPr>
              <w:spacing w:after="0" w:line="276" w:lineRule="auto"/>
              <w:jc w:val="both"/>
              <w:rPr>
                <w:rFonts w:eastAsia="Times New Roman" w:cstheme="minorHAnsi"/>
                <w:b/>
              </w:rPr>
            </w:pPr>
          </w:p>
        </w:tc>
        <w:tc>
          <w:tcPr>
            <w:tcW w:w="7264" w:type="dxa"/>
            <w:gridSpan w:val="2"/>
          </w:tcPr>
          <w:p w:rsidR="00137FC3" w:rsidRPr="00137FC3" w:rsidRDefault="00137FC3" w:rsidP="00137FC3">
            <w:pPr>
              <w:spacing w:after="0" w:line="276" w:lineRule="auto"/>
              <w:jc w:val="both"/>
              <w:rPr>
                <w:rFonts w:eastAsia="Times New Roman" w:cstheme="minorHAnsi"/>
                <w:b/>
              </w:rPr>
            </w:pPr>
            <w:r w:rsidRPr="00137FC3">
              <w:rPr>
                <w:rFonts w:eastAsia="Times New Roman" w:cstheme="minorHAnsi"/>
                <w:b/>
              </w:rPr>
              <w:t>gospodarcze:</w:t>
            </w:r>
          </w:p>
          <w:p w:rsidR="008C1A81" w:rsidRDefault="008C1A81" w:rsidP="00864ECE">
            <w:pPr>
              <w:numPr>
                <w:ilvl w:val="0"/>
                <w:numId w:val="39"/>
              </w:numPr>
              <w:spacing w:after="0" w:line="276" w:lineRule="auto"/>
              <w:jc w:val="both"/>
              <w:rPr>
                <w:rFonts w:eastAsia="Times New Roman" w:cstheme="minorHAnsi"/>
              </w:rPr>
            </w:pPr>
            <w:r>
              <w:rPr>
                <w:rFonts w:eastAsia="Times New Roman" w:cstheme="minorHAnsi"/>
              </w:rPr>
              <w:t>przygotowanie osób pozostających bez pracy do podjęcia własnej działalności gospodarczej,</w:t>
            </w:r>
          </w:p>
          <w:p w:rsidR="00137FC3" w:rsidRPr="00137FC3" w:rsidRDefault="008C1A81" w:rsidP="00864ECE">
            <w:pPr>
              <w:numPr>
                <w:ilvl w:val="0"/>
                <w:numId w:val="39"/>
              </w:numPr>
              <w:spacing w:after="0" w:line="276" w:lineRule="auto"/>
              <w:jc w:val="both"/>
              <w:rPr>
                <w:rFonts w:eastAsia="Times New Roman" w:cstheme="minorHAnsi"/>
              </w:rPr>
            </w:pPr>
            <w:r>
              <w:rPr>
                <w:rFonts w:eastAsia="Times New Roman" w:cstheme="minorHAnsi"/>
              </w:rPr>
              <w:t>przygotowanie osób korzystających z pomocy społecznej z tytułu bezrobocia do utwo</w:t>
            </w:r>
            <w:r w:rsidR="00137FC3" w:rsidRPr="00137FC3">
              <w:rPr>
                <w:rFonts w:eastAsia="Times New Roman" w:cstheme="minorHAnsi"/>
              </w:rPr>
              <w:t>rzenia przedsiębiorstwa społecznego,</w:t>
            </w:r>
          </w:p>
          <w:p w:rsidR="00137FC3" w:rsidRPr="00137FC3" w:rsidRDefault="00137FC3" w:rsidP="00864ECE">
            <w:pPr>
              <w:numPr>
                <w:ilvl w:val="0"/>
                <w:numId w:val="39"/>
              </w:numPr>
              <w:spacing w:after="0" w:line="276" w:lineRule="auto"/>
              <w:jc w:val="both"/>
              <w:rPr>
                <w:rFonts w:eastAsia="Times New Roman" w:cstheme="minorHAnsi"/>
              </w:rPr>
            </w:pPr>
            <w:r w:rsidRPr="00137FC3">
              <w:rPr>
                <w:rFonts w:eastAsia="Times New Roman" w:cstheme="minorHAnsi"/>
              </w:rPr>
              <w:t>wsparcie przedsiębiorców poprzez przygotowanie zawodowe osób kierowanych do pracy,</w:t>
            </w:r>
          </w:p>
        </w:tc>
      </w:tr>
      <w:tr w:rsidR="009B66C5" w:rsidRPr="00137FC3" w:rsidTr="009B66C5">
        <w:tc>
          <w:tcPr>
            <w:tcW w:w="1808" w:type="dxa"/>
            <w:vMerge/>
          </w:tcPr>
          <w:p w:rsidR="009B66C5" w:rsidRPr="00137FC3" w:rsidRDefault="009B66C5" w:rsidP="00137FC3">
            <w:pPr>
              <w:spacing w:after="0" w:line="276" w:lineRule="auto"/>
              <w:jc w:val="both"/>
              <w:rPr>
                <w:rFonts w:eastAsia="Times New Roman" w:cstheme="minorHAnsi"/>
                <w:b/>
              </w:rPr>
            </w:pPr>
          </w:p>
        </w:tc>
        <w:tc>
          <w:tcPr>
            <w:tcW w:w="7264" w:type="dxa"/>
            <w:gridSpan w:val="2"/>
          </w:tcPr>
          <w:p w:rsidR="009B66C5" w:rsidRPr="00137FC3" w:rsidRDefault="009B66C5" w:rsidP="00137FC3">
            <w:pPr>
              <w:spacing w:after="0" w:line="276" w:lineRule="auto"/>
              <w:jc w:val="both"/>
              <w:rPr>
                <w:rFonts w:eastAsia="Times New Roman" w:cstheme="minorHAnsi"/>
                <w:b/>
              </w:rPr>
            </w:pPr>
            <w:r w:rsidRPr="00137FC3">
              <w:rPr>
                <w:rFonts w:eastAsia="Times New Roman" w:cstheme="minorHAnsi"/>
                <w:b/>
              </w:rPr>
              <w:t>funkcjonalno-przestrzenne: -</w:t>
            </w:r>
          </w:p>
        </w:tc>
      </w:tr>
      <w:tr w:rsidR="009B66C5" w:rsidRPr="00137FC3" w:rsidTr="009B66C5">
        <w:tc>
          <w:tcPr>
            <w:tcW w:w="1808" w:type="dxa"/>
            <w:vMerge/>
          </w:tcPr>
          <w:p w:rsidR="009B66C5" w:rsidRPr="00137FC3" w:rsidRDefault="009B66C5" w:rsidP="00137FC3">
            <w:pPr>
              <w:spacing w:after="0" w:line="276" w:lineRule="auto"/>
              <w:jc w:val="both"/>
              <w:rPr>
                <w:rFonts w:eastAsia="Times New Roman" w:cstheme="minorHAnsi"/>
                <w:b/>
              </w:rPr>
            </w:pPr>
          </w:p>
        </w:tc>
        <w:tc>
          <w:tcPr>
            <w:tcW w:w="7264" w:type="dxa"/>
            <w:gridSpan w:val="2"/>
          </w:tcPr>
          <w:p w:rsidR="009B66C5" w:rsidRPr="00137FC3" w:rsidRDefault="009B66C5" w:rsidP="00137FC3">
            <w:pPr>
              <w:spacing w:after="0" w:line="276" w:lineRule="auto"/>
              <w:jc w:val="both"/>
              <w:rPr>
                <w:rFonts w:eastAsia="Times New Roman" w:cstheme="minorHAnsi"/>
                <w:b/>
              </w:rPr>
            </w:pPr>
            <w:r w:rsidRPr="00137FC3">
              <w:rPr>
                <w:rFonts w:eastAsia="Times New Roman" w:cstheme="minorHAnsi"/>
                <w:b/>
              </w:rPr>
              <w:t>środowiskowe: -</w:t>
            </w:r>
          </w:p>
        </w:tc>
      </w:tr>
      <w:tr w:rsidR="009B66C5" w:rsidRPr="00137FC3" w:rsidTr="006F00D4">
        <w:trPr>
          <w:trHeight w:val="312"/>
        </w:trPr>
        <w:tc>
          <w:tcPr>
            <w:tcW w:w="1808" w:type="dxa"/>
            <w:vMerge/>
          </w:tcPr>
          <w:p w:rsidR="009B66C5" w:rsidRPr="00137FC3" w:rsidRDefault="009B66C5" w:rsidP="00137FC3">
            <w:pPr>
              <w:spacing w:after="0" w:line="276" w:lineRule="auto"/>
              <w:jc w:val="both"/>
              <w:rPr>
                <w:rFonts w:eastAsia="Times New Roman" w:cstheme="minorHAnsi"/>
                <w:b/>
              </w:rPr>
            </w:pPr>
          </w:p>
        </w:tc>
        <w:tc>
          <w:tcPr>
            <w:tcW w:w="7264" w:type="dxa"/>
            <w:gridSpan w:val="2"/>
          </w:tcPr>
          <w:p w:rsidR="009B66C5" w:rsidRPr="009B66C5" w:rsidRDefault="009B66C5" w:rsidP="00137FC3">
            <w:pPr>
              <w:spacing w:after="0" w:line="276" w:lineRule="auto"/>
              <w:jc w:val="both"/>
              <w:rPr>
                <w:rFonts w:eastAsia="Times New Roman" w:cstheme="minorHAnsi"/>
                <w:b/>
              </w:rPr>
            </w:pPr>
            <w:r w:rsidRPr="009B66C5">
              <w:rPr>
                <w:rFonts w:eastAsia="Times New Roman" w:cstheme="minorHAnsi"/>
                <w:b/>
              </w:rPr>
              <w:t>techniczne: -</w:t>
            </w:r>
          </w:p>
        </w:tc>
      </w:tr>
      <w:tr w:rsidR="00137FC3" w:rsidRPr="00137FC3" w:rsidTr="009B66C5">
        <w:tc>
          <w:tcPr>
            <w:tcW w:w="1808" w:type="dxa"/>
          </w:tcPr>
          <w:p w:rsidR="00137FC3" w:rsidRPr="00137FC3" w:rsidRDefault="00D83A7C" w:rsidP="00137FC3">
            <w:pPr>
              <w:spacing w:after="0" w:line="276" w:lineRule="auto"/>
              <w:jc w:val="both"/>
              <w:rPr>
                <w:rFonts w:eastAsia="Times New Roman" w:cstheme="minorHAnsi"/>
                <w:b/>
              </w:rPr>
            </w:pPr>
            <w:r>
              <w:rPr>
                <w:rFonts w:eastAsia="Times New Roman" w:cstheme="minorHAnsi"/>
                <w:b/>
              </w:rPr>
              <w:t>L</w:t>
            </w:r>
            <w:r w:rsidR="00137FC3" w:rsidRPr="00137FC3">
              <w:rPr>
                <w:rFonts w:eastAsia="Times New Roman" w:cstheme="minorHAnsi"/>
                <w:b/>
              </w:rPr>
              <w:t>okalizacja</w:t>
            </w:r>
          </w:p>
        </w:tc>
        <w:tc>
          <w:tcPr>
            <w:tcW w:w="7264" w:type="dxa"/>
            <w:gridSpan w:val="2"/>
          </w:tcPr>
          <w:p w:rsidR="00137FC3" w:rsidRPr="00137FC3" w:rsidRDefault="00FD2954" w:rsidP="00137FC3">
            <w:pPr>
              <w:spacing w:after="0" w:line="276" w:lineRule="auto"/>
              <w:jc w:val="both"/>
              <w:rPr>
                <w:rFonts w:eastAsia="Times New Roman" w:cstheme="minorHAnsi"/>
              </w:rPr>
            </w:pPr>
            <w:r>
              <w:rPr>
                <w:rFonts w:eastAsia="Times New Roman" w:cstheme="minorHAnsi"/>
              </w:rPr>
              <w:t xml:space="preserve">obszar rewitalizacji – </w:t>
            </w:r>
            <w:r w:rsidR="00137FC3">
              <w:rPr>
                <w:rFonts w:eastAsia="Times New Roman" w:cstheme="minorHAnsi"/>
              </w:rPr>
              <w:t>miejscowość Żelechlinek</w:t>
            </w:r>
          </w:p>
        </w:tc>
      </w:tr>
      <w:tr w:rsidR="00D83A7C" w:rsidRPr="00D83A7C" w:rsidTr="009B66C5">
        <w:tc>
          <w:tcPr>
            <w:tcW w:w="1808" w:type="dxa"/>
          </w:tcPr>
          <w:p w:rsidR="005C070F" w:rsidRPr="00D83A7C" w:rsidRDefault="00D83A7C" w:rsidP="00137FC3">
            <w:pPr>
              <w:spacing w:after="0" w:line="276" w:lineRule="auto"/>
              <w:jc w:val="both"/>
              <w:rPr>
                <w:rFonts w:eastAsia="Times New Roman" w:cstheme="minorHAnsi"/>
                <w:b/>
              </w:rPr>
            </w:pPr>
            <w:r>
              <w:rPr>
                <w:rFonts w:eastAsia="Times New Roman" w:cstheme="minorHAnsi"/>
                <w:b/>
              </w:rPr>
              <w:t>G</w:t>
            </w:r>
            <w:r w:rsidR="005C070F" w:rsidRPr="00D83A7C">
              <w:rPr>
                <w:rFonts w:eastAsia="Times New Roman" w:cstheme="minorHAnsi"/>
                <w:b/>
              </w:rPr>
              <w:t>rupa docelowa</w:t>
            </w:r>
          </w:p>
        </w:tc>
        <w:tc>
          <w:tcPr>
            <w:tcW w:w="7264" w:type="dxa"/>
            <w:gridSpan w:val="2"/>
          </w:tcPr>
          <w:p w:rsidR="005C070F" w:rsidRPr="00D83A7C" w:rsidRDefault="005C070F" w:rsidP="00137FC3">
            <w:pPr>
              <w:spacing w:after="0" w:line="276" w:lineRule="auto"/>
              <w:jc w:val="both"/>
              <w:rPr>
                <w:rFonts w:eastAsia="Times New Roman" w:cstheme="minorHAnsi"/>
              </w:rPr>
            </w:pPr>
            <w:r w:rsidRPr="00D83A7C">
              <w:rPr>
                <w:rFonts w:eastAsia="Times New Roman" w:cstheme="minorHAnsi"/>
              </w:rPr>
              <w:t xml:space="preserve">mieszkańcy obszaru rewitalizacji pozostający bez pracy oraz korzystający </w:t>
            </w:r>
            <w:r w:rsidR="0004297C" w:rsidRPr="00D83A7C">
              <w:rPr>
                <w:rFonts w:eastAsia="Times New Roman" w:cstheme="minorHAnsi"/>
              </w:rPr>
              <w:br/>
            </w:r>
            <w:r w:rsidRPr="00D83A7C">
              <w:rPr>
                <w:rFonts w:eastAsia="Times New Roman" w:cstheme="minorHAnsi"/>
              </w:rPr>
              <w:t xml:space="preserve">z pomocy społecznej </w:t>
            </w:r>
            <w:r w:rsidR="0004297C" w:rsidRPr="00D83A7C">
              <w:rPr>
                <w:rFonts w:eastAsia="Times New Roman" w:cstheme="minorHAnsi"/>
              </w:rPr>
              <w:t>z tytułu bezrobocia</w:t>
            </w:r>
          </w:p>
        </w:tc>
      </w:tr>
      <w:tr w:rsidR="00D83A7C" w:rsidRPr="00D83A7C" w:rsidTr="009B66C5">
        <w:tc>
          <w:tcPr>
            <w:tcW w:w="1808" w:type="dxa"/>
          </w:tcPr>
          <w:p w:rsidR="00137FC3" w:rsidRPr="00D83A7C" w:rsidRDefault="00D83A7C" w:rsidP="00137FC3">
            <w:pPr>
              <w:spacing w:after="0" w:line="276" w:lineRule="auto"/>
              <w:jc w:val="both"/>
              <w:rPr>
                <w:rFonts w:eastAsia="Times New Roman" w:cstheme="minorHAnsi"/>
                <w:b/>
              </w:rPr>
            </w:pPr>
            <w:r>
              <w:rPr>
                <w:rFonts w:eastAsia="Times New Roman" w:cstheme="minorHAnsi"/>
                <w:b/>
              </w:rPr>
              <w:t>P</w:t>
            </w:r>
            <w:r w:rsidR="00137FC3" w:rsidRPr="00D83A7C">
              <w:rPr>
                <w:rFonts w:eastAsia="Times New Roman" w:cstheme="minorHAnsi"/>
                <w:b/>
              </w:rPr>
              <w:t>artnerstwo</w:t>
            </w:r>
          </w:p>
        </w:tc>
        <w:tc>
          <w:tcPr>
            <w:tcW w:w="7264" w:type="dxa"/>
            <w:gridSpan w:val="2"/>
          </w:tcPr>
          <w:p w:rsidR="00137FC3" w:rsidRPr="00D83A7C" w:rsidRDefault="006F00D4" w:rsidP="00137FC3">
            <w:pPr>
              <w:spacing w:after="0" w:line="276" w:lineRule="auto"/>
              <w:jc w:val="both"/>
              <w:rPr>
                <w:rFonts w:eastAsia="Times New Roman" w:cstheme="minorHAnsi"/>
              </w:rPr>
            </w:pPr>
            <w:r w:rsidRPr="00D83A7C">
              <w:rPr>
                <w:rFonts w:eastAsia="Times New Roman" w:cstheme="minorHAnsi"/>
              </w:rPr>
              <w:t>nie dotyczy</w:t>
            </w:r>
          </w:p>
        </w:tc>
      </w:tr>
      <w:tr w:rsidR="00D83A7C" w:rsidRPr="00D83A7C" w:rsidTr="009B66C5">
        <w:tc>
          <w:tcPr>
            <w:tcW w:w="1808" w:type="dxa"/>
          </w:tcPr>
          <w:p w:rsidR="00137FC3" w:rsidRPr="00D83A7C" w:rsidRDefault="00D83A7C" w:rsidP="00137FC3">
            <w:pPr>
              <w:spacing w:after="0" w:line="276" w:lineRule="auto"/>
              <w:jc w:val="both"/>
              <w:rPr>
                <w:rFonts w:eastAsia="Times New Roman" w:cstheme="minorHAnsi"/>
                <w:b/>
              </w:rPr>
            </w:pPr>
            <w:r>
              <w:rPr>
                <w:rFonts w:eastAsia="Times New Roman" w:cstheme="minorHAnsi"/>
                <w:b/>
              </w:rPr>
              <w:t>P</w:t>
            </w:r>
            <w:r w:rsidR="00137FC3" w:rsidRPr="00D83A7C">
              <w:rPr>
                <w:rFonts w:eastAsia="Times New Roman" w:cstheme="minorHAnsi"/>
                <w:b/>
              </w:rPr>
              <w:t>rodukty</w:t>
            </w:r>
          </w:p>
        </w:tc>
        <w:tc>
          <w:tcPr>
            <w:tcW w:w="7264" w:type="dxa"/>
            <w:gridSpan w:val="2"/>
          </w:tcPr>
          <w:p w:rsidR="00137FC3" w:rsidRPr="00D83A7C" w:rsidRDefault="007231DC" w:rsidP="002F2441">
            <w:pPr>
              <w:spacing w:after="0" w:line="276" w:lineRule="auto"/>
              <w:contextualSpacing/>
              <w:jc w:val="both"/>
              <w:rPr>
                <w:rFonts w:eastAsia="Times New Roman" w:cstheme="minorHAnsi"/>
                <w:lang w:eastAsia="pl-PL"/>
              </w:rPr>
            </w:pPr>
            <w:r w:rsidRPr="00D83A7C">
              <w:rPr>
                <w:rFonts w:eastAsia="Times New Roman" w:cstheme="minorHAnsi"/>
                <w:lang w:eastAsia="pl-PL"/>
              </w:rPr>
              <w:t>nie dotyczy</w:t>
            </w:r>
          </w:p>
        </w:tc>
      </w:tr>
      <w:tr w:rsidR="00D83A7C" w:rsidRPr="00D83A7C" w:rsidTr="009B66C5">
        <w:tc>
          <w:tcPr>
            <w:tcW w:w="1808" w:type="dxa"/>
          </w:tcPr>
          <w:p w:rsidR="00137FC3" w:rsidRPr="00D83A7C" w:rsidRDefault="00D83A7C" w:rsidP="00137FC3">
            <w:pPr>
              <w:spacing w:after="0" w:line="276" w:lineRule="auto"/>
              <w:jc w:val="both"/>
              <w:rPr>
                <w:rFonts w:eastAsia="Times New Roman" w:cstheme="minorHAnsi"/>
                <w:b/>
              </w:rPr>
            </w:pPr>
            <w:r>
              <w:rPr>
                <w:rFonts w:eastAsia="Times New Roman" w:cstheme="minorHAnsi"/>
                <w:b/>
              </w:rPr>
              <w:t>R</w:t>
            </w:r>
            <w:r w:rsidR="00137FC3" w:rsidRPr="00D83A7C">
              <w:rPr>
                <w:rFonts w:eastAsia="Times New Roman" w:cstheme="minorHAnsi"/>
                <w:b/>
              </w:rPr>
              <w:t>ezultaty</w:t>
            </w:r>
          </w:p>
        </w:tc>
        <w:tc>
          <w:tcPr>
            <w:tcW w:w="7264" w:type="dxa"/>
            <w:gridSpan w:val="2"/>
          </w:tcPr>
          <w:p w:rsidR="00137FC3" w:rsidRPr="00D83A7C" w:rsidRDefault="006F00D4" w:rsidP="00F81B0E">
            <w:pPr>
              <w:pStyle w:val="Akapitzlist"/>
              <w:numPr>
                <w:ilvl w:val="0"/>
                <w:numId w:val="55"/>
              </w:numPr>
              <w:spacing w:after="0" w:line="276" w:lineRule="auto"/>
              <w:jc w:val="both"/>
              <w:rPr>
                <w:rFonts w:eastAsia="Times New Roman" w:cstheme="minorHAnsi"/>
                <w:lang w:eastAsia="pl-PL"/>
              </w:rPr>
            </w:pPr>
            <w:r w:rsidRPr="00D83A7C">
              <w:rPr>
                <w:rFonts w:eastAsia="Times New Roman" w:cstheme="minorHAnsi"/>
                <w:lang w:eastAsia="pl-PL"/>
              </w:rPr>
              <w:t xml:space="preserve">wsparcie </w:t>
            </w:r>
            <w:r w:rsidR="0004297C" w:rsidRPr="00D83A7C">
              <w:rPr>
                <w:rFonts w:eastAsia="Times New Roman" w:cstheme="minorHAnsi"/>
                <w:lang w:eastAsia="pl-PL"/>
              </w:rPr>
              <w:t>20 osób</w:t>
            </w:r>
            <w:r w:rsidRPr="00D83A7C">
              <w:rPr>
                <w:rFonts w:eastAsia="Times New Roman" w:cstheme="minorHAnsi"/>
                <w:lang w:eastAsia="pl-PL"/>
              </w:rPr>
              <w:t xml:space="preserve"> pozostających bez pracy oraz </w:t>
            </w:r>
            <w:r w:rsidR="007231DC" w:rsidRPr="00D83A7C">
              <w:rPr>
                <w:rFonts w:eastAsia="Times New Roman" w:cstheme="minorHAnsi"/>
                <w:lang w:eastAsia="pl-PL"/>
              </w:rPr>
              <w:t>zmniejszenie liczby osób</w:t>
            </w:r>
            <w:r w:rsidRPr="00D83A7C">
              <w:rPr>
                <w:rFonts w:eastAsia="Times New Roman" w:cstheme="minorHAnsi"/>
                <w:lang w:eastAsia="pl-PL"/>
              </w:rPr>
              <w:t xml:space="preserve"> korzystających z pomocy społecznej z tytułu bezrobocia</w:t>
            </w:r>
            <w:r w:rsidR="007231DC" w:rsidRPr="00D83A7C">
              <w:rPr>
                <w:rFonts w:eastAsia="Times New Roman" w:cstheme="minorHAnsi"/>
                <w:lang w:eastAsia="pl-PL"/>
              </w:rPr>
              <w:t xml:space="preserve"> z</w:t>
            </w:r>
            <w:r w:rsidR="00AA03BF" w:rsidRPr="00D83A7C">
              <w:rPr>
                <w:rFonts w:eastAsia="Times New Roman" w:cstheme="minorHAnsi"/>
                <w:lang w:eastAsia="pl-PL"/>
              </w:rPr>
              <w:t>amieszkujących obszar</w:t>
            </w:r>
            <w:r w:rsidR="007231DC" w:rsidRPr="00D83A7C">
              <w:rPr>
                <w:rFonts w:eastAsia="Times New Roman" w:cstheme="minorHAnsi"/>
                <w:lang w:eastAsia="pl-PL"/>
              </w:rPr>
              <w:t xml:space="preserve"> rewitalizacji</w:t>
            </w:r>
          </w:p>
        </w:tc>
      </w:tr>
      <w:tr w:rsidR="00137FC3" w:rsidRPr="00137FC3" w:rsidTr="009B66C5">
        <w:tc>
          <w:tcPr>
            <w:tcW w:w="1808" w:type="dxa"/>
          </w:tcPr>
          <w:p w:rsidR="00137FC3" w:rsidRPr="00137FC3" w:rsidRDefault="00D83A7C" w:rsidP="00137FC3">
            <w:pPr>
              <w:spacing w:after="0" w:line="276" w:lineRule="auto"/>
              <w:jc w:val="both"/>
              <w:rPr>
                <w:rFonts w:eastAsia="Times New Roman" w:cstheme="minorHAnsi"/>
                <w:b/>
              </w:rPr>
            </w:pPr>
            <w:r>
              <w:rPr>
                <w:rFonts w:eastAsia="Times New Roman" w:cstheme="minorHAnsi"/>
                <w:b/>
              </w:rPr>
              <w:t>S</w:t>
            </w:r>
            <w:r w:rsidR="00137FC3" w:rsidRPr="00137FC3">
              <w:rPr>
                <w:rFonts w:eastAsia="Times New Roman" w:cstheme="minorHAnsi"/>
                <w:b/>
              </w:rPr>
              <w:t>zacowany koszt</w:t>
            </w:r>
          </w:p>
        </w:tc>
        <w:tc>
          <w:tcPr>
            <w:tcW w:w="7264" w:type="dxa"/>
            <w:gridSpan w:val="2"/>
          </w:tcPr>
          <w:p w:rsidR="00137FC3" w:rsidRPr="00137FC3" w:rsidRDefault="00137FC3" w:rsidP="00137FC3">
            <w:pPr>
              <w:spacing w:after="0" w:line="276" w:lineRule="auto"/>
              <w:jc w:val="both"/>
              <w:rPr>
                <w:rFonts w:eastAsia="Times New Roman" w:cstheme="minorHAnsi"/>
              </w:rPr>
            </w:pPr>
            <w:r w:rsidRPr="00137FC3">
              <w:rPr>
                <w:rFonts w:eastAsia="Times New Roman" w:cstheme="minorHAnsi"/>
              </w:rPr>
              <w:t>koszt całkowity: 100 000,00 zł</w:t>
            </w:r>
          </w:p>
          <w:p w:rsidR="00137FC3" w:rsidRPr="00137FC3" w:rsidRDefault="00137FC3" w:rsidP="00137FC3">
            <w:pPr>
              <w:spacing w:after="0" w:line="276" w:lineRule="auto"/>
              <w:ind w:left="720"/>
              <w:jc w:val="both"/>
              <w:rPr>
                <w:rFonts w:eastAsia="Times New Roman" w:cstheme="minorHAnsi"/>
              </w:rPr>
            </w:pPr>
          </w:p>
        </w:tc>
      </w:tr>
      <w:tr w:rsidR="00AA03BF" w:rsidRPr="009370F4" w:rsidTr="009B66C5">
        <w:tc>
          <w:tcPr>
            <w:tcW w:w="1808" w:type="dxa"/>
            <w:tcBorders>
              <w:top w:val="single" w:sz="4" w:space="0" w:color="auto"/>
              <w:left w:val="single" w:sz="4" w:space="0" w:color="auto"/>
              <w:bottom w:val="single" w:sz="4" w:space="0" w:color="auto"/>
              <w:right w:val="single" w:sz="4" w:space="0" w:color="auto"/>
            </w:tcBorders>
          </w:tcPr>
          <w:p w:rsidR="00AA03BF" w:rsidRPr="00AA03BF" w:rsidRDefault="00AA03BF" w:rsidP="00AA03BF">
            <w:pPr>
              <w:numPr>
                <w:ilvl w:val="0"/>
                <w:numId w:val="34"/>
              </w:numPr>
              <w:spacing w:after="0" w:line="276" w:lineRule="auto"/>
              <w:ind w:left="315" w:hanging="315"/>
              <w:jc w:val="both"/>
              <w:rPr>
                <w:rFonts w:eastAsia="Times New Roman" w:cstheme="minorHAnsi"/>
                <w:b/>
              </w:rPr>
            </w:pPr>
            <w:r w:rsidRPr="00AA03BF">
              <w:rPr>
                <w:rFonts w:eastAsia="Times New Roman" w:cstheme="minorHAnsi"/>
                <w:b/>
              </w:rPr>
              <w:t>z funduszy UE łącznie</w:t>
            </w:r>
          </w:p>
          <w:p w:rsidR="00AA03BF" w:rsidRPr="00AA03BF" w:rsidRDefault="00AA03BF" w:rsidP="00AA03BF">
            <w:pPr>
              <w:spacing w:after="0" w:line="276" w:lineRule="auto"/>
              <w:jc w:val="both"/>
              <w:rPr>
                <w:rFonts w:eastAsia="Times New Roman" w:cstheme="minorHAnsi"/>
                <w:b/>
              </w:rPr>
            </w:pPr>
            <w:r w:rsidRPr="00AA03BF">
              <w:rPr>
                <w:rFonts w:eastAsia="Times New Roman" w:cstheme="minorHAnsi"/>
                <w:b/>
              </w:rPr>
              <w:t xml:space="preserve">w tym </w:t>
            </w:r>
          </w:p>
        </w:tc>
        <w:tc>
          <w:tcPr>
            <w:tcW w:w="7264" w:type="dxa"/>
            <w:gridSpan w:val="2"/>
            <w:tcBorders>
              <w:top w:val="single" w:sz="4" w:space="0" w:color="auto"/>
              <w:left w:val="single" w:sz="4" w:space="0" w:color="auto"/>
              <w:bottom w:val="single" w:sz="4" w:space="0" w:color="auto"/>
              <w:right w:val="single" w:sz="4" w:space="0" w:color="auto"/>
            </w:tcBorders>
          </w:tcPr>
          <w:p w:rsidR="00AA03BF" w:rsidRPr="00AA03BF" w:rsidRDefault="00AA03BF" w:rsidP="00AA03BF">
            <w:pPr>
              <w:spacing w:after="0" w:line="276" w:lineRule="auto"/>
              <w:jc w:val="both"/>
              <w:rPr>
                <w:rFonts w:eastAsia="Times New Roman" w:cstheme="minorHAnsi"/>
              </w:rPr>
            </w:pPr>
            <w:r>
              <w:rPr>
                <w:rFonts w:eastAsia="Times New Roman" w:cstheme="minorHAnsi"/>
              </w:rPr>
              <w:t>80.000,00</w:t>
            </w:r>
          </w:p>
        </w:tc>
      </w:tr>
      <w:tr w:rsidR="00AA03BF" w:rsidRPr="009370F4" w:rsidTr="009B66C5">
        <w:tc>
          <w:tcPr>
            <w:tcW w:w="1808" w:type="dxa"/>
            <w:vMerge w:val="restart"/>
          </w:tcPr>
          <w:p w:rsidR="00AA03BF" w:rsidRPr="009370F4" w:rsidRDefault="00AA03BF" w:rsidP="00AA03BF">
            <w:pPr>
              <w:numPr>
                <w:ilvl w:val="1"/>
                <w:numId w:val="33"/>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RPO WŁ </w:t>
            </w:r>
          </w:p>
        </w:tc>
        <w:tc>
          <w:tcPr>
            <w:tcW w:w="664" w:type="dxa"/>
          </w:tcPr>
          <w:p w:rsidR="00AA03BF" w:rsidRPr="009370F4" w:rsidRDefault="00AA03BF" w:rsidP="00AA03BF">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EFS</w:t>
            </w:r>
          </w:p>
        </w:tc>
        <w:tc>
          <w:tcPr>
            <w:tcW w:w="6600" w:type="dxa"/>
          </w:tcPr>
          <w:p w:rsidR="00AA03BF" w:rsidRPr="009370F4" w:rsidRDefault="00AA03BF" w:rsidP="00AA03BF">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80.000,00</w:t>
            </w:r>
          </w:p>
        </w:tc>
      </w:tr>
      <w:tr w:rsidR="00AA03BF" w:rsidRPr="009370F4" w:rsidTr="009B66C5">
        <w:tc>
          <w:tcPr>
            <w:tcW w:w="1808" w:type="dxa"/>
            <w:vMerge/>
          </w:tcPr>
          <w:p w:rsidR="00AA03BF" w:rsidRPr="009370F4" w:rsidRDefault="00AA03BF" w:rsidP="00AA03BF">
            <w:pPr>
              <w:spacing w:after="0" w:line="276" w:lineRule="auto"/>
              <w:jc w:val="both"/>
              <w:rPr>
                <w:rFonts w:ascii="Calibri" w:eastAsia="Times New Roman" w:hAnsi="Calibri" w:cs="Times New Roman"/>
                <w:color w:val="000000"/>
                <w:szCs w:val="24"/>
              </w:rPr>
            </w:pPr>
          </w:p>
        </w:tc>
        <w:tc>
          <w:tcPr>
            <w:tcW w:w="664" w:type="dxa"/>
          </w:tcPr>
          <w:p w:rsidR="00AA03BF" w:rsidRPr="009370F4" w:rsidRDefault="00AA03BF" w:rsidP="00AA03BF">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EFRR</w:t>
            </w:r>
          </w:p>
        </w:tc>
        <w:tc>
          <w:tcPr>
            <w:tcW w:w="6600" w:type="dxa"/>
          </w:tcPr>
          <w:p w:rsidR="00AA03BF" w:rsidRPr="009370F4" w:rsidRDefault="00AA03BF" w:rsidP="00AA03BF">
            <w:pPr>
              <w:spacing w:after="0" w:line="276" w:lineRule="auto"/>
              <w:jc w:val="both"/>
              <w:rPr>
                <w:rFonts w:ascii="Calibri" w:eastAsia="Times New Roman" w:hAnsi="Calibri" w:cs="Times New Roman"/>
                <w:color w:val="000000"/>
                <w:szCs w:val="24"/>
              </w:rPr>
            </w:pPr>
          </w:p>
        </w:tc>
      </w:tr>
      <w:tr w:rsidR="00AA03BF" w:rsidRPr="009370F4" w:rsidTr="009B66C5">
        <w:tc>
          <w:tcPr>
            <w:tcW w:w="1808" w:type="dxa"/>
          </w:tcPr>
          <w:p w:rsidR="00AA03BF" w:rsidRPr="009370F4" w:rsidRDefault="00AA03BF" w:rsidP="00AA03BF">
            <w:pPr>
              <w:numPr>
                <w:ilvl w:val="1"/>
                <w:numId w:val="33"/>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KPO</w:t>
            </w:r>
          </w:p>
        </w:tc>
        <w:tc>
          <w:tcPr>
            <w:tcW w:w="7264" w:type="dxa"/>
            <w:gridSpan w:val="2"/>
          </w:tcPr>
          <w:p w:rsidR="00AA03BF" w:rsidRPr="009370F4" w:rsidRDefault="00AA03BF" w:rsidP="00AA03BF">
            <w:pPr>
              <w:spacing w:after="0" w:line="276" w:lineRule="auto"/>
              <w:jc w:val="both"/>
              <w:rPr>
                <w:rFonts w:ascii="Calibri" w:eastAsia="Times New Roman" w:hAnsi="Calibri" w:cs="Times New Roman"/>
                <w:color w:val="000000"/>
                <w:szCs w:val="24"/>
              </w:rPr>
            </w:pPr>
          </w:p>
        </w:tc>
      </w:tr>
      <w:tr w:rsidR="00AA03BF" w:rsidRPr="009370F4" w:rsidTr="009B66C5">
        <w:tc>
          <w:tcPr>
            <w:tcW w:w="1808" w:type="dxa"/>
          </w:tcPr>
          <w:p w:rsidR="00AA03BF" w:rsidRPr="009370F4" w:rsidRDefault="00AA03BF" w:rsidP="00AA03BF">
            <w:pPr>
              <w:numPr>
                <w:ilvl w:val="0"/>
                <w:numId w:val="33"/>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środki budżetu państwa </w:t>
            </w:r>
          </w:p>
        </w:tc>
        <w:tc>
          <w:tcPr>
            <w:tcW w:w="7264" w:type="dxa"/>
            <w:gridSpan w:val="2"/>
          </w:tcPr>
          <w:p w:rsidR="00AA03BF" w:rsidRPr="009370F4" w:rsidRDefault="00AA03BF" w:rsidP="00AA03BF">
            <w:pPr>
              <w:spacing w:after="0" w:line="276" w:lineRule="auto"/>
              <w:jc w:val="both"/>
              <w:rPr>
                <w:rFonts w:ascii="Calibri" w:eastAsia="Times New Roman" w:hAnsi="Calibri" w:cs="Times New Roman"/>
                <w:color w:val="000000"/>
                <w:szCs w:val="24"/>
              </w:rPr>
            </w:pPr>
          </w:p>
        </w:tc>
      </w:tr>
      <w:tr w:rsidR="00AA03BF" w:rsidRPr="009370F4" w:rsidTr="009B66C5">
        <w:tc>
          <w:tcPr>
            <w:tcW w:w="1808" w:type="dxa"/>
          </w:tcPr>
          <w:p w:rsidR="00AA03BF" w:rsidRPr="009370F4" w:rsidRDefault="00AA03BF" w:rsidP="00AA03BF">
            <w:pPr>
              <w:numPr>
                <w:ilvl w:val="0"/>
                <w:numId w:val="33"/>
              </w:numPr>
              <w:spacing w:after="0" w:line="276" w:lineRule="auto"/>
              <w:jc w:val="both"/>
              <w:rPr>
                <w:rFonts w:ascii="Calibri" w:eastAsia="Times New Roman" w:hAnsi="Calibri" w:cs="Times New Roman"/>
                <w:b/>
                <w:color w:val="000000"/>
                <w:szCs w:val="24"/>
              </w:rPr>
            </w:pPr>
            <w:r>
              <w:rPr>
                <w:rFonts w:ascii="Calibri" w:eastAsia="Times New Roman" w:hAnsi="Calibri" w:cs="Times New Roman"/>
                <w:color w:val="000000"/>
                <w:szCs w:val="24"/>
              </w:rPr>
              <w:t>środki własne</w:t>
            </w:r>
          </w:p>
        </w:tc>
        <w:tc>
          <w:tcPr>
            <w:tcW w:w="7264" w:type="dxa"/>
            <w:gridSpan w:val="2"/>
          </w:tcPr>
          <w:p w:rsidR="00AA03BF" w:rsidRPr="009370F4" w:rsidRDefault="00AA03BF" w:rsidP="00AA03BF">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20.000,00</w:t>
            </w:r>
          </w:p>
        </w:tc>
      </w:tr>
      <w:tr w:rsidR="00AA03BF" w:rsidRPr="009370F4" w:rsidTr="009B66C5">
        <w:tc>
          <w:tcPr>
            <w:tcW w:w="1808" w:type="dxa"/>
          </w:tcPr>
          <w:p w:rsidR="00AA03BF" w:rsidRPr="009370F4" w:rsidRDefault="00AA03BF" w:rsidP="00AA03BF">
            <w:pPr>
              <w:numPr>
                <w:ilvl w:val="0"/>
                <w:numId w:val="33"/>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prywatne </w:t>
            </w:r>
          </w:p>
        </w:tc>
        <w:tc>
          <w:tcPr>
            <w:tcW w:w="7264" w:type="dxa"/>
            <w:gridSpan w:val="2"/>
          </w:tcPr>
          <w:p w:rsidR="00AA03BF" w:rsidRPr="009370F4" w:rsidRDefault="00AA03BF" w:rsidP="00AA03BF">
            <w:pPr>
              <w:spacing w:after="0" w:line="276" w:lineRule="auto"/>
              <w:jc w:val="both"/>
              <w:rPr>
                <w:rFonts w:ascii="Calibri" w:eastAsia="Times New Roman" w:hAnsi="Calibri" w:cs="Times New Roman"/>
                <w:color w:val="000000"/>
                <w:szCs w:val="24"/>
              </w:rPr>
            </w:pPr>
          </w:p>
        </w:tc>
      </w:tr>
      <w:tr w:rsidR="00137FC3" w:rsidRPr="00137FC3" w:rsidTr="009B66C5">
        <w:tc>
          <w:tcPr>
            <w:tcW w:w="1808" w:type="dxa"/>
          </w:tcPr>
          <w:p w:rsidR="00137FC3" w:rsidRPr="00137FC3" w:rsidRDefault="00D83A7C" w:rsidP="00137FC3">
            <w:pPr>
              <w:spacing w:after="0" w:line="276" w:lineRule="auto"/>
              <w:jc w:val="both"/>
              <w:rPr>
                <w:rFonts w:eastAsia="Times New Roman" w:cstheme="minorHAnsi"/>
                <w:b/>
              </w:rPr>
            </w:pPr>
            <w:r>
              <w:rPr>
                <w:rFonts w:eastAsia="Times New Roman" w:cstheme="minorHAnsi"/>
                <w:b/>
              </w:rPr>
              <w:t>C</w:t>
            </w:r>
            <w:r w:rsidR="00137FC3" w:rsidRPr="00137FC3">
              <w:rPr>
                <w:rFonts w:eastAsia="Times New Roman" w:cstheme="minorHAnsi"/>
                <w:b/>
              </w:rPr>
              <w:t>zas realizacji</w:t>
            </w:r>
          </w:p>
        </w:tc>
        <w:tc>
          <w:tcPr>
            <w:tcW w:w="7264" w:type="dxa"/>
            <w:gridSpan w:val="2"/>
          </w:tcPr>
          <w:p w:rsidR="00137FC3" w:rsidRPr="00137FC3" w:rsidRDefault="00AA03BF" w:rsidP="00137FC3">
            <w:pPr>
              <w:spacing w:after="0" w:line="276" w:lineRule="auto"/>
              <w:jc w:val="both"/>
              <w:rPr>
                <w:rFonts w:eastAsia="Times New Roman" w:cstheme="minorHAnsi"/>
              </w:rPr>
            </w:pPr>
            <w:r>
              <w:rPr>
                <w:rFonts w:eastAsia="Times New Roman" w:cstheme="minorHAnsi"/>
              </w:rPr>
              <w:t>II.</w:t>
            </w:r>
            <w:r w:rsidR="00137FC3" w:rsidRPr="00137FC3">
              <w:rPr>
                <w:rFonts w:eastAsia="Times New Roman" w:cstheme="minorHAnsi"/>
              </w:rPr>
              <w:t>2018-</w:t>
            </w:r>
            <w:r>
              <w:rPr>
                <w:rFonts w:eastAsia="Times New Roman" w:cstheme="minorHAnsi"/>
              </w:rPr>
              <w:t>III.</w:t>
            </w:r>
            <w:r w:rsidR="00137FC3" w:rsidRPr="00137FC3">
              <w:rPr>
                <w:rFonts w:eastAsia="Times New Roman" w:cstheme="minorHAnsi"/>
              </w:rPr>
              <w:t>2019</w:t>
            </w:r>
          </w:p>
        </w:tc>
      </w:tr>
      <w:tr w:rsidR="00137FC3" w:rsidRPr="00137FC3" w:rsidTr="009B66C5">
        <w:tc>
          <w:tcPr>
            <w:tcW w:w="1808" w:type="dxa"/>
          </w:tcPr>
          <w:p w:rsidR="00137FC3" w:rsidRPr="00137FC3" w:rsidRDefault="00D83A7C" w:rsidP="006F00D4">
            <w:pPr>
              <w:spacing w:after="0" w:line="276" w:lineRule="auto"/>
              <w:rPr>
                <w:rFonts w:eastAsia="Times New Roman" w:cstheme="minorHAnsi"/>
                <w:b/>
              </w:rPr>
            </w:pPr>
            <w:r>
              <w:rPr>
                <w:rFonts w:eastAsia="Times New Roman" w:cstheme="minorHAnsi"/>
                <w:b/>
              </w:rPr>
              <w:t>S</w:t>
            </w:r>
            <w:r w:rsidR="00137FC3" w:rsidRPr="00137FC3">
              <w:rPr>
                <w:rFonts w:eastAsia="Times New Roman" w:cstheme="minorHAnsi"/>
                <w:b/>
              </w:rPr>
              <w:t>topień gotowości do realizacji</w:t>
            </w:r>
          </w:p>
        </w:tc>
        <w:tc>
          <w:tcPr>
            <w:tcW w:w="7264" w:type="dxa"/>
            <w:gridSpan w:val="2"/>
          </w:tcPr>
          <w:p w:rsidR="00137FC3" w:rsidRPr="00137FC3" w:rsidRDefault="00137FC3" w:rsidP="00137FC3">
            <w:pPr>
              <w:spacing w:after="0" w:line="276" w:lineRule="auto"/>
              <w:jc w:val="both"/>
              <w:rPr>
                <w:rFonts w:eastAsia="Times New Roman" w:cstheme="minorHAnsi"/>
              </w:rPr>
            </w:pPr>
            <w:r w:rsidRPr="00137FC3">
              <w:rPr>
                <w:rFonts w:eastAsia="Times New Roman" w:cstheme="minorHAnsi"/>
              </w:rPr>
              <w:t>Nie dotyczy</w:t>
            </w:r>
          </w:p>
        </w:tc>
      </w:tr>
      <w:tr w:rsidR="00137FC3" w:rsidRPr="00137FC3" w:rsidTr="009B66C5">
        <w:tc>
          <w:tcPr>
            <w:tcW w:w="1808" w:type="dxa"/>
          </w:tcPr>
          <w:p w:rsidR="00137FC3" w:rsidRPr="00137FC3" w:rsidRDefault="00D83A7C" w:rsidP="00137FC3">
            <w:pPr>
              <w:spacing w:after="0" w:line="276" w:lineRule="auto"/>
              <w:jc w:val="both"/>
              <w:rPr>
                <w:rFonts w:eastAsia="Times New Roman" w:cstheme="minorHAnsi"/>
                <w:b/>
              </w:rPr>
            </w:pPr>
            <w:r>
              <w:rPr>
                <w:rFonts w:eastAsia="Times New Roman" w:cstheme="minorHAnsi"/>
                <w:b/>
              </w:rPr>
              <w:lastRenderedPageBreak/>
              <w:t>O</w:t>
            </w:r>
            <w:r w:rsidR="00137FC3" w:rsidRPr="00137FC3">
              <w:rPr>
                <w:rFonts w:eastAsia="Times New Roman" w:cstheme="minorHAnsi"/>
                <w:b/>
              </w:rPr>
              <w:t>soba/podmiot zgłaszający</w:t>
            </w:r>
          </w:p>
        </w:tc>
        <w:tc>
          <w:tcPr>
            <w:tcW w:w="7264" w:type="dxa"/>
            <w:gridSpan w:val="2"/>
          </w:tcPr>
          <w:p w:rsidR="00137FC3" w:rsidRPr="00137FC3" w:rsidRDefault="006F00D4" w:rsidP="00137FC3">
            <w:pPr>
              <w:spacing w:after="0" w:line="276" w:lineRule="auto"/>
              <w:jc w:val="both"/>
              <w:rPr>
                <w:rFonts w:eastAsia="Times New Roman" w:cstheme="minorHAnsi"/>
              </w:rPr>
            </w:pPr>
            <w:r>
              <w:rPr>
                <w:rFonts w:eastAsia="Times New Roman" w:cstheme="minorHAnsi"/>
              </w:rPr>
              <w:t>Gminny Ośrodek Pomocy Społecznej w Żelechlinku</w:t>
            </w:r>
          </w:p>
        </w:tc>
      </w:tr>
    </w:tbl>
    <w:p w:rsidR="00137FC3" w:rsidRDefault="000510BD" w:rsidP="00137FC3">
      <w:pPr>
        <w:jc w:val="both"/>
      </w:pPr>
      <w:bookmarkStart w:id="30" w:name="_Hlk488038582"/>
      <w:r>
        <w:t>źródło: opracowanie własne na podstawie danych Urzędu Gminy w Żelechlinku</w:t>
      </w:r>
    </w:p>
    <w:p w:rsidR="000510BD" w:rsidRDefault="000510BD" w:rsidP="00137FC3">
      <w:pPr>
        <w:jc w:val="both"/>
      </w:pPr>
    </w:p>
    <w:p w:rsidR="000510BD" w:rsidRDefault="008944BC" w:rsidP="00137FC3">
      <w:pPr>
        <w:jc w:val="both"/>
      </w:pPr>
      <w:r>
        <w:t>Tabela 29</w:t>
      </w:r>
      <w:r w:rsidR="000510BD">
        <w:t>. Karta projektu rewitalizacyjnego „Rewitalizacja centrum Żelechlinka</w:t>
      </w:r>
      <w:r w:rsidR="002260FF">
        <w:t>”</w:t>
      </w:r>
    </w:p>
    <w:tbl>
      <w:tblPr>
        <w:tblW w:w="91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664"/>
        <w:gridCol w:w="6431"/>
        <w:gridCol w:w="16"/>
      </w:tblGrid>
      <w:tr w:rsidR="009370F4" w:rsidRPr="009370F4" w:rsidTr="0039267A">
        <w:trPr>
          <w:trHeight w:val="540"/>
        </w:trPr>
        <w:tc>
          <w:tcPr>
            <w:tcW w:w="9141" w:type="dxa"/>
            <w:gridSpan w:val="4"/>
          </w:tcPr>
          <w:bookmarkEnd w:id="30"/>
          <w:p w:rsidR="009370F4" w:rsidRPr="009370F4" w:rsidRDefault="009370F4" w:rsidP="009370F4">
            <w:pPr>
              <w:spacing w:after="0" w:line="276" w:lineRule="auto"/>
              <w:jc w:val="center"/>
              <w:rPr>
                <w:rFonts w:ascii="Calibri" w:eastAsia="Times New Roman" w:hAnsi="Calibri" w:cs="Times New Roman"/>
                <w:b/>
                <w:color w:val="000000"/>
                <w:sz w:val="24"/>
                <w:szCs w:val="28"/>
              </w:rPr>
            </w:pPr>
            <w:r w:rsidRPr="009370F4">
              <w:rPr>
                <w:rFonts w:ascii="Calibri" w:eastAsia="Times New Roman" w:hAnsi="Calibri" w:cs="Times New Roman"/>
                <w:b/>
                <w:color w:val="000000"/>
                <w:sz w:val="24"/>
                <w:szCs w:val="28"/>
              </w:rPr>
              <w:t>KARTA PROJEKTU REWITALIZACYJNEGO</w:t>
            </w:r>
          </w:p>
        </w:tc>
      </w:tr>
      <w:tr w:rsidR="009370F4" w:rsidRPr="009370F4" w:rsidTr="008944BC">
        <w:trPr>
          <w:gridAfter w:val="1"/>
          <w:wAfter w:w="16" w:type="dxa"/>
        </w:trPr>
        <w:tc>
          <w:tcPr>
            <w:tcW w:w="2030" w:type="dxa"/>
          </w:tcPr>
          <w:p w:rsidR="009370F4" w:rsidRPr="009370F4" w:rsidRDefault="009370F4" w:rsidP="009370F4">
            <w:pPr>
              <w:spacing w:after="0" w:line="276" w:lineRule="auto"/>
              <w:jc w:val="both"/>
              <w:rPr>
                <w:rFonts w:ascii="Calibri" w:eastAsia="Times New Roman" w:hAnsi="Calibri" w:cs="Times New Roman"/>
                <w:b/>
                <w:color w:val="000000"/>
                <w:szCs w:val="24"/>
              </w:rPr>
            </w:pPr>
            <w:r w:rsidRPr="009370F4">
              <w:rPr>
                <w:rFonts w:ascii="Calibri" w:eastAsia="Times New Roman" w:hAnsi="Calibri" w:cs="Times New Roman"/>
                <w:b/>
                <w:color w:val="000000"/>
                <w:szCs w:val="24"/>
              </w:rPr>
              <w:t>Nazwa</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rPr>
            </w:pPr>
            <w:r w:rsidRPr="009370F4">
              <w:rPr>
                <w:rFonts w:ascii="Calibri" w:eastAsia="Times New Roman" w:hAnsi="Calibri" w:cs="Times New Roman"/>
                <w:b/>
              </w:rPr>
              <w:t>Rewitalizacja centrum Żelechlinka</w:t>
            </w:r>
            <w:r w:rsidRPr="009370F4">
              <w:rPr>
                <w:rFonts w:ascii="Calibri" w:eastAsia="Times New Roman" w:hAnsi="Calibri" w:cs="Times New Roman"/>
              </w:rPr>
              <w:t>, w tym:</w:t>
            </w:r>
          </w:p>
          <w:p w:rsidR="009370F4" w:rsidRPr="009370F4" w:rsidRDefault="009370F4" w:rsidP="00864ECE">
            <w:pPr>
              <w:numPr>
                <w:ilvl w:val="0"/>
                <w:numId w:val="35"/>
              </w:numPr>
              <w:spacing w:after="0" w:line="276" w:lineRule="auto"/>
              <w:jc w:val="both"/>
              <w:rPr>
                <w:rFonts w:ascii="Calibri" w:eastAsia="Times New Roman" w:hAnsi="Calibri" w:cs="Times New Roman"/>
              </w:rPr>
            </w:pPr>
            <w:r w:rsidRPr="009370F4">
              <w:rPr>
                <w:rFonts w:ascii="Calibri" w:eastAsia="Times New Roman" w:hAnsi="Calibri" w:cs="Times New Roman"/>
              </w:rPr>
              <w:t>Zagospodarowanie centrum Żelechlinka – etap II</w:t>
            </w:r>
          </w:p>
          <w:p w:rsidR="009370F4" w:rsidRPr="009370F4" w:rsidRDefault="009370F4" w:rsidP="00864ECE">
            <w:pPr>
              <w:numPr>
                <w:ilvl w:val="0"/>
                <w:numId w:val="35"/>
              </w:numPr>
              <w:spacing w:after="0" w:line="276" w:lineRule="auto"/>
              <w:jc w:val="both"/>
              <w:rPr>
                <w:rFonts w:ascii="Calibri" w:eastAsia="Times New Roman" w:hAnsi="Calibri" w:cs="Times New Roman"/>
              </w:rPr>
            </w:pPr>
            <w:r w:rsidRPr="009370F4">
              <w:rPr>
                <w:rFonts w:ascii="Calibri" w:eastAsia="Times New Roman" w:hAnsi="Calibri" w:cs="Times New Roman"/>
              </w:rPr>
              <w:t>Przebudowa i rozbudowa istniejącego budynku na Dom Inicjatyw Twórczych w Żelechlinku</w:t>
            </w:r>
          </w:p>
        </w:tc>
      </w:tr>
      <w:tr w:rsidR="009370F4" w:rsidRPr="009370F4" w:rsidTr="008944BC">
        <w:trPr>
          <w:gridAfter w:val="1"/>
          <w:wAfter w:w="16" w:type="dxa"/>
        </w:trPr>
        <w:tc>
          <w:tcPr>
            <w:tcW w:w="2030" w:type="dxa"/>
          </w:tcPr>
          <w:p w:rsidR="009370F4" w:rsidRPr="009370F4" w:rsidRDefault="009370F4" w:rsidP="00D83A7C">
            <w:pPr>
              <w:spacing w:after="0" w:line="276" w:lineRule="auto"/>
              <w:rPr>
                <w:rFonts w:ascii="Calibri" w:eastAsia="Times New Roman" w:hAnsi="Calibri" w:cs="Times New Roman"/>
                <w:b/>
                <w:color w:val="000000"/>
                <w:szCs w:val="24"/>
              </w:rPr>
            </w:pPr>
            <w:r w:rsidRPr="009370F4">
              <w:rPr>
                <w:rFonts w:ascii="Calibri" w:eastAsia="Times New Roman" w:hAnsi="Calibri" w:cs="Times New Roman"/>
                <w:b/>
                <w:color w:val="000000"/>
                <w:szCs w:val="24"/>
              </w:rPr>
              <w:t>Opis szczegółowy projektu</w:t>
            </w:r>
          </w:p>
        </w:tc>
        <w:tc>
          <w:tcPr>
            <w:tcW w:w="7095" w:type="dxa"/>
            <w:gridSpan w:val="2"/>
          </w:tcPr>
          <w:p w:rsidR="006F00D4" w:rsidRDefault="006F00D4" w:rsidP="006F00D4">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W miejscowości Żelechlinek nie ma </w:t>
            </w:r>
            <w:r w:rsidR="00D63029">
              <w:rPr>
                <w:rFonts w:ascii="Calibri" w:eastAsia="Times New Roman" w:hAnsi="Calibri" w:cs="Times New Roman"/>
                <w:szCs w:val="24"/>
              </w:rPr>
              <w:t xml:space="preserve">przestrzeni publicznej, która mogłaby pełnić funkcje </w:t>
            </w:r>
            <w:r>
              <w:rPr>
                <w:rFonts w:ascii="Calibri" w:eastAsia="Times New Roman" w:hAnsi="Calibri" w:cs="Times New Roman"/>
                <w:szCs w:val="24"/>
              </w:rPr>
              <w:t>kulturalno-</w:t>
            </w:r>
            <w:r w:rsidRPr="009370F4">
              <w:rPr>
                <w:rFonts w:ascii="Calibri" w:eastAsia="Times New Roman" w:hAnsi="Calibri" w:cs="Times New Roman"/>
                <w:szCs w:val="24"/>
              </w:rPr>
              <w:t>rekreacyjnego</w:t>
            </w:r>
            <w:r w:rsidR="00D63029">
              <w:rPr>
                <w:rFonts w:ascii="Calibri" w:eastAsia="Times New Roman" w:hAnsi="Calibri" w:cs="Times New Roman"/>
                <w:szCs w:val="24"/>
              </w:rPr>
              <w:t xml:space="preserve">. Jednocześnie </w:t>
            </w:r>
            <w:r w:rsidRPr="009370F4">
              <w:rPr>
                <w:rFonts w:ascii="Calibri" w:eastAsia="Times New Roman" w:hAnsi="Calibri" w:cs="Times New Roman"/>
                <w:szCs w:val="24"/>
              </w:rPr>
              <w:t>centrum miejscowości</w:t>
            </w:r>
            <w:r w:rsidR="00D63029">
              <w:rPr>
                <w:rFonts w:ascii="Calibri" w:eastAsia="Times New Roman" w:hAnsi="Calibri" w:cs="Times New Roman"/>
                <w:szCs w:val="24"/>
              </w:rPr>
              <w:t xml:space="preserve">, będącej obszarem rewitalizacji, </w:t>
            </w:r>
            <w:r w:rsidRPr="009370F4">
              <w:rPr>
                <w:rFonts w:ascii="Calibri" w:eastAsia="Times New Roman" w:hAnsi="Calibri" w:cs="Times New Roman"/>
                <w:szCs w:val="24"/>
              </w:rPr>
              <w:t>jest w tej chwili zaniedbane i nieużytkowane</w:t>
            </w:r>
            <w:r w:rsidR="00D63029">
              <w:rPr>
                <w:rFonts w:ascii="Calibri" w:eastAsia="Times New Roman" w:hAnsi="Calibri" w:cs="Times New Roman"/>
                <w:szCs w:val="24"/>
              </w:rPr>
              <w:t xml:space="preserve">, </w:t>
            </w:r>
            <w:r w:rsidRPr="009370F4">
              <w:rPr>
                <w:rFonts w:ascii="Calibri" w:eastAsia="Times New Roman" w:hAnsi="Calibri" w:cs="Times New Roman"/>
                <w:szCs w:val="24"/>
              </w:rPr>
              <w:t>a niegdyś pełniło rolę</w:t>
            </w:r>
            <w:r w:rsidR="00D63029">
              <w:rPr>
                <w:rFonts w:ascii="Calibri" w:eastAsia="Times New Roman" w:hAnsi="Calibri" w:cs="Times New Roman"/>
                <w:szCs w:val="24"/>
              </w:rPr>
              <w:t xml:space="preserve"> nie tylko centrum miejscowości ale i było ważnym punktem komunikacyjnym (chroniony układ </w:t>
            </w:r>
            <w:r w:rsidR="000E6B35">
              <w:rPr>
                <w:rFonts w:ascii="Calibri" w:eastAsia="Times New Roman" w:hAnsi="Calibri" w:cs="Times New Roman"/>
                <w:szCs w:val="24"/>
              </w:rPr>
              <w:t xml:space="preserve">zabudowy wiejskiej </w:t>
            </w:r>
            <w:r w:rsidR="00D63029">
              <w:rPr>
                <w:rFonts w:ascii="Calibri" w:eastAsia="Times New Roman" w:hAnsi="Calibri" w:cs="Times New Roman"/>
                <w:szCs w:val="24"/>
              </w:rPr>
              <w:t xml:space="preserve">tzw. </w:t>
            </w:r>
            <w:r w:rsidR="000E6B35">
              <w:rPr>
                <w:rFonts w:ascii="Calibri" w:eastAsia="Times New Roman" w:hAnsi="Calibri" w:cs="Times New Roman"/>
                <w:szCs w:val="24"/>
              </w:rPr>
              <w:t>wielodrożnica</w:t>
            </w:r>
            <w:r w:rsidR="00D63029">
              <w:rPr>
                <w:rFonts w:ascii="Calibri" w:eastAsia="Times New Roman" w:hAnsi="Calibri" w:cs="Times New Roman"/>
                <w:szCs w:val="24"/>
              </w:rPr>
              <w:t xml:space="preserve">). </w:t>
            </w:r>
            <w:r w:rsidR="00616FD6">
              <w:rPr>
                <w:rFonts w:ascii="Calibri" w:eastAsia="Times New Roman" w:hAnsi="Calibri" w:cs="Times New Roman"/>
                <w:szCs w:val="24"/>
              </w:rPr>
              <w:t>Gminne instytucje kultury w miejscowości Żelechlinek (biblioteka i dom kultury) korzystają z jednego budynku, dodatkowo współużytkowanego z Gminnym Ośrodkiem Pomocy Społecznej. Niedostatki lokalowe powodują,</w:t>
            </w:r>
            <w:r w:rsidR="00FD2954">
              <w:rPr>
                <w:rFonts w:ascii="Calibri" w:eastAsia="Times New Roman" w:hAnsi="Calibri" w:cs="Times New Roman"/>
                <w:szCs w:val="24"/>
              </w:rPr>
              <w:t xml:space="preserve"> że życie kulturalno-oświatowe </w:t>
            </w:r>
            <w:r w:rsidR="00616FD6">
              <w:rPr>
                <w:rFonts w:ascii="Calibri" w:eastAsia="Times New Roman" w:hAnsi="Calibri" w:cs="Times New Roman"/>
                <w:szCs w:val="24"/>
              </w:rPr>
              <w:t>w obszarze rewitalizacji jest bardzo ograniczone, a w przestrzeni jednego, niewielkiego budynku realizowanych jest zaledwie kilka inicjatyw.</w:t>
            </w:r>
          </w:p>
          <w:p w:rsidR="00616FD6" w:rsidRDefault="00D63029" w:rsidP="006F00D4">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Projekt jest kontynuacją działań podejmowanych przez gminę Żelechlinek </w:t>
            </w:r>
            <w:r w:rsidR="00616FD6">
              <w:rPr>
                <w:rFonts w:ascii="Calibri" w:eastAsia="Times New Roman" w:hAnsi="Calibri" w:cs="Times New Roman"/>
                <w:szCs w:val="24"/>
              </w:rPr>
              <w:br/>
            </w:r>
            <w:r>
              <w:rPr>
                <w:rFonts w:ascii="Calibri" w:eastAsia="Times New Roman" w:hAnsi="Calibri" w:cs="Times New Roman"/>
                <w:szCs w:val="24"/>
              </w:rPr>
              <w:t xml:space="preserve">w zakresie uporządkowania przestrzeni publicznej i ochrony unikalnego układu komunikacyjnego. </w:t>
            </w:r>
            <w:r w:rsidR="00616FD6">
              <w:rPr>
                <w:rFonts w:ascii="Calibri" w:eastAsia="Times New Roman" w:hAnsi="Calibri" w:cs="Times New Roman"/>
                <w:szCs w:val="24"/>
              </w:rPr>
              <w:t>Ponadto, r</w:t>
            </w:r>
            <w:r w:rsidR="006F00D4" w:rsidRPr="009370F4">
              <w:rPr>
                <w:rFonts w:ascii="Calibri" w:eastAsia="Times New Roman" w:hAnsi="Calibri" w:cs="Times New Roman"/>
                <w:szCs w:val="24"/>
              </w:rPr>
              <w:t xml:space="preserve">ealizacja </w:t>
            </w:r>
            <w:r w:rsidR="00616FD6">
              <w:rPr>
                <w:rFonts w:ascii="Calibri" w:eastAsia="Times New Roman" w:hAnsi="Calibri" w:cs="Times New Roman"/>
                <w:szCs w:val="24"/>
              </w:rPr>
              <w:t>w ramach projektu adaptacji istniejącego budynku na potrzeby instytucji kultury, przyczyni się do przeciwdziałania negatywnym</w:t>
            </w:r>
            <w:r w:rsidR="006F00D4" w:rsidRPr="009370F4">
              <w:rPr>
                <w:rFonts w:ascii="Calibri" w:eastAsia="Times New Roman" w:hAnsi="Calibri" w:cs="Times New Roman"/>
                <w:szCs w:val="24"/>
              </w:rPr>
              <w:t xml:space="preserve"> zjawisk</w:t>
            </w:r>
            <w:r w:rsidR="00616FD6">
              <w:rPr>
                <w:rFonts w:ascii="Calibri" w:eastAsia="Times New Roman" w:hAnsi="Calibri" w:cs="Times New Roman"/>
                <w:szCs w:val="24"/>
              </w:rPr>
              <w:t xml:space="preserve">om społecznym, </w:t>
            </w:r>
            <w:r w:rsidR="006F00D4" w:rsidRPr="009370F4">
              <w:rPr>
                <w:rFonts w:ascii="Calibri" w:eastAsia="Times New Roman" w:hAnsi="Calibri" w:cs="Times New Roman"/>
                <w:szCs w:val="24"/>
              </w:rPr>
              <w:t xml:space="preserve">w tym niewystarczającego poziomu uczestnictwa mieszkańców w życiu publicznym </w:t>
            </w:r>
            <w:r w:rsidR="00FD2954">
              <w:rPr>
                <w:rFonts w:ascii="Calibri" w:eastAsia="Times New Roman" w:hAnsi="Calibri" w:cs="Times New Roman"/>
                <w:szCs w:val="24"/>
              </w:rPr>
              <w:br/>
            </w:r>
            <w:r w:rsidR="006F00D4" w:rsidRPr="009370F4">
              <w:rPr>
                <w:rFonts w:ascii="Calibri" w:eastAsia="Times New Roman" w:hAnsi="Calibri" w:cs="Times New Roman"/>
                <w:szCs w:val="24"/>
              </w:rPr>
              <w:t xml:space="preserve">i kulturalnym </w:t>
            </w:r>
            <w:r w:rsidR="00616FD6">
              <w:rPr>
                <w:rFonts w:ascii="Calibri" w:eastAsia="Times New Roman" w:hAnsi="Calibri" w:cs="Times New Roman"/>
                <w:szCs w:val="24"/>
              </w:rPr>
              <w:t xml:space="preserve">oraz </w:t>
            </w:r>
            <w:r w:rsidR="006F00D4" w:rsidRPr="009370F4">
              <w:rPr>
                <w:rFonts w:ascii="Calibri" w:eastAsia="Times New Roman" w:hAnsi="Calibri" w:cs="Times New Roman"/>
                <w:szCs w:val="24"/>
              </w:rPr>
              <w:t xml:space="preserve">niskiego poziomu </w:t>
            </w:r>
            <w:r w:rsidR="00616FD6">
              <w:rPr>
                <w:rFonts w:ascii="Calibri" w:eastAsia="Times New Roman" w:hAnsi="Calibri" w:cs="Times New Roman"/>
                <w:szCs w:val="24"/>
              </w:rPr>
              <w:t xml:space="preserve">oświaty i </w:t>
            </w:r>
            <w:r w:rsidR="006F00D4" w:rsidRPr="009370F4">
              <w:rPr>
                <w:rFonts w:ascii="Calibri" w:eastAsia="Times New Roman" w:hAnsi="Calibri" w:cs="Times New Roman"/>
                <w:szCs w:val="24"/>
              </w:rPr>
              <w:t xml:space="preserve">edukacji kulturalnej </w:t>
            </w:r>
            <w:r w:rsidR="00616FD6">
              <w:rPr>
                <w:rFonts w:ascii="Calibri" w:eastAsia="Times New Roman" w:hAnsi="Calibri" w:cs="Times New Roman"/>
                <w:szCs w:val="24"/>
              </w:rPr>
              <w:t xml:space="preserve">dzieci </w:t>
            </w:r>
            <w:r w:rsidR="00FD2954">
              <w:rPr>
                <w:rFonts w:ascii="Calibri" w:eastAsia="Times New Roman" w:hAnsi="Calibri" w:cs="Times New Roman"/>
                <w:szCs w:val="24"/>
              </w:rPr>
              <w:br/>
            </w:r>
            <w:r w:rsidR="00616FD6">
              <w:rPr>
                <w:rFonts w:ascii="Calibri" w:eastAsia="Times New Roman" w:hAnsi="Calibri" w:cs="Times New Roman"/>
                <w:szCs w:val="24"/>
              </w:rPr>
              <w:t xml:space="preserve">i młodzieży. </w:t>
            </w:r>
          </w:p>
          <w:p w:rsidR="009370F4" w:rsidRPr="009370F4" w:rsidRDefault="009370F4" w:rsidP="006F00D4">
            <w:pPr>
              <w:spacing w:after="0" w:line="276" w:lineRule="auto"/>
              <w:jc w:val="both"/>
              <w:rPr>
                <w:rFonts w:ascii="Calibri" w:eastAsia="Times New Roman" w:hAnsi="Calibri" w:cs="Times New Roman"/>
                <w:szCs w:val="24"/>
              </w:rPr>
            </w:pPr>
            <w:r w:rsidRPr="009370F4">
              <w:rPr>
                <w:rFonts w:ascii="Calibri" w:eastAsia="Times New Roman" w:hAnsi="Calibri" w:cs="Times New Roman"/>
                <w:szCs w:val="24"/>
              </w:rPr>
              <w:t>W ramach projektu planuje się:</w:t>
            </w:r>
          </w:p>
          <w:p w:rsidR="009370F4" w:rsidRPr="006C275D" w:rsidRDefault="009370F4" w:rsidP="00864ECE">
            <w:pPr>
              <w:pStyle w:val="Akapitzlist"/>
              <w:numPr>
                <w:ilvl w:val="0"/>
                <w:numId w:val="36"/>
              </w:numPr>
              <w:spacing w:after="0" w:line="276" w:lineRule="auto"/>
              <w:ind w:left="327" w:hanging="284"/>
              <w:jc w:val="both"/>
              <w:rPr>
                <w:rFonts w:ascii="Calibri" w:eastAsia="Times New Roman" w:hAnsi="Calibri" w:cs="Times New Roman"/>
                <w:szCs w:val="24"/>
              </w:rPr>
            </w:pPr>
            <w:r w:rsidRPr="006C275D">
              <w:rPr>
                <w:rFonts w:ascii="Calibri" w:eastAsia="Times New Roman" w:hAnsi="Calibri" w:cs="Times New Roman"/>
                <w:szCs w:val="24"/>
              </w:rPr>
              <w:t>Zagospodarowanie centrum Żelechlinka – etap II</w:t>
            </w:r>
            <w:r w:rsidR="006F00D4">
              <w:rPr>
                <w:rFonts w:ascii="Calibri" w:eastAsia="Times New Roman" w:hAnsi="Calibri" w:cs="Times New Roman"/>
                <w:szCs w:val="24"/>
              </w:rPr>
              <w:t>, obejmujący:</w:t>
            </w:r>
          </w:p>
          <w:p w:rsidR="009370F4" w:rsidRPr="009370F4" w:rsidRDefault="00616FD6" w:rsidP="009370F4">
            <w:pPr>
              <w:spacing w:after="0" w:line="276" w:lineRule="auto"/>
              <w:ind w:left="720"/>
              <w:jc w:val="both"/>
              <w:rPr>
                <w:rFonts w:ascii="Calibri" w:eastAsia="Times New Roman" w:hAnsi="Calibri" w:cs="Times New Roman"/>
                <w:szCs w:val="24"/>
              </w:rPr>
            </w:pPr>
            <w:r>
              <w:rPr>
                <w:rFonts w:ascii="Calibri" w:eastAsia="Times New Roman" w:hAnsi="Calibri" w:cs="Times New Roman"/>
                <w:szCs w:val="24"/>
              </w:rPr>
              <w:t>- budowę</w:t>
            </w:r>
            <w:r w:rsidR="009370F4" w:rsidRPr="009370F4">
              <w:rPr>
                <w:rFonts w:ascii="Calibri" w:eastAsia="Times New Roman" w:hAnsi="Calibri" w:cs="Times New Roman"/>
                <w:szCs w:val="24"/>
              </w:rPr>
              <w:t xml:space="preserve"> parkingu</w:t>
            </w:r>
            <w:r w:rsidR="006F00D4">
              <w:rPr>
                <w:rFonts w:ascii="Calibri" w:eastAsia="Times New Roman" w:hAnsi="Calibri" w:cs="Times New Roman"/>
                <w:szCs w:val="24"/>
              </w:rPr>
              <w:t>,</w:t>
            </w:r>
          </w:p>
          <w:p w:rsidR="009370F4" w:rsidRPr="009370F4" w:rsidRDefault="00616FD6" w:rsidP="009370F4">
            <w:pPr>
              <w:spacing w:after="0" w:line="276" w:lineRule="auto"/>
              <w:ind w:left="720"/>
              <w:jc w:val="both"/>
              <w:rPr>
                <w:rFonts w:ascii="Calibri" w:eastAsia="Times New Roman" w:hAnsi="Calibri" w:cs="Times New Roman"/>
                <w:szCs w:val="24"/>
              </w:rPr>
            </w:pPr>
            <w:r>
              <w:rPr>
                <w:rFonts w:ascii="Calibri" w:eastAsia="Times New Roman" w:hAnsi="Calibri" w:cs="Times New Roman"/>
                <w:szCs w:val="24"/>
              </w:rPr>
              <w:t>- utwardzenie</w:t>
            </w:r>
            <w:r w:rsidR="009370F4" w:rsidRPr="009370F4">
              <w:rPr>
                <w:rFonts w:ascii="Calibri" w:eastAsia="Times New Roman" w:hAnsi="Calibri" w:cs="Times New Roman"/>
                <w:szCs w:val="24"/>
              </w:rPr>
              <w:t xml:space="preserve"> plac</w:t>
            </w:r>
            <w:r>
              <w:rPr>
                <w:rFonts w:ascii="Calibri" w:eastAsia="Times New Roman" w:hAnsi="Calibri" w:cs="Times New Roman"/>
                <w:szCs w:val="24"/>
              </w:rPr>
              <w:t>u rekreacyjnego</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xml:space="preserve">- </w:t>
            </w:r>
            <w:r w:rsidR="00616FD6">
              <w:rPr>
                <w:rFonts w:ascii="Calibri" w:eastAsia="Times New Roman" w:hAnsi="Calibri" w:cs="Times New Roman"/>
                <w:szCs w:val="24"/>
              </w:rPr>
              <w:t>wyznaczenie i budowę ciągów pieszych</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xml:space="preserve">- </w:t>
            </w:r>
            <w:r w:rsidR="00616FD6">
              <w:rPr>
                <w:rFonts w:ascii="Calibri" w:eastAsia="Times New Roman" w:hAnsi="Calibri" w:cs="Times New Roman"/>
                <w:szCs w:val="24"/>
              </w:rPr>
              <w:t xml:space="preserve">utworzenie </w:t>
            </w:r>
            <w:r w:rsidRPr="009370F4">
              <w:rPr>
                <w:rFonts w:ascii="Calibri" w:eastAsia="Times New Roman" w:hAnsi="Calibri" w:cs="Times New Roman"/>
                <w:szCs w:val="24"/>
              </w:rPr>
              <w:t>skatepark</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xml:space="preserve">- </w:t>
            </w:r>
            <w:r w:rsidR="00616FD6">
              <w:rPr>
                <w:rFonts w:ascii="Calibri" w:eastAsia="Times New Roman" w:hAnsi="Calibri" w:cs="Times New Roman"/>
                <w:szCs w:val="24"/>
              </w:rPr>
              <w:t>postawienie altany drewnianej</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uporządkowanie cieku wodnego</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xml:space="preserve">- </w:t>
            </w:r>
            <w:r w:rsidR="00AE43CF">
              <w:rPr>
                <w:rFonts w:ascii="Calibri" w:eastAsia="Times New Roman" w:hAnsi="Calibri" w:cs="Times New Roman"/>
                <w:szCs w:val="24"/>
              </w:rPr>
              <w:t>zabiegi pielęgnacyjne</w:t>
            </w:r>
            <w:r w:rsidRPr="009370F4">
              <w:rPr>
                <w:rFonts w:ascii="Calibri" w:eastAsia="Times New Roman" w:hAnsi="Calibri" w:cs="Times New Roman"/>
                <w:szCs w:val="24"/>
              </w:rPr>
              <w:t xml:space="preserve"> istniejącej </w:t>
            </w:r>
            <w:r w:rsidR="00AE43CF">
              <w:rPr>
                <w:rFonts w:ascii="Calibri" w:eastAsia="Times New Roman" w:hAnsi="Calibri" w:cs="Times New Roman"/>
                <w:szCs w:val="24"/>
              </w:rPr>
              <w:t>zieleni oraz</w:t>
            </w:r>
            <w:r w:rsidRPr="009370F4">
              <w:rPr>
                <w:rFonts w:ascii="Calibri" w:eastAsia="Times New Roman" w:hAnsi="Calibri" w:cs="Times New Roman"/>
                <w:szCs w:val="24"/>
              </w:rPr>
              <w:t xml:space="preserve"> nowe nasadzenia</w:t>
            </w:r>
            <w:r w:rsidR="00AE43CF">
              <w:rPr>
                <w:rFonts w:ascii="Calibri" w:eastAsia="Times New Roman" w:hAnsi="Calibri" w:cs="Times New Roman"/>
                <w:szCs w:val="24"/>
              </w:rPr>
              <w:t xml:space="preserve"> rodzimych gatunków drzew i krzewów</w:t>
            </w:r>
            <w:r w:rsidR="006F00D4">
              <w:rPr>
                <w:rFonts w:ascii="Calibri" w:eastAsia="Times New Roman" w:hAnsi="Calibri" w:cs="Times New Roman"/>
                <w:szCs w:val="24"/>
              </w:rPr>
              <w:t>,</w:t>
            </w:r>
          </w:p>
          <w:p w:rsidR="009370F4" w:rsidRPr="009370F4" w:rsidRDefault="00AE43CF" w:rsidP="009370F4">
            <w:pPr>
              <w:spacing w:after="0" w:line="276" w:lineRule="auto"/>
              <w:ind w:left="720"/>
              <w:jc w:val="both"/>
              <w:rPr>
                <w:rFonts w:ascii="Calibri" w:eastAsia="Times New Roman" w:hAnsi="Calibri" w:cs="Times New Roman"/>
                <w:szCs w:val="24"/>
              </w:rPr>
            </w:pPr>
            <w:r>
              <w:rPr>
                <w:rFonts w:ascii="Calibri" w:eastAsia="Times New Roman" w:hAnsi="Calibri" w:cs="Times New Roman"/>
                <w:szCs w:val="24"/>
              </w:rPr>
              <w:t>- budowę</w:t>
            </w:r>
            <w:r w:rsidR="009370F4" w:rsidRPr="009370F4">
              <w:rPr>
                <w:rFonts w:ascii="Calibri" w:eastAsia="Times New Roman" w:hAnsi="Calibri" w:cs="Times New Roman"/>
                <w:szCs w:val="24"/>
              </w:rPr>
              <w:t xml:space="preserve"> domku do apiterapii</w:t>
            </w:r>
            <w:r w:rsidR="00DE125E">
              <w:rPr>
                <w:rFonts w:ascii="Calibri" w:eastAsia="Times New Roman" w:hAnsi="Calibri" w:cs="Times New Roman"/>
                <w:szCs w:val="24"/>
              </w:rPr>
              <w:t xml:space="preserve"> (inhalacje pszczelim powietrzem)</w:t>
            </w:r>
            <w:r w:rsidR="006F00D4">
              <w:rPr>
                <w:rFonts w:ascii="Calibri" w:eastAsia="Times New Roman" w:hAnsi="Calibri" w:cs="Times New Roman"/>
                <w:szCs w:val="24"/>
              </w:rPr>
              <w:t>,</w:t>
            </w:r>
          </w:p>
          <w:p w:rsidR="009370F4" w:rsidRPr="009370F4" w:rsidRDefault="006F00D4" w:rsidP="009370F4">
            <w:pPr>
              <w:spacing w:after="0" w:line="276" w:lineRule="auto"/>
              <w:ind w:left="720"/>
              <w:jc w:val="both"/>
              <w:rPr>
                <w:rFonts w:ascii="Calibri" w:eastAsia="Times New Roman" w:hAnsi="Calibri" w:cs="Times New Roman"/>
                <w:szCs w:val="24"/>
              </w:rPr>
            </w:pPr>
            <w:r>
              <w:rPr>
                <w:rFonts w:ascii="Calibri" w:eastAsia="Times New Roman" w:hAnsi="Calibri" w:cs="Times New Roman"/>
                <w:szCs w:val="24"/>
              </w:rPr>
              <w:t>- budowa fragmentu drogi,</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oświetlenie terenu wraz z monitoringiem</w:t>
            </w:r>
            <w:r w:rsidR="006F00D4">
              <w:rPr>
                <w:rFonts w:ascii="Calibri" w:eastAsia="Times New Roman" w:hAnsi="Calibri" w:cs="Times New Roman"/>
                <w:szCs w:val="24"/>
              </w:rPr>
              <w:t>,</w:t>
            </w:r>
          </w:p>
          <w:p w:rsidR="009370F4" w:rsidRPr="009370F4" w:rsidRDefault="009370F4" w:rsidP="009370F4">
            <w:pPr>
              <w:spacing w:after="0" w:line="276" w:lineRule="auto"/>
              <w:ind w:left="720"/>
              <w:jc w:val="both"/>
              <w:rPr>
                <w:rFonts w:ascii="Calibri" w:eastAsia="Times New Roman" w:hAnsi="Calibri" w:cs="Times New Roman"/>
                <w:szCs w:val="24"/>
              </w:rPr>
            </w:pPr>
            <w:r w:rsidRPr="009370F4">
              <w:rPr>
                <w:rFonts w:ascii="Calibri" w:eastAsia="Times New Roman" w:hAnsi="Calibri" w:cs="Times New Roman"/>
                <w:szCs w:val="24"/>
              </w:rPr>
              <w:t xml:space="preserve">- </w:t>
            </w:r>
            <w:r w:rsidR="00AE43CF">
              <w:rPr>
                <w:rFonts w:ascii="Calibri" w:eastAsia="Times New Roman" w:hAnsi="Calibri" w:cs="Times New Roman"/>
                <w:szCs w:val="24"/>
              </w:rPr>
              <w:t>budowa małej</w:t>
            </w:r>
            <w:r w:rsidRPr="009370F4">
              <w:rPr>
                <w:rFonts w:ascii="Calibri" w:eastAsia="Times New Roman" w:hAnsi="Calibri" w:cs="Times New Roman"/>
                <w:szCs w:val="24"/>
              </w:rPr>
              <w:t xml:space="preserve"> infrastrukt</w:t>
            </w:r>
            <w:r w:rsidR="00AE43CF">
              <w:rPr>
                <w:rFonts w:ascii="Calibri" w:eastAsia="Times New Roman" w:hAnsi="Calibri" w:cs="Times New Roman"/>
                <w:szCs w:val="24"/>
              </w:rPr>
              <w:t>ury</w:t>
            </w:r>
            <w:r w:rsidR="006F00D4">
              <w:rPr>
                <w:rFonts w:ascii="Calibri" w:eastAsia="Times New Roman" w:hAnsi="Calibri" w:cs="Times New Roman"/>
                <w:szCs w:val="24"/>
              </w:rPr>
              <w:t xml:space="preserve"> – ławeczki, </w:t>
            </w:r>
            <w:r w:rsidR="00AE43CF">
              <w:rPr>
                <w:rFonts w:ascii="Calibri" w:eastAsia="Times New Roman" w:hAnsi="Calibri" w:cs="Times New Roman"/>
                <w:szCs w:val="24"/>
              </w:rPr>
              <w:t xml:space="preserve">kosze na śmieci, </w:t>
            </w:r>
            <w:r w:rsidR="006F00D4">
              <w:rPr>
                <w:rFonts w:ascii="Calibri" w:eastAsia="Times New Roman" w:hAnsi="Calibri" w:cs="Times New Roman"/>
                <w:szCs w:val="24"/>
              </w:rPr>
              <w:t>stoliki;</w:t>
            </w:r>
          </w:p>
          <w:p w:rsidR="009370F4" w:rsidRPr="006C275D" w:rsidRDefault="006F00D4" w:rsidP="009D63D0">
            <w:pPr>
              <w:spacing w:after="0" w:line="276" w:lineRule="auto"/>
              <w:jc w:val="both"/>
              <w:rPr>
                <w:rFonts w:ascii="Calibri" w:eastAsia="Times New Roman" w:hAnsi="Calibri" w:cs="Times New Roman"/>
                <w:szCs w:val="24"/>
              </w:rPr>
            </w:pPr>
            <w:r>
              <w:rPr>
                <w:rFonts w:ascii="Calibri" w:eastAsia="Times New Roman" w:hAnsi="Calibri" w:cs="Times New Roman"/>
                <w:szCs w:val="24"/>
              </w:rPr>
              <w:lastRenderedPageBreak/>
              <w:t>2. Przebudowę i rozbudowę</w:t>
            </w:r>
            <w:r w:rsidR="009370F4" w:rsidRPr="009370F4">
              <w:rPr>
                <w:rFonts w:ascii="Calibri" w:eastAsia="Times New Roman" w:hAnsi="Calibri" w:cs="Times New Roman"/>
                <w:szCs w:val="24"/>
              </w:rPr>
              <w:t xml:space="preserve"> istniejącego budynku na Dom Inicjatyw Twórczych </w:t>
            </w:r>
            <w:r w:rsidR="006C275D">
              <w:rPr>
                <w:rFonts w:ascii="Calibri" w:eastAsia="Times New Roman" w:hAnsi="Calibri" w:cs="Times New Roman"/>
                <w:szCs w:val="24"/>
              </w:rPr>
              <w:br/>
            </w:r>
            <w:r w:rsidR="009D63D0">
              <w:rPr>
                <w:rFonts w:ascii="Calibri" w:eastAsia="Times New Roman" w:hAnsi="Calibri" w:cs="Times New Roman"/>
                <w:szCs w:val="24"/>
              </w:rPr>
              <w:t xml:space="preserve">w Żelechlinku – istniejący, niezamieszkały i nieużytkowany obecnie budynek mieszkalny zostanie zaadaptowany </w:t>
            </w:r>
            <w:r w:rsidR="009370F4" w:rsidRPr="009370F4">
              <w:rPr>
                <w:rFonts w:ascii="Calibri" w:eastAsia="Times New Roman" w:hAnsi="Calibri" w:cs="Times New Roman"/>
                <w:szCs w:val="24"/>
              </w:rPr>
              <w:t>na budynek użyteczności publicznej – Dom Inicjatyw twórczych. W budynku</w:t>
            </w:r>
            <w:r w:rsidR="009D63D0">
              <w:rPr>
                <w:rFonts w:ascii="Calibri" w:eastAsia="Times New Roman" w:hAnsi="Calibri" w:cs="Times New Roman"/>
                <w:szCs w:val="24"/>
              </w:rPr>
              <w:t>, który służyć będzie celom kulturaln</w:t>
            </w:r>
            <w:r w:rsidR="00DD5D76">
              <w:rPr>
                <w:rFonts w:ascii="Calibri" w:eastAsia="Times New Roman" w:hAnsi="Calibri" w:cs="Times New Roman"/>
                <w:szCs w:val="24"/>
              </w:rPr>
              <w:t>o</w:t>
            </w:r>
            <w:r w:rsidR="009D63D0">
              <w:rPr>
                <w:rFonts w:ascii="Calibri" w:eastAsia="Times New Roman" w:hAnsi="Calibri" w:cs="Times New Roman"/>
                <w:szCs w:val="24"/>
              </w:rPr>
              <w:t>-oświatowym,</w:t>
            </w:r>
            <w:r w:rsidR="009370F4" w:rsidRPr="009370F4">
              <w:rPr>
                <w:rFonts w:ascii="Calibri" w:eastAsia="Times New Roman" w:hAnsi="Calibri" w:cs="Times New Roman"/>
                <w:szCs w:val="24"/>
              </w:rPr>
              <w:t xml:space="preserve"> proj</w:t>
            </w:r>
            <w:r w:rsidR="00DD5D76">
              <w:rPr>
                <w:rFonts w:ascii="Calibri" w:eastAsia="Times New Roman" w:hAnsi="Calibri" w:cs="Times New Roman"/>
                <w:szCs w:val="24"/>
              </w:rPr>
              <w:t xml:space="preserve">ektuje się: </w:t>
            </w:r>
            <w:r w:rsidR="009370F4" w:rsidRPr="009370F4">
              <w:rPr>
                <w:rFonts w:ascii="Calibri" w:eastAsia="Times New Roman" w:hAnsi="Calibri" w:cs="Times New Roman"/>
                <w:szCs w:val="24"/>
              </w:rPr>
              <w:t xml:space="preserve">salę prób </w:t>
            </w:r>
            <w:r w:rsidR="00DD5D76">
              <w:rPr>
                <w:rFonts w:ascii="Calibri" w:eastAsia="Times New Roman" w:hAnsi="Calibri" w:cs="Times New Roman"/>
                <w:szCs w:val="24"/>
              </w:rPr>
              <w:t>zespołów i grup lokalnych oraz miejsce spotkań społeczności lokalnej (z funkcją sali konferencyjnej)</w:t>
            </w:r>
            <w:r w:rsidR="009370F4" w:rsidRPr="009370F4">
              <w:rPr>
                <w:rFonts w:ascii="Calibri" w:eastAsia="Times New Roman" w:hAnsi="Calibri" w:cs="Times New Roman"/>
                <w:szCs w:val="24"/>
              </w:rPr>
              <w:t xml:space="preserve">, </w:t>
            </w:r>
            <w:r w:rsidR="00DD5D76">
              <w:rPr>
                <w:rFonts w:ascii="Calibri" w:eastAsia="Times New Roman" w:hAnsi="Calibri" w:cs="Times New Roman"/>
                <w:szCs w:val="24"/>
              </w:rPr>
              <w:t xml:space="preserve">pracownie tematyczne, </w:t>
            </w:r>
            <w:r w:rsidR="009370F4" w:rsidRPr="009370F4">
              <w:rPr>
                <w:rFonts w:ascii="Calibri" w:eastAsia="Times New Roman" w:hAnsi="Calibri" w:cs="Times New Roman"/>
                <w:szCs w:val="24"/>
              </w:rPr>
              <w:t>część kuchenną, szatnię</w:t>
            </w:r>
            <w:r>
              <w:rPr>
                <w:rFonts w:ascii="Calibri" w:eastAsia="Times New Roman" w:hAnsi="Calibri" w:cs="Times New Roman"/>
                <w:szCs w:val="24"/>
              </w:rPr>
              <w:t xml:space="preserve"> i</w:t>
            </w:r>
            <w:r w:rsidR="00DD5D76">
              <w:rPr>
                <w:rFonts w:ascii="Calibri" w:eastAsia="Times New Roman" w:hAnsi="Calibri" w:cs="Times New Roman"/>
                <w:szCs w:val="24"/>
              </w:rPr>
              <w:t xml:space="preserve"> pomieszczenia socjalne oraz</w:t>
            </w:r>
            <w:r w:rsidR="009370F4" w:rsidRPr="009370F4">
              <w:rPr>
                <w:rFonts w:ascii="Calibri" w:eastAsia="Times New Roman" w:hAnsi="Calibri" w:cs="Times New Roman"/>
                <w:szCs w:val="24"/>
              </w:rPr>
              <w:t xml:space="preserve"> kotłownię olejową</w:t>
            </w:r>
            <w:r w:rsidR="00DD5D76">
              <w:rPr>
                <w:rFonts w:ascii="Calibri" w:eastAsia="Times New Roman" w:hAnsi="Calibri" w:cs="Times New Roman"/>
                <w:szCs w:val="24"/>
              </w:rPr>
              <w:t>.</w:t>
            </w:r>
          </w:p>
        </w:tc>
      </w:tr>
      <w:tr w:rsidR="009370F4" w:rsidRPr="009370F4" w:rsidTr="008944BC">
        <w:trPr>
          <w:gridAfter w:val="1"/>
          <w:wAfter w:w="16" w:type="dxa"/>
        </w:trPr>
        <w:tc>
          <w:tcPr>
            <w:tcW w:w="2030" w:type="dxa"/>
            <w:vMerge w:val="restart"/>
          </w:tcPr>
          <w:p w:rsidR="009370F4" w:rsidRPr="009370F4" w:rsidRDefault="00F57D7E" w:rsidP="009370F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Cele</w:t>
            </w:r>
          </w:p>
          <w:p w:rsidR="009370F4" w:rsidRPr="009370F4" w:rsidRDefault="009370F4" w:rsidP="009370F4">
            <w:pPr>
              <w:spacing w:after="0" w:line="195" w:lineRule="atLeast"/>
              <w:rPr>
                <w:rFonts w:ascii="Calibri" w:eastAsia="Calibri" w:hAnsi="Calibri" w:cs="Helvetica"/>
                <w:color w:val="000000"/>
                <w:sz w:val="24"/>
                <w:szCs w:val="24"/>
                <w:lang w:eastAsia="pl-PL"/>
              </w:rPr>
            </w:pPr>
          </w:p>
        </w:tc>
        <w:tc>
          <w:tcPr>
            <w:tcW w:w="7095" w:type="dxa"/>
            <w:gridSpan w:val="2"/>
          </w:tcPr>
          <w:p w:rsidR="009370F4" w:rsidRPr="00DD5D76" w:rsidRDefault="00DD5D76" w:rsidP="00075A44">
            <w:pPr>
              <w:spacing w:after="0" w:line="276" w:lineRule="auto"/>
              <w:jc w:val="both"/>
              <w:rPr>
                <w:rFonts w:ascii="Calibri" w:eastAsia="Times New Roman" w:hAnsi="Calibri" w:cs="Times New Roman"/>
                <w:b/>
                <w:szCs w:val="24"/>
              </w:rPr>
            </w:pPr>
            <w:r w:rsidRPr="00DD5D76">
              <w:rPr>
                <w:rFonts w:ascii="Calibri" w:eastAsia="Times New Roman" w:hAnsi="Calibri" w:cs="Times New Roman"/>
                <w:b/>
                <w:szCs w:val="24"/>
              </w:rPr>
              <w:t>społeczne:</w:t>
            </w:r>
          </w:p>
          <w:p w:rsidR="00DD5D76" w:rsidRDefault="00FD2954" w:rsidP="00F81B0E">
            <w:pPr>
              <w:pStyle w:val="Akapitzlist"/>
              <w:numPr>
                <w:ilvl w:val="0"/>
                <w:numId w:val="48"/>
              </w:numPr>
              <w:spacing w:after="0" w:line="276" w:lineRule="auto"/>
              <w:jc w:val="both"/>
              <w:rPr>
                <w:rFonts w:ascii="Calibri" w:eastAsia="Times New Roman" w:hAnsi="Calibri" w:cs="Times New Roman"/>
                <w:szCs w:val="24"/>
              </w:rPr>
            </w:pPr>
            <w:r>
              <w:rPr>
                <w:rFonts w:ascii="Calibri" w:eastAsia="Times New Roman" w:hAnsi="Calibri" w:cs="Times New Roman"/>
                <w:szCs w:val="24"/>
              </w:rPr>
              <w:t>udostępnienie mieszkańcom obszaru rewitalizowanego nowej przestrzeni publicznej</w:t>
            </w:r>
            <w:r w:rsidR="00DD5D76">
              <w:rPr>
                <w:rFonts w:ascii="Calibri" w:eastAsia="Times New Roman" w:hAnsi="Calibri" w:cs="Times New Roman"/>
                <w:szCs w:val="24"/>
              </w:rPr>
              <w:t>,</w:t>
            </w:r>
          </w:p>
          <w:p w:rsidR="00DD5D76" w:rsidRPr="00DD5D76" w:rsidRDefault="00DD5D76" w:rsidP="00F81B0E">
            <w:pPr>
              <w:pStyle w:val="Akapitzlist"/>
              <w:numPr>
                <w:ilvl w:val="0"/>
                <w:numId w:val="48"/>
              </w:num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przygotowanie miejsca do organizacji wydarzeń kulturalnych </w:t>
            </w:r>
            <w:r w:rsidR="00FD2954">
              <w:rPr>
                <w:rFonts w:ascii="Calibri" w:eastAsia="Times New Roman" w:hAnsi="Calibri" w:cs="Times New Roman"/>
                <w:szCs w:val="24"/>
              </w:rPr>
              <w:br/>
            </w:r>
            <w:r>
              <w:rPr>
                <w:rFonts w:ascii="Calibri" w:eastAsia="Times New Roman" w:hAnsi="Calibri" w:cs="Times New Roman"/>
                <w:szCs w:val="24"/>
              </w:rPr>
              <w:t>i realizacji działań oświatowych.</w:t>
            </w:r>
          </w:p>
        </w:tc>
      </w:tr>
      <w:tr w:rsidR="009370F4" w:rsidRPr="009370F4" w:rsidTr="008944BC">
        <w:trPr>
          <w:gridAfter w:val="1"/>
          <w:wAfter w:w="16" w:type="dxa"/>
        </w:trPr>
        <w:tc>
          <w:tcPr>
            <w:tcW w:w="2030" w:type="dxa"/>
            <w:vMerge/>
          </w:tcPr>
          <w:p w:rsidR="009370F4" w:rsidRPr="009370F4" w:rsidRDefault="009370F4" w:rsidP="009370F4">
            <w:pPr>
              <w:spacing w:after="0" w:line="276" w:lineRule="auto"/>
              <w:jc w:val="both"/>
              <w:rPr>
                <w:rFonts w:ascii="Calibri" w:eastAsia="Times New Roman" w:hAnsi="Calibri" w:cs="Times New Roman"/>
                <w:b/>
                <w:color w:val="000000"/>
                <w:szCs w:val="24"/>
              </w:rPr>
            </w:pPr>
          </w:p>
        </w:tc>
        <w:tc>
          <w:tcPr>
            <w:tcW w:w="7095" w:type="dxa"/>
            <w:gridSpan w:val="2"/>
          </w:tcPr>
          <w:p w:rsidR="009370F4" w:rsidRPr="00DD5D76" w:rsidRDefault="00DD5D76" w:rsidP="009370F4">
            <w:pPr>
              <w:spacing w:after="0" w:line="276" w:lineRule="auto"/>
              <w:jc w:val="both"/>
              <w:rPr>
                <w:rFonts w:ascii="Calibri" w:eastAsia="Times New Roman" w:hAnsi="Calibri" w:cs="Times New Roman"/>
                <w:b/>
                <w:szCs w:val="24"/>
              </w:rPr>
            </w:pPr>
            <w:r w:rsidRPr="00DD5D76">
              <w:rPr>
                <w:rFonts w:ascii="Calibri" w:eastAsia="Times New Roman" w:hAnsi="Calibri" w:cs="Times New Roman"/>
                <w:b/>
                <w:szCs w:val="24"/>
              </w:rPr>
              <w:t>gospodarcze:</w:t>
            </w:r>
          </w:p>
          <w:p w:rsidR="00DD5D76" w:rsidRPr="00DD5D76" w:rsidRDefault="00DD5D76" w:rsidP="00F81B0E">
            <w:pPr>
              <w:pStyle w:val="Akapitzlist"/>
              <w:numPr>
                <w:ilvl w:val="0"/>
                <w:numId w:val="49"/>
              </w:num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przygotowanie miejsca do organizacji szkoleń dla osób pragnących założyć własną działalność gospodarczą,</w:t>
            </w:r>
          </w:p>
          <w:p w:rsidR="009370F4" w:rsidRPr="00DD5D76" w:rsidRDefault="00DD5D76" w:rsidP="00F81B0E">
            <w:pPr>
              <w:pStyle w:val="Akapitzlist"/>
              <w:numPr>
                <w:ilvl w:val="0"/>
                <w:numId w:val="49"/>
              </w:num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utworzenie zaplecza dla powstania przedsiębiorstwa ekonomii społecznej.</w:t>
            </w:r>
          </w:p>
        </w:tc>
      </w:tr>
      <w:tr w:rsidR="009370F4" w:rsidRPr="009370F4" w:rsidTr="008944BC">
        <w:trPr>
          <w:gridAfter w:val="1"/>
          <w:wAfter w:w="16" w:type="dxa"/>
        </w:trPr>
        <w:tc>
          <w:tcPr>
            <w:tcW w:w="2030" w:type="dxa"/>
            <w:vMerge/>
          </w:tcPr>
          <w:p w:rsidR="009370F4" w:rsidRPr="009370F4" w:rsidRDefault="009370F4" w:rsidP="009370F4">
            <w:pPr>
              <w:spacing w:after="0" w:line="276" w:lineRule="auto"/>
              <w:jc w:val="both"/>
              <w:rPr>
                <w:rFonts w:ascii="Calibri" w:eastAsia="Times New Roman" w:hAnsi="Calibri" w:cs="Times New Roman"/>
                <w:b/>
                <w:color w:val="000000"/>
                <w:szCs w:val="24"/>
              </w:rPr>
            </w:pPr>
          </w:p>
        </w:tc>
        <w:tc>
          <w:tcPr>
            <w:tcW w:w="7095" w:type="dxa"/>
            <w:gridSpan w:val="2"/>
          </w:tcPr>
          <w:p w:rsidR="00DD5D76" w:rsidRDefault="00DD5D76" w:rsidP="00DD5D76">
            <w:pPr>
              <w:spacing w:after="0" w:line="276" w:lineRule="auto"/>
              <w:jc w:val="both"/>
              <w:rPr>
                <w:rFonts w:ascii="Calibri" w:eastAsia="Times New Roman" w:hAnsi="Calibri" w:cs="Times New Roman"/>
                <w:b/>
                <w:szCs w:val="24"/>
              </w:rPr>
            </w:pPr>
            <w:r w:rsidRPr="00DD5D76">
              <w:rPr>
                <w:rFonts w:ascii="Calibri" w:eastAsia="Times New Roman" w:hAnsi="Calibri" w:cs="Times New Roman"/>
                <w:b/>
                <w:szCs w:val="24"/>
              </w:rPr>
              <w:t>funkcjonalno-przestrzenne:</w:t>
            </w:r>
          </w:p>
          <w:p w:rsidR="009370F4" w:rsidRPr="00CE522F" w:rsidRDefault="00DD5D76" w:rsidP="00F81B0E">
            <w:pPr>
              <w:pStyle w:val="Akapitzlist"/>
              <w:numPr>
                <w:ilvl w:val="0"/>
                <w:numId w:val="50"/>
              </w:numPr>
              <w:spacing w:after="0" w:line="276" w:lineRule="auto"/>
              <w:jc w:val="both"/>
              <w:rPr>
                <w:rFonts w:ascii="Calibri" w:eastAsia="Times New Roman" w:hAnsi="Calibri" w:cs="Times New Roman"/>
                <w:b/>
                <w:szCs w:val="24"/>
              </w:rPr>
            </w:pPr>
            <w:r>
              <w:rPr>
                <w:rFonts w:ascii="Calibri" w:eastAsia="Times New Roman" w:hAnsi="Calibri" w:cs="Times New Roman"/>
                <w:szCs w:val="24"/>
              </w:rPr>
              <w:t>nadanie nowych funkcji kulturalno-rekreacyjnyc</w:t>
            </w:r>
            <w:r w:rsidR="00CE522F">
              <w:rPr>
                <w:rFonts w:ascii="Calibri" w:eastAsia="Times New Roman" w:hAnsi="Calibri" w:cs="Times New Roman"/>
                <w:szCs w:val="24"/>
              </w:rPr>
              <w:t>h centrum miejscowości,</w:t>
            </w:r>
          </w:p>
          <w:p w:rsidR="00CE522F" w:rsidRPr="00DD5D76" w:rsidRDefault="00CE522F" w:rsidP="00F81B0E">
            <w:pPr>
              <w:pStyle w:val="Akapitzlist"/>
              <w:numPr>
                <w:ilvl w:val="0"/>
                <w:numId w:val="50"/>
              </w:numPr>
              <w:spacing w:after="0" w:line="276" w:lineRule="auto"/>
              <w:jc w:val="both"/>
              <w:rPr>
                <w:rFonts w:ascii="Calibri" w:eastAsia="Times New Roman" w:hAnsi="Calibri" w:cs="Times New Roman"/>
                <w:b/>
                <w:szCs w:val="24"/>
              </w:rPr>
            </w:pPr>
            <w:r>
              <w:rPr>
                <w:rFonts w:ascii="Calibri" w:eastAsia="Times New Roman" w:hAnsi="Calibri" w:cs="Times New Roman"/>
                <w:szCs w:val="24"/>
              </w:rPr>
              <w:t xml:space="preserve">nadanie nowych funkcji kulturalno-oświatowych niezamieszkałemu </w:t>
            </w:r>
            <w:r>
              <w:rPr>
                <w:rFonts w:ascii="Calibri" w:eastAsia="Times New Roman" w:hAnsi="Calibri" w:cs="Times New Roman"/>
                <w:szCs w:val="24"/>
              </w:rPr>
              <w:br/>
              <w:t>i nieużytkowanemu budynkowi.</w:t>
            </w:r>
          </w:p>
        </w:tc>
      </w:tr>
      <w:tr w:rsidR="009370F4" w:rsidRPr="009370F4" w:rsidTr="008944BC">
        <w:trPr>
          <w:gridAfter w:val="1"/>
          <w:wAfter w:w="16" w:type="dxa"/>
        </w:trPr>
        <w:tc>
          <w:tcPr>
            <w:tcW w:w="2030" w:type="dxa"/>
            <w:vMerge/>
          </w:tcPr>
          <w:p w:rsidR="009370F4" w:rsidRPr="009370F4" w:rsidRDefault="009370F4" w:rsidP="009370F4">
            <w:pPr>
              <w:spacing w:after="0" w:line="276" w:lineRule="auto"/>
              <w:jc w:val="both"/>
              <w:rPr>
                <w:rFonts w:ascii="Calibri" w:eastAsia="Times New Roman" w:hAnsi="Calibri" w:cs="Times New Roman"/>
                <w:b/>
                <w:color w:val="000000"/>
                <w:szCs w:val="24"/>
              </w:rPr>
            </w:pPr>
          </w:p>
        </w:tc>
        <w:tc>
          <w:tcPr>
            <w:tcW w:w="7095" w:type="dxa"/>
            <w:gridSpan w:val="2"/>
          </w:tcPr>
          <w:p w:rsidR="00DD5D76" w:rsidRDefault="00DD5D76" w:rsidP="00DD5D76">
            <w:pPr>
              <w:spacing w:after="0" w:line="276" w:lineRule="auto"/>
              <w:jc w:val="both"/>
              <w:rPr>
                <w:rFonts w:ascii="Calibri" w:eastAsia="Times New Roman" w:hAnsi="Calibri" w:cs="Times New Roman"/>
                <w:b/>
                <w:szCs w:val="24"/>
              </w:rPr>
            </w:pPr>
            <w:r w:rsidRPr="00DD5D76">
              <w:rPr>
                <w:rFonts w:ascii="Calibri" w:eastAsia="Times New Roman" w:hAnsi="Calibri" w:cs="Times New Roman"/>
                <w:b/>
                <w:szCs w:val="24"/>
              </w:rPr>
              <w:t>środowiskowe:</w:t>
            </w:r>
          </w:p>
          <w:p w:rsidR="009370F4" w:rsidRPr="00CE522F" w:rsidRDefault="00DD5D76" w:rsidP="00F81B0E">
            <w:pPr>
              <w:pStyle w:val="Akapitzlist"/>
              <w:numPr>
                <w:ilvl w:val="0"/>
                <w:numId w:val="50"/>
              </w:numPr>
              <w:spacing w:after="0" w:line="276" w:lineRule="auto"/>
              <w:jc w:val="both"/>
              <w:rPr>
                <w:rFonts w:ascii="Calibri" w:eastAsia="Times New Roman" w:hAnsi="Calibri" w:cs="Times New Roman"/>
                <w:b/>
                <w:color w:val="A6A6A6"/>
                <w:szCs w:val="24"/>
              </w:rPr>
            </w:pPr>
            <w:r>
              <w:rPr>
                <w:rFonts w:ascii="Calibri" w:eastAsia="Times New Roman" w:hAnsi="Calibri" w:cs="Times New Roman"/>
                <w:szCs w:val="24"/>
              </w:rPr>
              <w:t>z</w:t>
            </w:r>
            <w:r w:rsidRPr="00DD5D76">
              <w:rPr>
                <w:rFonts w:ascii="Calibri" w:eastAsia="Times New Roman" w:hAnsi="Calibri" w:cs="Times New Roman"/>
                <w:szCs w:val="24"/>
              </w:rPr>
              <w:t xml:space="preserve">agospodarowanie nieuporządkowanego terenu parkowego, wraz </w:t>
            </w:r>
            <w:r>
              <w:rPr>
                <w:rFonts w:ascii="Calibri" w:eastAsia="Times New Roman" w:hAnsi="Calibri" w:cs="Times New Roman"/>
                <w:szCs w:val="24"/>
              </w:rPr>
              <w:br/>
            </w:r>
            <w:r w:rsidRPr="00DD5D76">
              <w:rPr>
                <w:rFonts w:ascii="Calibri" w:eastAsia="Times New Roman" w:hAnsi="Calibri" w:cs="Times New Roman"/>
                <w:szCs w:val="24"/>
              </w:rPr>
              <w:t xml:space="preserve">z usunięciem drzew uschniętych i połamanych oraz dokonanie nowych nasadzeń </w:t>
            </w:r>
            <w:r w:rsidR="00CE522F">
              <w:rPr>
                <w:rFonts w:ascii="Calibri" w:eastAsia="Times New Roman" w:hAnsi="Calibri" w:cs="Times New Roman"/>
                <w:szCs w:val="24"/>
              </w:rPr>
              <w:t>gatunków rodzimych,</w:t>
            </w:r>
          </w:p>
          <w:p w:rsidR="00CE522F" w:rsidRPr="009370F4" w:rsidRDefault="00CE522F" w:rsidP="00F81B0E">
            <w:pPr>
              <w:pStyle w:val="Akapitzlist"/>
              <w:numPr>
                <w:ilvl w:val="0"/>
                <w:numId w:val="50"/>
              </w:numPr>
              <w:spacing w:after="0" w:line="276" w:lineRule="auto"/>
              <w:jc w:val="both"/>
              <w:rPr>
                <w:rFonts w:ascii="Calibri" w:eastAsia="Times New Roman" w:hAnsi="Calibri" w:cs="Times New Roman"/>
                <w:b/>
                <w:color w:val="A6A6A6"/>
                <w:szCs w:val="24"/>
              </w:rPr>
            </w:pPr>
            <w:r>
              <w:rPr>
                <w:rFonts w:ascii="Calibri" w:eastAsia="Times New Roman" w:hAnsi="Calibri" w:cs="Times New Roman"/>
                <w:szCs w:val="24"/>
              </w:rPr>
              <w:t xml:space="preserve">termomodernizacja oraz montaż ekologicznego źródła ciepła (kotłownia olejowa) w </w:t>
            </w:r>
          </w:p>
        </w:tc>
      </w:tr>
      <w:tr w:rsidR="009370F4" w:rsidRPr="009370F4" w:rsidTr="008944BC">
        <w:trPr>
          <w:gridAfter w:val="1"/>
          <w:wAfter w:w="16" w:type="dxa"/>
        </w:trPr>
        <w:tc>
          <w:tcPr>
            <w:tcW w:w="2030" w:type="dxa"/>
            <w:vMerge/>
          </w:tcPr>
          <w:p w:rsidR="009370F4" w:rsidRPr="009370F4" w:rsidRDefault="009370F4" w:rsidP="009370F4">
            <w:pPr>
              <w:spacing w:after="0" w:line="276" w:lineRule="auto"/>
              <w:jc w:val="both"/>
              <w:rPr>
                <w:rFonts w:ascii="Calibri" w:eastAsia="Times New Roman" w:hAnsi="Calibri" w:cs="Times New Roman"/>
                <w:b/>
                <w:color w:val="000000"/>
                <w:szCs w:val="24"/>
              </w:rPr>
            </w:pPr>
          </w:p>
        </w:tc>
        <w:tc>
          <w:tcPr>
            <w:tcW w:w="7095" w:type="dxa"/>
            <w:gridSpan w:val="2"/>
          </w:tcPr>
          <w:p w:rsidR="009370F4" w:rsidRPr="00DD5D76" w:rsidRDefault="00DD5D76" w:rsidP="009370F4">
            <w:pPr>
              <w:spacing w:after="0" w:line="276" w:lineRule="auto"/>
              <w:jc w:val="both"/>
              <w:rPr>
                <w:rFonts w:ascii="Calibri" w:eastAsia="Times New Roman" w:hAnsi="Calibri" w:cs="Times New Roman"/>
                <w:b/>
                <w:szCs w:val="24"/>
              </w:rPr>
            </w:pPr>
            <w:r>
              <w:rPr>
                <w:rFonts w:ascii="Calibri" w:eastAsia="Times New Roman" w:hAnsi="Calibri" w:cs="Times New Roman"/>
                <w:b/>
                <w:szCs w:val="24"/>
              </w:rPr>
              <w:t>techniczne</w:t>
            </w:r>
            <w:r w:rsidR="009370F4" w:rsidRPr="00DD5D76">
              <w:rPr>
                <w:rFonts w:ascii="Calibri" w:eastAsia="Times New Roman" w:hAnsi="Calibri" w:cs="Times New Roman"/>
                <w:b/>
                <w:szCs w:val="24"/>
              </w:rPr>
              <w:t>:</w:t>
            </w:r>
          </w:p>
          <w:p w:rsidR="00CE522F" w:rsidRDefault="00DD5D76" w:rsidP="00F81B0E">
            <w:pPr>
              <w:pStyle w:val="Akapitzlist"/>
              <w:numPr>
                <w:ilvl w:val="0"/>
                <w:numId w:val="50"/>
              </w:num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zabezpieczenie chronionego układu </w:t>
            </w:r>
            <w:r w:rsidR="00CE522F">
              <w:rPr>
                <w:rFonts w:ascii="Calibri" w:eastAsia="Times New Roman" w:hAnsi="Calibri" w:cs="Times New Roman"/>
                <w:szCs w:val="24"/>
              </w:rPr>
              <w:t>zabudowy wiejskiej tzw. wielodrożnicy,</w:t>
            </w:r>
          </w:p>
          <w:p w:rsidR="009370F4" w:rsidRPr="00341490" w:rsidRDefault="00CE522F" w:rsidP="00F81B0E">
            <w:pPr>
              <w:pStyle w:val="Akapitzlist"/>
              <w:numPr>
                <w:ilvl w:val="0"/>
                <w:numId w:val="50"/>
              </w:numPr>
              <w:spacing w:after="0" w:line="276" w:lineRule="auto"/>
              <w:jc w:val="both"/>
              <w:rPr>
                <w:rFonts w:ascii="Calibri" w:eastAsia="Times New Roman" w:hAnsi="Calibri" w:cs="Times New Roman"/>
                <w:szCs w:val="24"/>
              </w:rPr>
            </w:pPr>
            <w:r>
              <w:rPr>
                <w:rFonts w:ascii="Calibri" w:eastAsia="Times New Roman" w:hAnsi="Calibri" w:cs="Times New Roman"/>
                <w:szCs w:val="24"/>
              </w:rPr>
              <w:t>przebudowa i rozbudowa n</w:t>
            </w:r>
            <w:r w:rsidR="009370F4" w:rsidRPr="00DD5D76">
              <w:rPr>
                <w:rFonts w:ascii="Calibri" w:eastAsia="Times New Roman" w:hAnsi="Calibri" w:cs="Times New Roman"/>
                <w:szCs w:val="24"/>
              </w:rPr>
              <w:t xml:space="preserve">iezamieszkanego i </w:t>
            </w:r>
            <w:r>
              <w:rPr>
                <w:rFonts w:ascii="Calibri" w:eastAsia="Times New Roman" w:hAnsi="Calibri" w:cs="Times New Roman"/>
                <w:szCs w:val="24"/>
              </w:rPr>
              <w:t xml:space="preserve">nieużytkowanego budynku </w:t>
            </w:r>
            <w:r w:rsidR="00341490">
              <w:rPr>
                <w:rFonts w:ascii="Calibri" w:eastAsia="Times New Roman" w:hAnsi="Calibri" w:cs="Times New Roman"/>
                <w:szCs w:val="24"/>
              </w:rPr>
              <w:t>z nadaniem mu nowych funkcji.</w:t>
            </w:r>
          </w:p>
        </w:tc>
      </w:tr>
      <w:tr w:rsidR="009370F4" w:rsidRPr="009370F4" w:rsidTr="008944BC">
        <w:trPr>
          <w:gridAfter w:val="1"/>
          <w:wAfter w:w="16" w:type="dxa"/>
        </w:trPr>
        <w:tc>
          <w:tcPr>
            <w:tcW w:w="2030" w:type="dxa"/>
          </w:tcPr>
          <w:p w:rsidR="009370F4" w:rsidRPr="009370F4" w:rsidRDefault="009370F4" w:rsidP="009370F4">
            <w:pPr>
              <w:spacing w:after="0" w:line="276" w:lineRule="auto"/>
              <w:jc w:val="both"/>
              <w:rPr>
                <w:rFonts w:ascii="Calibri" w:eastAsia="Times New Roman" w:hAnsi="Calibri" w:cs="Times New Roman"/>
                <w:b/>
                <w:color w:val="000000"/>
                <w:szCs w:val="24"/>
              </w:rPr>
            </w:pPr>
            <w:r w:rsidRPr="009370F4">
              <w:rPr>
                <w:rFonts w:ascii="Calibri" w:eastAsia="Times New Roman" w:hAnsi="Calibri" w:cs="Times New Roman"/>
                <w:b/>
                <w:color w:val="000000"/>
                <w:szCs w:val="24"/>
              </w:rPr>
              <w:t>Lokalizacja</w:t>
            </w:r>
          </w:p>
          <w:p w:rsidR="009370F4" w:rsidRPr="009370F4" w:rsidRDefault="009370F4" w:rsidP="00341490">
            <w:pPr>
              <w:spacing w:after="0" w:line="276" w:lineRule="auto"/>
              <w:rPr>
                <w:rFonts w:ascii="Calibri" w:eastAsia="Times New Roman" w:hAnsi="Calibri" w:cs="Times New Roman"/>
                <w:color w:val="000000"/>
                <w:szCs w:val="24"/>
              </w:rPr>
            </w:pPr>
            <w:r w:rsidRPr="009370F4">
              <w:rPr>
                <w:rFonts w:ascii="Calibri" w:eastAsia="Times New Roman" w:hAnsi="Calibri" w:cs="Times New Roman"/>
                <w:color w:val="000000"/>
                <w:szCs w:val="24"/>
              </w:rPr>
              <w:t>(numery działek, nazwy ulic, adres)</w:t>
            </w:r>
          </w:p>
        </w:tc>
        <w:tc>
          <w:tcPr>
            <w:tcW w:w="7095" w:type="dxa"/>
            <w:gridSpan w:val="2"/>
          </w:tcPr>
          <w:p w:rsidR="009370F4" w:rsidRPr="009370F4" w:rsidRDefault="00FD2954" w:rsidP="009370F4">
            <w:pPr>
              <w:spacing w:after="0" w:line="276" w:lineRule="auto"/>
              <w:jc w:val="both"/>
              <w:rPr>
                <w:rFonts w:ascii="Calibri" w:eastAsia="Times New Roman" w:hAnsi="Calibri" w:cs="Times New Roman"/>
                <w:szCs w:val="24"/>
              </w:rPr>
            </w:pPr>
            <w:r w:rsidRPr="00FD2954">
              <w:rPr>
                <w:rFonts w:ascii="Calibri" w:eastAsia="Times New Roman" w:hAnsi="Calibri" w:cs="Times New Roman"/>
                <w:szCs w:val="24"/>
              </w:rPr>
              <w:t xml:space="preserve">obszar rewitalizacji – miejscowość </w:t>
            </w:r>
            <w:r>
              <w:rPr>
                <w:rFonts w:ascii="Calibri" w:eastAsia="Times New Roman" w:hAnsi="Calibri" w:cs="Times New Roman"/>
                <w:szCs w:val="24"/>
              </w:rPr>
              <w:t>Żelechlinek, ulic</w:t>
            </w:r>
            <w:r w:rsidR="006D3D87">
              <w:rPr>
                <w:rFonts w:ascii="Calibri" w:eastAsia="Times New Roman" w:hAnsi="Calibri" w:cs="Times New Roman"/>
                <w:szCs w:val="24"/>
              </w:rPr>
              <w:t>e</w:t>
            </w:r>
            <w:r>
              <w:rPr>
                <w:rFonts w:ascii="Calibri" w:eastAsia="Times New Roman" w:hAnsi="Calibri" w:cs="Times New Roman"/>
                <w:szCs w:val="24"/>
              </w:rPr>
              <w:t>:</w:t>
            </w:r>
            <w:r w:rsidR="009370F4" w:rsidRPr="009370F4">
              <w:rPr>
                <w:rFonts w:ascii="Calibri" w:eastAsia="Times New Roman" w:hAnsi="Calibri" w:cs="Times New Roman"/>
                <w:szCs w:val="24"/>
              </w:rPr>
              <w:t xml:space="preserve"> Łódzka, </w:t>
            </w:r>
            <w:r w:rsidR="006D3D87">
              <w:rPr>
                <w:rFonts w:ascii="Calibri" w:eastAsia="Times New Roman" w:hAnsi="Calibri" w:cs="Times New Roman"/>
                <w:szCs w:val="24"/>
              </w:rPr>
              <w:br/>
            </w:r>
            <w:r w:rsidR="009370F4" w:rsidRPr="009370F4">
              <w:rPr>
                <w:rFonts w:ascii="Calibri" w:eastAsia="Times New Roman" w:hAnsi="Calibri" w:cs="Times New Roman"/>
                <w:szCs w:val="24"/>
              </w:rPr>
              <w:t>L. Kruczkowskiego, Plac Tysiąclecia</w:t>
            </w:r>
            <w:r>
              <w:rPr>
                <w:rFonts w:ascii="Calibri" w:eastAsia="Times New Roman" w:hAnsi="Calibri" w:cs="Times New Roman"/>
                <w:szCs w:val="24"/>
              </w:rPr>
              <w:t>,</w:t>
            </w:r>
            <w:r w:rsidR="009370F4" w:rsidRPr="009370F4">
              <w:rPr>
                <w:rFonts w:ascii="Calibri" w:eastAsia="Times New Roman" w:hAnsi="Calibri" w:cs="Times New Roman"/>
                <w:szCs w:val="24"/>
              </w:rPr>
              <w:t xml:space="preserve"> działki nr 386/1, 386/3, 419/1, 420, 196, </w:t>
            </w:r>
            <w:r w:rsidR="00DA2B03" w:rsidRPr="009370F4">
              <w:rPr>
                <w:rFonts w:ascii="Calibri" w:eastAsia="Times New Roman" w:hAnsi="Calibri" w:cs="Times New Roman"/>
                <w:szCs w:val="24"/>
              </w:rPr>
              <w:t>413 575</w:t>
            </w:r>
            <w:r>
              <w:rPr>
                <w:rFonts w:ascii="Calibri" w:eastAsia="Times New Roman" w:hAnsi="Calibri" w:cs="Times New Roman"/>
                <w:szCs w:val="24"/>
              </w:rPr>
              <w:t>, 576</w:t>
            </w:r>
          </w:p>
        </w:tc>
      </w:tr>
      <w:tr w:rsidR="00D83A7C" w:rsidRPr="00D83A7C" w:rsidTr="008944BC">
        <w:trPr>
          <w:gridAfter w:val="1"/>
          <w:wAfter w:w="16" w:type="dxa"/>
        </w:trPr>
        <w:tc>
          <w:tcPr>
            <w:tcW w:w="2030" w:type="dxa"/>
          </w:tcPr>
          <w:p w:rsidR="008944BC" w:rsidRPr="00D83A7C" w:rsidRDefault="008944BC" w:rsidP="00341490">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Grupa docelowa</w:t>
            </w:r>
          </w:p>
        </w:tc>
        <w:tc>
          <w:tcPr>
            <w:tcW w:w="7095" w:type="dxa"/>
            <w:gridSpan w:val="2"/>
          </w:tcPr>
          <w:p w:rsidR="008944BC" w:rsidRPr="00D83A7C" w:rsidRDefault="008944BC" w:rsidP="009370F4">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mieszkańcy obszaru rewitalizacji</w:t>
            </w:r>
          </w:p>
        </w:tc>
      </w:tr>
      <w:tr w:rsidR="00D83A7C" w:rsidRPr="00D83A7C" w:rsidTr="008944BC">
        <w:trPr>
          <w:gridAfter w:val="1"/>
          <w:wAfter w:w="16" w:type="dxa"/>
        </w:trPr>
        <w:tc>
          <w:tcPr>
            <w:tcW w:w="2030" w:type="dxa"/>
          </w:tcPr>
          <w:p w:rsidR="009370F4" w:rsidRPr="00D83A7C" w:rsidRDefault="00341490" w:rsidP="00341490">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Partnerstwo</w:t>
            </w:r>
          </w:p>
        </w:tc>
        <w:tc>
          <w:tcPr>
            <w:tcW w:w="7095" w:type="dxa"/>
            <w:gridSpan w:val="2"/>
          </w:tcPr>
          <w:p w:rsidR="009370F4" w:rsidRPr="00D83A7C" w:rsidRDefault="00341490" w:rsidP="009370F4">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nie dotyczy</w:t>
            </w:r>
          </w:p>
        </w:tc>
      </w:tr>
      <w:tr w:rsidR="00D83A7C" w:rsidRPr="00D83A7C" w:rsidTr="008944BC">
        <w:trPr>
          <w:gridAfter w:val="1"/>
          <w:wAfter w:w="16" w:type="dxa"/>
        </w:trPr>
        <w:tc>
          <w:tcPr>
            <w:tcW w:w="2030" w:type="dxa"/>
          </w:tcPr>
          <w:p w:rsidR="009370F4" w:rsidRPr="00D83A7C" w:rsidRDefault="009370F4" w:rsidP="009370F4">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Produkty</w:t>
            </w:r>
          </w:p>
          <w:p w:rsidR="009370F4" w:rsidRPr="00D83A7C" w:rsidRDefault="009370F4" w:rsidP="009370F4">
            <w:pPr>
              <w:spacing w:after="0" w:line="276" w:lineRule="auto"/>
              <w:rPr>
                <w:rFonts w:ascii="Calibri" w:eastAsia="Times New Roman" w:hAnsi="Calibri" w:cs="Times New Roman"/>
                <w:szCs w:val="24"/>
              </w:rPr>
            </w:pPr>
          </w:p>
        </w:tc>
        <w:tc>
          <w:tcPr>
            <w:tcW w:w="7095" w:type="dxa"/>
            <w:gridSpan w:val="2"/>
          </w:tcPr>
          <w:p w:rsidR="00341490" w:rsidRPr="00D83A7C" w:rsidRDefault="00341490" w:rsidP="00F81B0E">
            <w:pPr>
              <w:pStyle w:val="Akapitzlist"/>
              <w:numPr>
                <w:ilvl w:val="0"/>
                <w:numId w:val="53"/>
              </w:numPr>
              <w:spacing w:after="0" w:line="276" w:lineRule="auto"/>
              <w:ind w:left="695"/>
              <w:jc w:val="both"/>
              <w:rPr>
                <w:rFonts w:ascii="Calibri" w:eastAsia="Times New Roman" w:hAnsi="Calibri" w:cs="Times New Roman"/>
                <w:szCs w:val="24"/>
                <w:lang w:eastAsia="pl-PL"/>
              </w:rPr>
            </w:pPr>
            <w:r w:rsidRPr="00D83A7C">
              <w:rPr>
                <w:rFonts w:ascii="Calibri" w:eastAsia="Times New Roman" w:hAnsi="Calibri" w:cs="Times New Roman"/>
                <w:szCs w:val="24"/>
                <w:lang w:eastAsia="pl-PL"/>
              </w:rPr>
              <w:t>zrewitalizowana przestrzeń publiczna w c</w:t>
            </w:r>
            <w:r w:rsidR="008944BC" w:rsidRPr="00D83A7C">
              <w:rPr>
                <w:rFonts w:ascii="Calibri" w:eastAsia="Times New Roman" w:hAnsi="Calibri" w:cs="Times New Roman"/>
                <w:szCs w:val="24"/>
                <w:lang w:eastAsia="pl-PL"/>
              </w:rPr>
              <w:t xml:space="preserve">entrum miejscowości Żelechlinek - </w:t>
            </w:r>
            <w:r w:rsidR="008944BC" w:rsidRPr="00D83A7C">
              <w:rPr>
                <w:rFonts w:ascii="Calibri" w:eastAsia="Times New Roman" w:hAnsi="Calibri" w:cs="Times New Roman"/>
                <w:szCs w:val="24"/>
                <w:shd w:val="clear" w:color="auto" w:fill="FF0000"/>
                <w:lang w:eastAsia="pl-PL"/>
              </w:rPr>
              <w:t>… ha</w:t>
            </w:r>
          </w:p>
          <w:p w:rsidR="009370F4" w:rsidRPr="00D83A7C" w:rsidRDefault="00341490" w:rsidP="00F81B0E">
            <w:pPr>
              <w:pStyle w:val="Akapitzlist"/>
              <w:numPr>
                <w:ilvl w:val="0"/>
                <w:numId w:val="53"/>
              </w:numPr>
              <w:spacing w:after="0" w:line="276" w:lineRule="auto"/>
              <w:ind w:left="695"/>
              <w:jc w:val="both"/>
              <w:rPr>
                <w:rFonts w:ascii="Calibri" w:eastAsia="Times New Roman" w:hAnsi="Calibri" w:cs="Times New Roman"/>
                <w:szCs w:val="24"/>
                <w:lang w:eastAsia="pl-PL"/>
              </w:rPr>
            </w:pPr>
            <w:r w:rsidRPr="00D83A7C">
              <w:rPr>
                <w:rFonts w:ascii="Calibri" w:eastAsia="Times New Roman" w:hAnsi="Calibri" w:cs="Times New Roman"/>
                <w:szCs w:val="24"/>
                <w:lang w:eastAsia="pl-PL"/>
              </w:rPr>
              <w:t>Dom</w:t>
            </w:r>
            <w:r w:rsidR="009370F4" w:rsidRPr="00D83A7C">
              <w:rPr>
                <w:rFonts w:ascii="Calibri" w:eastAsia="Times New Roman" w:hAnsi="Calibri" w:cs="Times New Roman"/>
                <w:szCs w:val="24"/>
                <w:lang w:eastAsia="pl-PL"/>
              </w:rPr>
              <w:t xml:space="preserve"> In</w:t>
            </w:r>
            <w:r w:rsidRPr="00D83A7C">
              <w:rPr>
                <w:rFonts w:ascii="Calibri" w:eastAsia="Times New Roman" w:hAnsi="Calibri" w:cs="Times New Roman"/>
                <w:szCs w:val="24"/>
                <w:lang w:eastAsia="pl-PL"/>
              </w:rPr>
              <w:t>icjatyw Twórczych w Żelechlinku</w:t>
            </w:r>
            <w:r w:rsidR="008944BC" w:rsidRPr="00D83A7C">
              <w:rPr>
                <w:rFonts w:ascii="Calibri" w:eastAsia="Times New Roman" w:hAnsi="Calibri" w:cs="Times New Roman"/>
                <w:szCs w:val="24"/>
                <w:lang w:eastAsia="pl-PL"/>
              </w:rPr>
              <w:t xml:space="preserve"> – 1 budynek</w:t>
            </w:r>
          </w:p>
        </w:tc>
      </w:tr>
      <w:tr w:rsidR="009370F4" w:rsidRPr="009370F4" w:rsidTr="008944BC">
        <w:trPr>
          <w:gridAfter w:val="1"/>
          <w:wAfter w:w="16" w:type="dxa"/>
        </w:trPr>
        <w:tc>
          <w:tcPr>
            <w:tcW w:w="2030" w:type="dxa"/>
          </w:tcPr>
          <w:p w:rsidR="009370F4" w:rsidRPr="009370F4" w:rsidRDefault="009370F4" w:rsidP="009370F4">
            <w:pPr>
              <w:spacing w:after="0" w:line="276" w:lineRule="auto"/>
              <w:jc w:val="both"/>
              <w:rPr>
                <w:rFonts w:ascii="Calibri" w:eastAsia="Times New Roman" w:hAnsi="Calibri" w:cs="Times New Roman"/>
                <w:b/>
                <w:color w:val="000000"/>
                <w:szCs w:val="24"/>
              </w:rPr>
            </w:pPr>
            <w:r w:rsidRPr="009370F4">
              <w:rPr>
                <w:rFonts w:ascii="Calibri" w:eastAsia="Times New Roman" w:hAnsi="Calibri" w:cs="Times New Roman"/>
                <w:b/>
                <w:color w:val="000000"/>
                <w:szCs w:val="24"/>
              </w:rPr>
              <w:lastRenderedPageBreak/>
              <w:t>Rezultaty</w:t>
            </w:r>
          </w:p>
          <w:p w:rsidR="009370F4" w:rsidRPr="009370F4" w:rsidRDefault="009370F4" w:rsidP="009370F4">
            <w:pPr>
              <w:spacing w:after="0" w:line="276" w:lineRule="auto"/>
              <w:jc w:val="both"/>
              <w:rPr>
                <w:rFonts w:ascii="Calibri" w:eastAsia="Times New Roman" w:hAnsi="Calibri" w:cs="Times New Roman"/>
                <w:b/>
                <w:color w:val="000000"/>
                <w:szCs w:val="24"/>
              </w:rPr>
            </w:pPr>
          </w:p>
        </w:tc>
        <w:tc>
          <w:tcPr>
            <w:tcW w:w="7095" w:type="dxa"/>
            <w:gridSpan w:val="2"/>
          </w:tcPr>
          <w:p w:rsidR="009370F4" w:rsidRPr="00FD2954" w:rsidRDefault="00FD2954" w:rsidP="00F81B0E">
            <w:pPr>
              <w:pStyle w:val="Akapitzlist"/>
              <w:numPr>
                <w:ilvl w:val="0"/>
                <w:numId w:val="54"/>
              </w:numPr>
              <w:spacing w:after="0" w:line="276" w:lineRule="auto"/>
              <w:jc w:val="both"/>
              <w:rPr>
                <w:rFonts w:ascii="Calibri" w:eastAsia="Times New Roman" w:hAnsi="Calibri" w:cs="Times New Roman"/>
                <w:szCs w:val="24"/>
                <w:lang w:eastAsia="pl-PL"/>
              </w:rPr>
            </w:pPr>
            <w:r>
              <w:rPr>
                <w:rFonts w:ascii="Calibri" w:eastAsia="Times New Roman" w:hAnsi="Calibri" w:cs="Times New Roman"/>
                <w:szCs w:val="24"/>
                <w:lang w:eastAsia="pl-PL"/>
              </w:rPr>
              <w:t>zwiększenie aktywności kulturalnej i oświatowej mi</w:t>
            </w:r>
            <w:r w:rsidR="008944BC">
              <w:rPr>
                <w:rFonts w:ascii="Calibri" w:eastAsia="Times New Roman" w:hAnsi="Calibri" w:cs="Times New Roman"/>
                <w:szCs w:val="24"/>
                <w:lang w:eastAsia="pl-PL"/>
              </w:rPr>
              <w:t>eszkańców obszaru rewitalizacji</w:t>
            </w:r>
          </w:p>
        </w:tc>
      </w:tr>
      <w:tr w:rsidR="009370F4" w:rsidRPr="009370F4" w:rsidTr="008944BC">
        <w:trPr>
          <w:gridAfter w:val="1"/>
          <w:wAfter w:w="16" w:type="dxa"/>
        </w:trPr>
        <w:tc>
          <w:tcPr>
            <w:tcW w:w="2030" w:type="dxa"/>
          </w:tcPr>
          <w:p w:rsidR="009370F4" w:rsidRPr="00075A44" w:rsidRDefault="009370F4" w:rsidP="00D83A7C">
            <w:pPr>
              <w:spacing w:after="0" w:line="276" w:lineRule="auto"/>
              <w:rPr>
                <w:rFonts w:ascii="Calibri" w:eastAsia="Times New Roman" w:hAnsi="Calibri" w:cs="Times New Roman"/>
                <w:b/>
                <w:color w:val="000000"/>
                <w:szCs w:val="24"/>
              </w:rPr>
            </w:pPr>
            <w:r w:rsidRPr="009370F4">
              <w:rPr>
                <w:rFonts w:ascii="Calibri" w:eastAsia="Times New Roman" w:hAnsi="Calibri" w:cs="Times New Roman"/>
                <w:b/>
                <w:color w:val="000000"/>
                <w:szCs w:val="24"/>
              </w:rPr>
              <w:t>Koszt całkowity (brutto PLN)</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4.000.000,00</w:t>
            </w:r>
          </w:p>
        </w:tc>
      </w:tr>
      <w:tr w:rsidR="009370F4" w:rsidRPr="009370F4" w:rsidTr="008944BC">
        <w:trPr>
          <w:gridAfter w:val="1"/>
          <w:wAfter w:w="16" w:type="dxa"/>
        </w:trPr>
        <w:tc>
          <w:tcPr>
            <w:tcW w:w="2030" w:type="dxa"/>
          </w:tcPr>
          <w:p w:rsidR="009370F4" w:rsidRPr="0039267A" w:rsidRDefault="009370F4" w:rsidP="00F81B0E">
            <w:pPr>
              <w:pStyle w:val="Akapitzlist"/>
              <w:numPr>
                <w:ilvl w:val="0"/>
                <w:numId w:val="51"/>
              </w:numPr>
              <w:spacing w:after="0" w:line="276" w:lineRule="auto"/>
              <w:ind w:left="741" w:hanging="316"/>
              <w:jc w:val="both"/>
              <w:rPr>
                <w:rFonts w:ascii="Calibri" w:eastAsia="Times New Roman" w:hAnsi="Calibri" w:cs="Times New Roman"/>
                <w:color w:val="000000"/>
                <w:szCs w:val="24"/>
              </w:rPr>
            </w:pPr>
            <w:r w:rsidRPr="0039267A">
              <w:rPr>
                <w:rFonts w:ascii="Calibri" w:eastAsia="Times New Roman" w:hAnsi="Calibri" w:cs="Times New Roman"/>
                <w:color w:val="000000"/>
                <w:szCs w:val="24"/>
              </w:rPr>
              <w:t>z funduszy UE łącznie</w:t>
            </w:r>
          </w:p>
          <w:p w:rsidR="009370F4" w:rsidRPr="009370F4" w:rsidRDefault="009370F4" w:rsidP="009370F4">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w tym </w:t>
            </w:r>
          </w:p>
        </w:tc>
        <w:tc>
          <w:tcPr>
            <w:tcW w:w="7095" w:type="dxa"/>
            <w:gridSpan w:val="2"/>
          </w:tcPr>
          <w:p w:rsidR="009370F4" w:rsidRPr="009370F4" w:rsidRDefault="0073672C" w:rsidP="009370F4">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2.764.227,</w:t>
            </w:r>
            <w:r w:rsidR="009370F4" w:rsidRPr="009370F4">
              <w:rPr>
                <w:rFonts w:ascii="Calibri" w:eastAsia="Times New Roman" w:hAnsi="Calibri" w:cs="Times New Roman"/>
                <w:color w:val="000000"/>
                <w:szCs w:val="24"/>
              </w:rPr>
              <w:t>64</w:t>
            </w:r>
          </w:p>
        </w:tc>
      </w:tr>
      <w:tr w:rsidR="009370F4" w:rsidRPr="009370F4" w:rsidTr="008944BC">
        <w:trPr>
          <w:gridAfter w:val="1"/>
          <w:wAfter w:w="16" w:type="dxa"/>
        </w:trPr>
        <w:tc>
          <w:tcPr>
            <w:tcW w:w="2030" w:type="dxa"/>
            <w:vMerge w:val="restart"/>
          </w:tcPr>
          <w:p w:rsidR="009370F4" w:rsidRPr="009370F4" w:rsidRDefault="009370F4" w:rsidP="00F81B0E">
            <w:pPr>
              <w:numPr>
                <w:ilvl w:val="1"/>
                <w:numId w:val="51"/>
              </w:numPr>
              <w:spacing w:after="0" w:line="276" w:lineRule="auto"/>
              <w:ind w:left="599" w:hanging="426"/>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RPO WŁ </w:t>
            </w:r>
          </w:p>
        </w:tc>
        <w:tc>
          <w:tcPr>
            <w:tcW w:w="664" w:type="dxa"/>
          </w:tcPr>
          <w:p w:rsidR="009370F4" w:rsidRPr="009370F4" w:rsidRDefault="009370F4" w:rsidP="009370F4">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EFS</w:t>
            </w:r>
          </w:p>
        </w:tc>
        <w:tc>
          <w:tcPr>
            <w:tcW w:w="6431" w:type="dxa"/>
          </w:tcPr>
          <w:p w:rsidR="009370F4" w:rsidRPr="009370F4" w:rsidRDefault="009370F4" w:rsidP="009370F4">
            <w:pPr>
              <w:spacing w:after="0" w:line="276" w:lineRule="auto"/>
              <w:jc w:val="both"/>
              <w:rPr>
                <w:rFonts w:ascii="Calibri" w:eastAsia="Times New Roman" w:hAnsi="Calibri" w:cs="Times New Roman"/>
                <w:color w:val="000000"/>
                <w:szCs w:val="24"/>
              </w:rPr>
            </w:pPr>
          </w:p>
        </w:tc>
      </w:tr>
      <w:tr w:rsidR="009370F4" w:rsidRPr="009370F4" w:rsidTr="008944BC">
        <w:trPr>
          <w:gridAfter w:val="1"/>
          <w:wAfter w:w="16" w:type="dxa"/>
        </w:trPr>
        <w:tc>
          <w:tcPr>
            <w:tcW w:w="2030" w:type="dxa"/>
            <w:vMerge/>
          </w:tcPr>
          <w:p w:rsidR="009370F4" w:rsidRPr="009370F4" w:rsidRDefault="009370F4" w:rsidP="009370F4">
            <w:pPr>
              <w:spacing w:after="0" w:line="276" w:lineRule="auto"/>
              <w:jc w:val="both"/>
              <w:rPr>
                <w:rFonts w:ascii="Calibri" w:eastAsia="Times New Roman" w:hAnsi="Calibri" w:cs="Times New Roman"/>
                <w:color w:val="000000"/>
                <w:szCs w:val="24"/>
              </w:rPr>
            </w:pPr>
          </w:p>
        </w:tc>
        <w:tc>
          <w:tcPr>
            <w:tcW w:w="664" w:type="dxa"/>
          </w:tcPr>
          <w:p w:rsidR="009370F4" w:rsidRPr="009370F4" w:rsidRDefault="009370F4" w:rsidP="009370F4">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EFRR</w:t>
            </w:r>
          </w:p>
        </w:tc>
        <w:tc>
          <w:tcPr>
            <w:tcW w:w="6431" w:type="dxa"/>
          </w:tcPr>
          <w:p w:rsidR="009370F4" w:rsidRPr="009370F4" w:rsidRDefault="009370F4" w:rsidP="009370F4">
            <w:p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2.764.227,64</w:t>
            </w:r>
          </w:p>
        </w:tc>
      </w:tr>
      <w:tr w:rsidR="00AA03BF" w:rsidRPr="009370F4" w:rsidTr="008944BC">
        <w:trPr>
          <w:gridAfter w:val="1"/>
          <w:wAfter w:w="16" w:type="dxa"/>
        </w:trPr>
        <w:tc>
          <w:tcPr>
            <w:tcW w:w="2030" w:type="dxa"/>
          </w:tcPr>
          <w:p w:rsidR="00AA03BF" w:rsidRPr="009370F4" w:rsidRDefault="00AA03BF" w:rsidP="00F81B0E">
            <w:pPr>
              <w:numPr>
                <w:ilvl w:val="1"/>
                <w:numId w:val="51"/>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KPO</w:t>
            </w:r>
          </w:p>
        </w:tc>
        <w:tc>
          <w:tcPr>
            <w:tcW w:w="7095" w:type="dxa"/>
            <w:gridSpan w:val="2"/>
          </w:tcPr>
          <w:p w:rsidR="00AA03BF" w:rsidRPr="009370F4" w:rsidRDefault="00AA03BF" w:rsidP="009370F4">
            <w:pPr>
              <w:spacing w:after="0" w:line="276" w:lineRule="auto"/>
              <w:jc w:val="both"/>
              <w:rPr>
                <w:rFonts w:ascii="Calibri" w:eastAsia="Times New Roman" w:hAnsi="Calibri" w:cs="Times New Roman"/>
                <w:color w:val="000000"/>
                <w:szCs w:val="24"/>
              </w:rPr>
            </w:pPr>
          </w:p>
        </w:tc>
      </w:tr>
      <w:tr w:rsidR="009370F4" w:rsidRPr="009370F4" w:rsidTr="008944BC">
        <w:trPr>
          <w:gridAfter w:val="1"/>
          <w:wAfter w:w="16" w:type="dxa"/>
        </w:trPr>
        <w:tc>
          <w:tcPr>
            <w:tcW w:w="2030" w:type="dxa"/>
          </w:tcPr>
          <w:p w:rsidR="009370F4" w:rsidRPr="009370F4" w:rsidRDefault="009370F4" w:rsidP="00F81B0E">
            <w:pPr>
              <w:numPr>
                <w:ilvl w:val="0"/>
                <w:numId w:val="51"/>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środki budżetu państwa </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color w:val="000000"/>
                <w:szCs w:val="24"/>
              </w:rPr>
            </w:pPr>
          </w:p>
        </w:tc>
      </w:tr>
      <w:tr w:rsidR="009370F4" w:rsidRPr="009370F4" w:rsidTr="008944BC">
        <w:trPr>
          <w:gridAfter w:val="1"/>
          <w:wAfter w:w="16" w:type="dxa"/>
        </w:trPr>
        <w:tc>
          <w:tcPr>
            <w:tcW w:w="2030" w:type="dxa"/>
          </w:tcPr>
          <w:p w:rsidR="009370F4" w:rsidRPr="009370F4" w:rsidRDefault="00AA03BF" w:rsidP="00F81B0E">
            <w:pPr>
              <w:numPr>
                <w:ilvl w:val="0"/>
                <w:numId w:val="51"/>
              </w:numPr>
              <w:spacing w:after="0" w:line="276" w:lineRule="auto"/>
              <w:jc w:val="both"/>
              <w:rPr>
                <w:rFonts w:ascii="Calibri" w:eastAsia="Times New Roman" w:hAnsi="Calibri" w:cs="Times New Roman"/>
                <w:b/>
                <w:color w:val="000000"/>
                <w:szCs w:val="24"/>
              </w:rPr>
            </w:pPr>
            <w:r>
              <w:rPr>
                <w:rFonts w:ascii="Calibri" w:eastAsia="Times New Roman" w:hAnsi="Calibri" w:cs="Times New Roman"/>
                <w:color w:val="000000"/>
                <w:szCs w:val="24"/>
              </w:rPr>
              <w:t>środki własne</w:t>
            </w:r>
          </w:p>
        </w:tc>
        <w:tc>
          <w:tcPr>
            <w:tcW w:w="7095" w:type="dxa"/>
            <w:gridSpan w:val="2"/>
          </w:tcPr>
          <w:p w:rsidR="009370F4" w:rsidRPr="009370F4" w:rsidRDefault="00AA03BF" w:rsidP="009370F4">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1 235.772,36</w:t>
            </w:r>
          </w:p>
        </w:tc>
      </w:tr>
      <w:tr w:rsidR="009370F4" w:rsidRPr="009370F4" w:rsidTr="008944BC">
        <w:trPr>
          <w:gridAfter w:val="1"/>
          <w:wAfter w:w="16" w:type="dxa"/>
        </w:trPr>
        <w:tc>
          <w:tcPr>
            <w:tcW w:w="2030" w:type="dxa"/>
          </w:tcPr>
          <w:p w:rsidR="009370F4" w:rsidRPr="009370F4" w:rsidRDefault="009370F4" w:rsidP="00F81B0E">
            <w:pPr>
              <w:numPr>
                <w:ilvl w:val="0"/>
                <w:numId w:val="51"/>
              </w:numPr>
              <w:spacing w:after="0" w:line="276" w:lineRule="auto"/>
              <w:jc w:val="both"/>
              <w:rPr>
                <w:rFonts w:ascii="Calibri" w:eastAsia="Times New Roman" w:hAnsi="Calibri" w:cs="Times New Roman"/>
                <w:color w:val="000000"/>
                <w:szCs w:val="24"/>
              </w:rPr>
            </w:pPr>
            <w:r w:rsidRPr="009370F4">
              <w:rPr>
                <w:rFonts w:ascii="Calibri" w:eastAsia="Times New Roman" w:hAnsi="Calibri" w:cs="Times New Roman"/>
                <w:color w:val="000000"/>
                <w:szCs w:val="24"/>
              </w:rPr>
              <w:t xml:space="preserve">prywatne </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color w:val="000000"/>
                <w:szCs w:val="24"/>
              </w:rPr>
            </w:pPr>
          </w:p>
        </w:tc>
      </w:tr>
      <w:tr w:rsidR="009370F4" w:rsidRPr="009370F4" w:rsidTr="008944BC">
        <w:trPr>
          <w:gridAfter w:val="1"/>
          <w:wAfter w:w="16" w:type="dxa"/>
        </w:trPr>
        <w:tc>
          <w:tcPr>
            <w:tcW w:w="2030" w:type="dxa"/>
          </w:tcPr>
          <w:p w:rsidR="009370F4" w:rsidRPr="0039267A" w:rsidRDefault="00D83A7C" w:rsidP="009370F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w:t>
            </w:r>
            <w:r w:rsidR="0039267A">
              <w:rPr>
                <w:rFonts w:ascii="Calibri" w:eastAsia="Times New Roman" w:hAnsi="Calibri" w:cs="Times New Roman"/>
                <w:b/>
                <w:color w:val="000000"/>
                <w:szCs w:val="24"/>
              </w:rPr>
              <w:t>zas realizacji</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szCs w:val="24"/>
              </w:rPr>
            </w:pPr>
            <w:r w:rsidRPr="009370F4">
              <w:rPr>
                <w:rFonts w:ascii="Calibri" w:eastAsia="Times New Roman" w:hAnsi="Calibri" w:cs="Times New Roman"/>
                <w:szCs w:val="24"/>
              </w:rPr>
              <w:t>IV.2017-II.2019</w:t>
            </w:r>
          </w:p>
        </w:tc>
      </w:tr>
      <w:tr w:rsidR="009370F4" w:rsidRPr="009370F4" w:rsidTr="008944BC">
        <w:trPr>
          <w:gridAfter w:val="1"/>
          <w:wAfter w:w="16" w:type="dxa"/>
        </w:trPr>
        <w:tc>
          <w:tcPr>
            <w:tcW w:w="2030" w:type="dxa"/>
          </w:tcPr>
          <w:p w:rsidR="009370F4" w:rsidRPr="00075A44" w:rsidRDefault="00D83A7C" w:rsidP="0039267A">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9370F4" w:rsidRPr="009370F4">
              <w:rPr>
                <w:rFonts w:ascii="Calibri" w:eastAsia="Times New Roman" w:hAnsi="Calibri" w:cs="Times New Roman"/>
                <w:b/>
                <w:color w:val="000000"/>
                <w:szCs w:val="24"/>
              </w:rPr>
              <w:t>topień gotowości do realizacji</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szCs w:val="24"/>
              </w:rPr>
            </w:pPr>
            <w:r w:rsidRPr="009370F4">
              <w:rPr>
                <w:rFonts w:ascii="Calibri" w:eastAsia="Times New Roman" w:hAnsi="Calibri" w:cs="Times New Roman"/>
                <w:szCs w:val="24"/>
              </w:rPr>
              <w:t>Dokumentacja projektowa wraz z pozwoleniami na budowę</w:t>
            </w:r>
          </w:p>
        </w:tc>
      </w:tr>
      <w:tr w:rsidR="009370F4" w:rsidRPr="009370F4" w:rsidTr="008944BC">
        <w:trPr>
          <w:gridAfter w:val="1"/>
          <w:wAfter w:w="16" w:type="dxa"/>
        </w:trPr>
        <w:tc>
          <w:tcPr>
            <w:tcW w:w="2030" w:type="dxa"/>
          </w:tcPr>
          <w:p w:rsidR="009370F4" w:rsidRPr="009370F4" w:rsidRDefault="00D83A7C" w:rsidP="0039267A">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O</w:t>
            </w:r>
            <w:r w:rsidR="009370F4" w:rsidRPr="009370F4">
              <w:rPr>
                <w:rFonts w:ascii="Calibri" w:eastAsia="Times New Roman" w:hAnsi="Calibri" w:cs="Times New Roman"/>
                <w:b/>
                <w:color w:val="000000"/>
                <w:szCs w:val="24"/>
              </w:rPr>
              <w:t xml:space="preserve">soba/podmiot realizujący </w:t>
            </w:r>
          </w:p>
        </w:tc>
        <w:tc>
          <w:tcPr>
            <w:tcW w:w="7095" w:type="dxa"/>
            <w:gridSpan w:val="2"/>
          </w:tcPr>
          <w:p w:rsidR="009370F4" w:rsidRPr="009370F4" w:rsidRDefault="009370F4" w:rsidP="009370F4">
            <w:pPr>
              <w:spacing w:after="0" w:line="276" w:lineRule="auto"/>
              <w:jc w:val="both"/>
              <w:rPr>
                <w:rFonts w:ascii="Calibri" w:eastAsia="Times New Roman" w:hAnsi="Calibri" w:cs="Times New Roman"/>
                <w:szCs w:val="24"/>
              </w:rPr>
            </w:pPr>
            <w:r w:rsidRPr="009370F4">
              <w:rPr>
                <w:rFonts w:ascii="Calibri" w:eastAsia="Times New Roman" w:hAnsi="Calibri" w:cs="Times New Roman"/>
                <w:szCs w:val="24"/>
              </w:rPr>
              <w:t>Gmina Żelechlinek</w:t>
            </w:r>
          </w:p>
        </w:tc>
      </w:tr>
    </w:tbl>
    <w:p w:rsidR="000510BD" w:rsidRDefault="000510BD" w:rsidP="000510BD">
      <w:pPr>
        <w:jc w:val="both"/>
      </w:pPr>
      <w:r>
        <w:t>źródło: opracowanie własne na podstawie danych Urzędu Gminy w Żelechlinku</w:t>
      </w:r>
    </w:p>
    <w:p w:rsidR="000510BD" w:rsidRDefault="000510BD" w:rsidP="000510BD">
      <w:pPr>
        <w:jc w:val="both"/>
      </w:pPr>
    </w:p>
    <w:p w:rsidR="000510BD" w:rsidRDefault="008944BC" w:rsidP="000510BD">
      <w:pPr>
        <w:jc w:val="both"/>
      </w:pPr>
      <w:r>
        <w:t>Tabela 30</w:t>
      </w:r>
      <w:r w:rsidR="000510BD">
        <w:t xml:space="preserve">. Karta projektu rewitalizacyjnego „Zagospodarowanie terenu przy scenie letniej </w:t>
      </w:r>
      <w:r w:rsidR="000510BD">
        <w:br/>
      </w:r>
      <w:r w:rsidR="00E31FA1">
        <w:t>w Żele</w:t>
      </w:r>
      <w:r w:rsidR="000510BD">
        <w:t>chlinku”</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5"/>
        <w:gridCol w:w="664"/>
        <w:gridCol w:w="6657"/>
      </w:tblGrid>
      <w:tr w:rsidR="00462170" w:rsidRPr="00462170" w:rsidTr="00D4582B">
        <w:tc>
          <w:tcPr>
            <w:tcW w:w="2035" w:type="dxa"/>
          </w:tcPr>
          <w:p w:rsidR="00462170" w:rsidRPr="00462170" w:rsidRDefault="00462170" w:rsidP="00462170">
            <w:pPr>
              <w:spacing w:after="0" w:line="276" w:lineRule="auto"/>
              <w:jc w:val="both"/>
              <w:rPr>
                <w:rFonts w:ascii="Calibri" w:eastAsia="Times New Roman" w:hAnsi="Calibri" w:cs="Times New Roman"/>
                <w:b/>
                <w:color w:val="000000"/>
                <w:szCs w:val="24"/>
              </w:rPr>
            </w:pPr>
            <w:r w:rsidRPr="00462170">
              <w:rPr>
                <w:rFonts w:ascii="Calibri" w:eastAsia="Times New Roman" w:hAnsi="Calibri" w:cs="Times New Roman"/>
                <w:b/>
                <w:color w:val="000000"/>
                <w:szCs w:val="24"/>
              </w:rPr>
              <w:t>Nazwa</w:t>
            </w:r>
          </w:p>
        </w:tc>
        <w:tc>
          <w:tcPr>
            <w:tcW w:w="7321" w:type="dxa"/>
            <w:gridSpan w:val="2"/>
          </w:tcPr>
          <w:p w:rsidR="00462170" w:rsidRPr="00462170" w:rsidRDefault="00462170" w:rsidP="0039267A">
            <w:pPr>
              <w:spacing w:after="0" w:line="276" w:lineRule="auto"/>
              <w:rPr>
                <w:rFonts w:ascii="Calibri" w:eastAsia="Times New Roman" w:hAnsi="Calibri" w:cs="Times New Roman"/>
                <w:color w:val="A6A6A6"/>
              </w:rPr>
            </w:pPr>
            <w:r w:rsidRPr="00462170">
              <w:rPr>
                <w:rFonts w:ascii="Calibri" w:eastAsia="Times New Roman" w:hAnsi="Calibri" w:cs="Times New Roman"/>
                <w:b/>
              </w:rPr>
              <w:t>Zagospodarowanie terenu przy scenie letniej w Żelechlinku</w:t>
            </w:r>
          </w:p>
        </w:tc>
      </w:tr>
      <w:tr w:rsidR="00462170" w:rsidRPr="00462170" w:rsidTr="00D4582B">
        <w:tc>
          <w:tcPr>
            <w:tcW w:w="2035" w:type="dxa"/>
          </w:tcPr>
          <w:p w:rsidR="00462170" w:rsidRPr="00462170" w:rsidRDefault="00462170" w:rsidP="0039267A">
            <w:pPr>
              <w:spacing w:after="0" w:line="276" w:lineRule="auto"/>
              <w:rPr>
                <w:rFonts w:ascii="Calibri" w:eastAsia="Times New Roman" w:hAnsi="Calibri" w:cs="Times New Roman"/>
                <w:b/>
                <w:color w:val="000000"/>
                <w:szCs w:val="24"/>
              </w:rPr>
            </w:pPr>
            <w:r w:rsidRPr="00462170">
              <w:rPr>
                <w:rFonts w:ascii="Calibri" w:eastAsia="Times New Roman" w:hAnsi="Calibri" w:cs="Times New Roman"/>
                <w:b/>
                <w:color w:val="000000"/>
                <w:szCs w:val="24"/>
              </w:rPr>
              <w:t>Opis szczegółowy projektu</w:t>
            </w:r>
          </w:p>
        </w:tc>
        <w:tc>
          <w:tcPr>
            <w:tcW w:w="7321" w:type="dxa"/>
            <w:gridSpan w:val="2"/>
          </w:tcPr>
          <w:p w:rsidR="0039267A" w:rsidRDefault="0039267A" w:rsidP="00462170">
            <w:pPr>
              <w:spacing w:after="0" w:line="276" w:lineRule="auto"/>
              <w:jc w:val="both"/>
              <w:rPr>
                <w:rFonts w:ascii="Calibri" w:eastAsia="Times New Roman" w:hAnsi="Calibri" w:cs="Times New Roman"/>
                <w:szCs w:val="24"/>
              </w:rPr>
            </w:pPr>
            <w:r>
              <w:rPr>
                <w:rFonts w:ascii="Calibri" w:eastAsia="Times New Roman" w:hAnsi="Calibri" w:cs="Times New Roman"/>
                <w:szCs w:val="24"/>
              </w:rPr>
              <w:t>W ramach etapu I rewitalizacji miejscowości Żelechlinek, na terenie OSP, wybudowano scenę letnią, która służy organizacji wydarzeń kulturalnych oraz integrujących mieszkańców. Scena letnia korzysta z zaplecza OSP oraz zagospodarowanego, niewielkiego terenu przed strażnicą.</w:t>
            </w:r>
          </w:p>
          <w:p w:rsidR="0039267A" w:rsidRDefault="0039267A" w:rsidP="00462170">
            <w:pPr>
              <w:spacing w:after="0" w:line="276" w:lineRule="auto"/>
              <w:jc w:val="both"/>
              <w:rPr>
                <w:rFonts w:ascii="Calibri" w:eastAsia="Times New Roman" w:hAnsi="Calibri" w:cs="Times New Roman"/>
                <w:szCs w:val="24"/>
              </w:rPr>
            </w:pPr>
            <w:r w:rsidRPr="00462170">
              <w:rPr>
                <w:rFonts w:ascii="Calibri" w:eastAsia="Times New Roman" w:hAnsi="Calibri" w:cs="Times New Roman"/>
                <w:szCs w:val="24"/>
              </w:rPr>
              <w:t>Głównym cele</w:t>
            </w:r>
            <w:r>
              <w:rPr>
                <w:rFonts w:ascii="Calibri" w:eastAsia="Times New Roman" w:hAnsi="Calibri" w:cs="Times New Roman"/>
                <w:szCs w:val="24"/>
              </w:rPr>
              <w:t xml:space="preserve">m projektu jest zagospodarowanie przestrzeni publicznej wokół </w:t>
            </w:r>
            <w:r w:rsidRPr="00462170">
              <w:rPr>
                <w:rFonts w:ascii="Calibri" w:eastAsia="Times New Roman" w:hAnsi="Calibri" w:cs="Times New Roman"/>
                <w:szCs w:val="24"/>
              </w:rPr>
              <w:t>ist</w:t>
            </w:r>
            <w:r>
              <w:rPr>
                <w:rFonts w:ascii="Calibri" w:eastAsia="Times New Roman" w:hAnsi="Calibri" w:cs="Times New Roman"/>
                <w:szCs w:val="24"/>
              </w:rPr>
              <w:t>niejącego miejsca służącego upowszechnianiu kultury i nadanie mu nowych funkcji rekreacyjnych.</w:t>
            </w:r>
          </w:p>
          <w:p w:rsidR="00462170" w:rsidRPr="00462170" w:rsidRDefault="0039267A" w:rsidP="0039267A">
            <w:p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 xml:space="preserve">W ramach projektu planuje się zagospodarowanie </w:t>
            </w:r>
            <w:r w:rsidR="00462170" w:rsidRPr="00462170">
              <w:rPr>
                <w:rFonts w:ascii="Calibri" w:eastAsia="Times New Roman" w:hAnsi="Calibri" w:cs="Times New Roman"/>
                <w:szCs w:val="24"/>
              </w:rPr>
              <w:t>ter</w:t>
            </w:r>
            <w:r>
              <w:rPr>
                <w:rFonts w:ascii="Calibri" w:eastAsia="Times New Roman" w:hAnsi="Calibri" w:cs="Times New Roman"/>
                <w:szCs w:val="24"/>
              </w:rPr>
              <w:t xml:space="preserve">enu, </w:t>
            </w:r>
            <w:r w:rsidR="00462170" w:rsidRPr="00462170">
              <w:rPr>
                <w:rFonts w:ascii="Calibri" w:eastAsia="Times New Roman" w:hAnsi="Calibri" w:cs="Times New Roman"/>
                <w:szCs w:val="24"/>
              </w:rPr>
              <w:t>znajdującego się przy scenie letniej poprzez wykorzystanie</w:t>
            </w:r>
            <w:r>
              <w:rPr>
                <w:rFonts w:ascii="Calibri" w:eastAsia="Times New Roman" w:hAnsi="Calibri" w:cs="Times New Roman"/>
                <w:szCs w:val="24"/>
              </w:rPr>
              <w:t xml:space="preserve"> przyległych terenów zielonych. Projekt zakłada</w:t>
            </w:r>
            <w:r w:rsidR="00462170" w:rsidRPr="00462170">
              <w:rPr>
                <w:rFonts w:ascii="Calibri" w:eastAsia="Times New Roman" w:hAnsi="Calibri" w:cs="Times New Roman"/>
                <w:szCs w:val="24"/>
              </w:rPr>
              <w:t xml:space="preserve"> budowę</w:t>
            </w:r>
            <w:r>
              <w:rPr>
                <w:rFonts w:ascii="Calibri" w:eastAsia="Times New Roman" w:hAnsi="Calibri" w:cs="Times New Roman"/>
                <w:szCs w:val="24"/>
              </w:rPr>
              <w:t xml:space="preserve"> ciągów komunikacyjnych, utworzenie</w:t>
            </w:r>
            <w:r w:rsidR="00462170" w:rsidRPr="00462170">
              <w:rPr>
                <w:rFonts w:ascii="Calibri" w:eastAsia="Times New Roman" w:hAnsi="Calibri" w:cs="Times New Roman"/>
                <w:szCs w:val="24"/>
              </w:rPr>
              <w:t xml:space="preserve"> miejsc rekreacji</w:t>
            </w:r>
            <w:r>
              <w:rPr>
                <w:rFonts w:ascii="Calibri" w:eastAsia="Times New Roman" w:hAnsi="Calibri" w:cs="Times New Roman"/>
                <w:szCs w:val="24"/>
              </w:rPr>
              <w:t xml:space="preserve"> (mała architektura)</w:t>
            </w:r>
            <w:r w:rsidR="00462170" w:rsidRPr="00462170">
              <w:rPr>
                <w:rFonts w:ascii="Calibri" w:eastAsia="Times New Roman" w:hAnsi="Calibri" w:cs="Times New Roman"/>
                <w:szCs w:val="24"/>
              </w:rPr>
              <w:t xml:space="preserve"> </w:t>
            </w:r>
            <w:r>
              <w:rPr>
                <w:rFonts w:ascii="Calibri" w:eastAsia="Times New Roman" w:hAnsi="Calibri" w:cs="Times New Roman"/>
                <w:szCs w:val="24"/>
              </w:rPr>
              <w:t>oraz nowe nasadzenia zieleni.</w:t>
            </w:r>
          </w:p>
        </w:tc>
      </w:tr>
      <w:tr w:rsidR="00462170" w:rsidRPr="00462170" w:rsidTr="00D4582B">
        <w:tc>
          <w:tcPr>
            <w:tcW w:w="2035" w:type="dxa"/>
            <w:vMerge w:val="restart"/>
          </w:tcPr>
          <w:p w:rsidR="00462170" w:rsidRPr="00F57D7E" w:rsidRDefault="00F57D7E" w:rsidP="00F57D7E">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Cele</w:t>
            </w:r>
          </w:p>
        </w:tc>
        <w:tc>
          <w:tcPr>
            <w:tcW w:w="7321" w:type="dxa"/>
            <w:gridSpan w:val="2"/>
          </w:tcPr>
          <w:p w:rsidR="0039267A" w:rsidRPr="00DD5D76" w:rsidRDefault="0039267A" w:rsidP="0039267A">
            <w:pPr>
              <w:spacing w:after="0" w:line="276" w:lineRule="auto"/>
              <w:jc w:val="both"/>
              <w:rPr>
                <w:rFonts w:ascii="Calibri" w:eastAsia="Times New Roman" w:hAnsi="Calibri" w:cs="Times New Roman"/>
                <w:b/>
                <w:szCs w:val="24"/>
              </w:rPr>
            </w:pPr>
            <w:r w:rsidRPr="00DD5D76">
              <w:rPr>
                <w:rFonts w:ascii="Calibri" w:eastAsia="Times New Roman" w:hAnsi="Calibri" w:cs="Times New Roman"/>
                <w:b/>
                <w:szCs w:val="24"/>
              </w:rPr>
              <w:t>społeczne:</w:t>
            </w:r>
          </w:p>
          <w:p w:rsidR="00462170" w:rsidRPr="00FD2954" w:rsidRDefault="00FD2954" w:rsidP="00F81B0E">
            <w:pPr>
              <w:pStyle w:val="Akapitzlist"/>
              <w:numPr>
                <w:ilvl w:val="0"/>
                <w:numId w:val="48"/>
              </w:numPr>
              <w:spacing w:after="0" w:line="276" w:lineRule="auto"/>
              <w:jc w:val="both"/>
              <w:rPr>
                <w:rFonts w:ascii="Calibri" w:eastAsia="Times New Roman" w:hAnsi="Calibri" w:cs="Times New Roman"/>
                <w:szCs w:val="24"/>
              </w:rPr>
            </w:pPr>
            <w:r>
              <w:rPr>
                <w:rFonts w:ascii="Calibri" w:eastAsia="Times New Roman" w:hAnsi="Calibri" w:cs="Times New Roman"/>
                <w:szCs w:val="24"/>
              </w:rPr>
              <w:t>udostępnienie mieszkańcom obszaru rewitalizowanego nowej przestrzeni publicznej.</w:t>
            </w:r>
          </w:p>
        </w:tc>
      </w:tr>
      <w:tr w:rsidR="00462170" w:rsidRPr="00462170" w:rsidTr="00D4582B">
        <w:tc>
          <w:tcPr>
            <w:tcW w:w="2035" w:type="dxa"/>
            <w:vMerge/>
          </w:tcPr>
          <w:p w:rsidR="00462170" w:rsidRPr="00462170" w:rsidRDefault="00462170" w:rsidP="00462170">
            <w:pPr>
              <w:spacing w:after="0" w:line="276" w:lineRule="auto"/>
              <w:jc w:val="both"/>
              <w:rPr>
                <w:rFonts w:ascii="Calibri" w:eastAsia="Times New Roman" w:hAnsi="Calibri" w:cs="Times New Roman"/>
                <w:b/>
                <w:color w:val="000000"/>
                <w:szCs w:val="24"/>
              </w:rPr>
            </w:pPr>
          </w:p>
        </w:tc>
        <w:tc>
          <w:tcPr>
            <w:tcW w:w="7321" w:type="dxa"/>
            <w:gridSpan w:val="2"/>
          </w:tcPr>
          <w:p w:rsidR="00462170" w:rsidRPr="00FD2954" w:rsidRDefault="00FD2954" w:rsidP="00462170">
            <w:pPr>
              <w:spacing w:after="0" w:line="276" w:lineRule="auto"/>
              <w:jc w:val="both"/>
              <w:rPr>
                <w:rFonts w:ascii="Calibri" w:eastAsia="Times New Roman" w:hAnsi="Calibri" w:cs="Times New Roman"/>
                <w:b/>
                <w:szCs w:val="24"/>
              </w:rPr>
            </w:pPr>
            <w:r w:rsidRPr="00FD2954">
              <w:rPr>
                <w:rFonts w:ascii="Calibri" w:eastAsia="Times New Roman" w:hAnsi="Calibri" w:cs="Times New Roman"/>
                <w:b/>
                <w:szCs w:val="24"/>
              </w:rPr>
              <w:t>g</w:t>
            </w:r>
            <w:r w:rsidR="00462170" w:rsidRPr="00FD2954">
              <w:rPr>
                <w:rFonts w:ascii="Calibri" w:eastAsia="Times New Roman" w:hAnsi="Calibri" w:cs="Times New Roman"/>
                <w:b/>
                <w:szCs w:val="24"/>
              </w:rPr>
              <w:t xml:space="preserve">ospodarcze: </w:t>
            </w:r>
          </w:p>
          <w:p w:rsidR="00462170" w:rsidRPr="00FD2954" w:rsidRDefault="00FD2954" w:rsidP="00F81B0E">
            <w:pPr>
              <w:pStyle w:val="Akapitzlist"/>
              <w:numPr>
                <w:ilvl w:val="0"/>
                <w:numId w:val="54"/>
              </w:num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przygotowanie przestrzeni publicznej pod okazjonalny handel i usługi.</w:t>
            </w:r>
          </w:p>
        </w:tc>
      </w:tr>
      <w:tr w:rsidR="00462170" w:rsidRPr="00462170" w:rsidTr="00D4582B">
        <w:tc>
          <w:tcPr>
            <w:tcW w:w="2035" w:type="dxa"/>
            <w:vMerge/>
          </w:tcPr>
          <w:p w:rsidR="00462170" w:rsidRPr="00462170" w:rsidRDefault="00462170" w:rsidP="00462170">
            <w:pPr>
              <w:spacing w:after="0" w:line="276" w:lineRule="auto"/>
              <w:jc w:val="both"/>
              <w:rPr>
                <w:rFonts w:ascii="Calibri" w:eastAsia="Times New Roman" w:hAnsi="Calibri" w:cs="Times New Roman"/>
                <w:b/>
                <w:color w:val="000000"/>
                <w:szCs w:val="24"/>
              </w:rPr>
            </w:pPr>
          </w:p>
        </w:tc>
        <w:tc>
          <w:tcPr>
            <w:tcW w:w="7321" w:type="dxa"/>
            <w:gridSpan w:val="2"/>
          </w:tcPr>
          <w:p w:rsidR="00462170" w:rsidRPr="00FD2954" w:rsidRDefault="00FD2954" w:rsidP="00FD2954">
            <w:pPr>
              <w:spacing w:after="0" w:line="276" w:lineRule="auto"/>
              <w:jc w:val="both"/>
              <w:rPr>
                <w:rFonts w:ascii="Calibri" w:eastAsia="Times New Roman" w:hAnsi="Calibri" w:cs="Times New Roman"/>
                <w:b/>
                <w:szCs w:val="24"/>
              </w:rPr>
            </w:pPr>
            <w:r w:rsidRPr="00FD2954">
              <w:rPr>
                <w:rFonts w:ascii="Calibri" w:eastAsia="Times New Roman" w:hAnsi="Calibri" w:cs="Times New Roman"/>
                <w:b/>
                <w:szCs w:val="24"/>
              </w:rPr>
              <w:t>funkcjonalno-przestrzenne:</w:t>
            </w:r>
          </w:p>
          <w:p w:rsidR="00FD2954" w:rsidRPr="00FD2954" w:rsidRDefault="00FD2954" w:rsidP="00F81B0E">
            <w:pPr>
              <w:pStyle w:val="Akapitzlist"/>
              <w:numPr>
                <w:ilvl w:val="0"/>
                <w:numId w:val="52"/>
              </w:numPr>
              <w:spacing w:after="0" w:line="276" w:lineRule="auto"/>
              <w:jc w:val="both"/>
              <w:rPr>
                <w:rFonts w:ascii="Calibri" w:eastAsia="Times New Roman" w:hAnsi="Calibri" w:cs="Times New Roman"/>
                <w:szCs w:val="24"/>
              </w:rPr>
            </w:pPr>
            <w:r w:rsidRPr="00FD2954">
              <w:rPr>
                <w:rFonts w:ascii="Calibri" w:eastAsia="Times New Roman" w:hAnsi="Calibri" w:cs="Times New Roman"/>
                <w:szCs w:val="24"/>
              </w:rPr>
              <w:lastRenderedPageBreak/>
              <w:t>przygotowanie przestrzeni publicznej do pełnienia funkcji kulturalno-rekreacyjnych.</w:t>
            </w:r>
          </w:p>
        </w:tc>
      </w:tr>
      <w:tr w:rsidR="00FD2954" w:rsidRPr="00462170" w:rsidTr="00D4582B">
        <w:tc>
          <w:tcPr>
            <w:tcW w:w="2035" w:type="dxa"/>
            <w:vMerge/>
          </w:tcPr>
          <w:p w:rsidR="00FD2954" w:rsidRPr="00462170" w:rsidRDefault="00FD2954" w:rsidP="00FD2954">
            <w:pPr>
              <w:spacing w:after="0" w:line="276" w:lineRule="auto"/>
              <w:jc w:val="both"/>
              <w:rPr>
                <w:rFonts w:ascii="Calibri" w:eastAsia="Times New Roman" w:hAnsi="Calibri" w:cs="Times New Roman"/>
                <w:b/>
                <w:color w:val="000000"/>
                <w:szCs w:val="24"/>
              </w:rPr>
            </w:pPr>
          </w:p>
        </w:tc>
        <w:tc>
          <w:tcPr>
            <w:tcW w:w="7321" w:type="dxa"/>
            <w:gridSpan w:val="2"/>
          </w:tcPr>
          <w:p w:rsidR="00FD2954" w:rsidRPr="00FD2954" w:rsidRDefault="00FD2954" w:rsidP="00FD2954">
            <w:pPr>
              <w:spacing w:after="0" w:line="276" w:lineRule="auto"/>
              <w:jc w:val="both"/>
              <w:rPr>
                <w:rFonts w:ascii="Calibri" w:eastAsia="Times New Roman" w:hAnsi="Calibri" w:cs="Times New Roman"/>
                <w:b/>
                <w:szCs w:val="24"/>
              </w:rPr>
            </w:pPr>
            <w:r w:rsidRPr="00FD2954">
              <w:rPr>
                <w:rFonts w:ascii="Calibri" w:eastAsia="Times New Roman" w:hAnsi="Calibri" w:cs="Times New Roman"/>
                <w:b/>
                <w:szCs w:val="24"/>
              </w:rPr>
              <w:t>środowiskowe:</w:t>
            </w:r>
          </w:p>
          <w:p w:rsidR="00FD2954" w:rsidRPr="00FD2954" w:rsidRDefault="00FD2954" w:rsidP="00F81B0E">
            <w:pPr>
              <w:pStyle w:val="Akapitzlist"/>
              <w:numPr>
                <w:ilvl w:val="0"/>
                <w:numId w:val="52"/>
              </w:num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nowe nasadzenia zieleni. </w:t>
            </w:r>
          </w:p>
        </w:tc>
      </w:tr>
      <w:tr w:rsidR="00FD2954" w:rsidRPr="00462170" w:rsidTr="00D4582B">
        <w:tc>
          <w:tcPr>
            <w:tcW w:w="2035" w:type="dxa"/>
            <w:vMerge/>
          </w:tcPr>
          <w:p w:rsidR="00FD2954" w:rsidRPr="00462170" w:rsidRDefault="00FD2954" w:rsidP="00FD2954">
            <w:pPr>
              <w:spacing w:after="0" w:line="276" w:lineRule="auto"/>
              <w:jc w:val="both"/>
              <w:rPr>
                <w:rFonts w:ascii="Calibri" w:eastAsia="Times New Roman" w:hAnsi="Calibri" w:cs="Times New Roman"/>
                <w:b/>
                <w:color w:val="000000"/>
                <w:szCs w:val="24"/>
              </w:rPr>
            </w:pPr>
          </w:p>
        </w:tc>
        <w:tc>
          <w:tcPr>
            <w:tcW w:w="7321" w:type="dxa"/>
            <w:gridSpan w:val="2"/>
          </w:tcPr>
          <w:p w:rsidR="00FD2954" w:rsidRPr="00FD2954" w:rsidRDefault="00FD2954" w:rsidP="00FD2954">
            <w:pPr>
              <w:spacing w:after="0" w:line="276" w:lineRule="auto"/>
              <w:jc w:val="both"/>
              <w:rPr>
                <w:rFonts w:ascii="Calibri" w:eastAsia="Times New Roman" w:hAnsi="Calibri" w:cs="Times New Roman"/>
                <w:b/>
                <w:szCs w:val="24"/>
              </w:rPr>
            </w:pPr>
            <w:r>
              <w:rPr>
                <w:rFonts w:ascii="Calibri" w:eastAsia="Times New Roman" w:hAnsi="Calibri" w:cs="Times New Roman"/>
                <w:b/>
                <w:szCs w:val="24"/>
              </w:rPr>
              <w:t xml:space="preserve">techniczna:  </w:t>
            </w:r>
            <w:r w:rsidRPr="00FD2954">
              <w:rPr>
                <w:rFonts w:ascii="Calibri" w:eastAsia="Times New Roman" w:hAnsi="Calibri" w:cs="Times New Roman"/>
                <w:szCs w:val="24"/>
              </w:rPr>
              <w:t>nie dotyczy</w:t>
            </w:r>
          </w:p>
        </w:tc>
      </w:tr>
      <w:tr w:rsidR="00FD2954" w:rsidRPr="00462170" w:rsidTr="00D4582B">
        <w:tc>
          <w:tcPr>
            <w:tcW w:w="2035" w:type="dxa"/>
          </w:tcPr>
          <w:p w:rsidR="00FD2954" w:rsidRPr="00462170" w:rsidRDefault="00FD2954" w:rsidP="00FD2954">
            <w:pPr>
              <w:spacing w:after="0" w:line="276" w:lineRule="auto"/>
              <w:jc w:val="both"/>
              <w:rPr>
                <w:rFonts w:ascii="Calibri" w:eastAsia="Times New Roman" w:hAnsi="Calibri" w:cs="Times New Roman"/>
                <w:b/>
                <w:color w:val="000000"/>
                <w:szCs w:val="24"/>
              </w:rPr>
            </w:pPr>
            <w:r w:rsidRPr="00462170">
              <w:rPr>
                <w:rFonts w:ascii="Calibri" w:eastAsia="Times New Roman" w:hAnsi="Calibri" w:cs="Times New Roman"/>
                <w:b/>
                <w:color w:val="000000"/>
                <w:szCs w:val="24"/>
              </w:rPr>
              <w:t>Lokalizacja</w:t>
            </w:r>
          </w:p>
          <w:p w:rsidR="00FD2954" w:rsidRPr="00462170" w:rsidRDefault="00FD2954" w:rsidP="00FD2954">
            <w:pPr>
              <w:spacing w:after="0" w:line="276" w:lineRule="auto"/>
              <w:jc w:val="both"/>
              <w:rPr>
                <w:rFonts w:ascii="Calibri" w:eastAsia="Times New Roman" w:hAnsi="Calibri" w:cs="Times New Roman"/>
                <w:color w:val="000000"/>
                <w:szCs w:val="24"/>
              </w:rPr>
            </w:pPr>
          </w:p>
        </w:tc>
        <w:tc>
          <w:tcPr>
            <w:tcW w:w="7321" w:type="dxa"/>
            <w:gridSpan w:val="2"/>
          </w:tcPr>
          <w:p w:rsidR="00FD2954" w:rsidRPr="00462170" w:rsidRDefault="006D3D87" w:rsidP="00FD2954">
            <w:pPr>
              <w:spacing w:after="0" w:line="276" w:lineRule="auto"/>
              <w:jc w:val="both"/>
              <w:rPr>
                <w:rFonts w:ascii="Calibri" w:eastAsia="Times New Roman" w:hAnsi="Calibri" w:cs="Times New Roman"/>
                <w:szCs w:val="24"/>
              </w:rPr>
            </w:pPr>
            <w:r w:rsidRPr="006D3D87">
              <w:rPr>
                <w:rFonts w:ascii="Calibri" w:eastAsia="Times New Roman" w:hAnsi="Calibri" w:cs="Times New Roman"/>
                <w:szCs w:val="24"/>
              </w:rPr>
              <w:t xml:space="preserve">obszar rewitalizacji – miejscowość </w:t>
            </w:r>
            <w:r>
              <w:rPr>
                <w:rFonts w:ascii="Calibri" w:eastAsia="Times New Roman" w:hAnsi="Calibri" w:cs="Times New Roman"/>
                <w:szCs w:val="24"/>
              </w:rPr>
              <w:t>Żelechlinek, u</w:t>
            </w:r>
            <w:r w:rsidR="00FD2954" w:rsidRPr="00462170">
              <w:rPr>
                <w:rFonts w:ascii="Calibri" w:eastAsia="Times New Roman" w:hAnsi="Calibri" w:cs="Times New Roman"/>
                <w:szCs w:val="24"/>
              </w:rPr>
              <w:t>lica Rawska, działki nr 372/2, 372/20, 372/24, 372/25, 538, 539, 540, 541, 542</w:t>
            </w:r>
          </w:p>
        </w:tc>
      </w:tr>
      <w:tr w:rsidR="00D83A7C" w:rsidRPr="00D83A7C" w:rsidTr="00D4582B">
        <w:tc>
          <w:tcPr>
            <w:tcW w:w="2035" w:type="dxa"/>
          </w:tcPr>
          <w:p w:rsidR="008944BC" w:rsidRPr="00D83A7C" w:rsidRDefault="008944BC" w:rsidP="00FD2954">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Grupa docelowa</w:t>
            </w:r>
          </w:p>
        </w:tc>
        <w:tc>
          <w:tcPr>
            <w:tcW w:w="7321" w:type="dxa"/>
            <w:gridSpan w:val="2"/>
          </w:tcPr>
          <w:p w:rsidR="008944BC" w:rsidRPr="00D83A7C" w:rsidRDefault="008944BC" w:rsidP="00FD2954">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mieszkańcy obszaru rewitalizacji</w:t>
            </w:r>
          </w:p>
        </w:tc>
      </w:tr>
      <w:tr w:rsidR="00FD2954" w:rsidRPr="00462170" w:rsidTr="00D4582B">
        <w:tc>
          <w:tcPr>
            <w:tcW w:w="2035" w:type="dxa"/>
          </w:tcPr>
          <w:p w:rsidR="00FD2954" w:rsidRPr="00462170" w:rsidRDefault="00FD2954" w:rsidP="00FD295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Partnerstwo</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szCs w:val="24"/>
              </w:rPr>
            </w:pPr>
            <w:r>
              <w:rPr>
                <w:rFonts w:ascii="Calibri" w:eastAsia="Times New Roman" w:hAnsi="Calibri" w:cs="Times New Roman"/>
                <w:szCs w:val="24"/>
              </w:rPr>
              <w:t>nie dotyczy</w:t>
            </w:r>
          </w:p>
        </w:tc>
      </w:tr>
      <w:tr w:rsidR="00FD2954" w:rsidRPr="00462170" w:rsidTr="00D4582B">
        <w:tc>
          <w:tcPr>
            <w:tcW w:w="2035" w:type="dxa"/>
          </w:tcPr>
          <w:p w:rsidR="00FD2954" w:rsidRPr="00462170" w:rsidRDefault="00FD2954" w:rsidP="00FD2954">
            <w:pPr>
              <w:spacing w:after="0" w:line="276" w:lineRule="auto"/>
              <w:jc w:val="both"/>
              <w:rPr>
                <w:rFonts w:ascii="Calibri" w:eastAsia="Times New Roman" w:hAnsi="Calibri" w:cs="Times New Roman"/>
                <w:b/>
                <w:color w:val="000000"/>
                <w:szCs w:val="24"/>
              </w:rPr>
            </w:pPr>
            <w:r w:rsidRPr="00462170">
              <w:rPr>
                <w:rFonts w:ascii="Calibri" w:eastAsia="Times New Roman" w:hAnsi="Calibri" w:cs="Times New Roman"/>
                <w:b/>
                <w:color w:val="000000"/>
                <w:szCs w:val="24"/>
              </w:rPr>
              <w:t>Produkty</w:t>
            </w:r>
          </w:p>
          <w:p w:rsidR="00FD2954" w:rsidRPr="00462170" w:rsidRDefault="00FD2954" w:rsidP="00FD2954">
            <w:pPr>
              <w:spacing w:after="0" w:line="276" w:lineRule="auto"/>
              <w:rPr>
                <w:rFonts w:ascii="Calibri" w:eastAsia="Times New Roman" w:hAnsi="Calibri" w:cs="Times New Roman"/>
                <w:color w:val="000000"/>
                <w:szCs w:val="24"/>
              </w:rPr>
            </w:pPr>
          </w:p>
        </w:tc>
        <w:tc>
          <w:tcPr>
            <w:tcW w:w="7321" w:type="dxa"/>
            <w:gridSpan w:val="2"/>
          </w:tcPr>
          <w:p w:rsidR="00FD2954" w:rsidRPr="00FD2954" w:rsidRDefault="00FD2954" w:rsidP="00F81B0E">
            <w:pPr>
              <w:pStyle w:val="Akapitzlist"/>
              <w:numPr>
                <w:ilvl w:val="0"/>
                <w:numId w:val="53"/>
              </w:numPr>
              <w:spacing w:after="0" w:line="276" w:lineRule="auto"/>
              <w:ind w:left="695"/>
              <w:jc w:val="both"/>
              <w:rPr>
                <w:rFonts w:ascii="Calibri" w:eastAsia="Times New Roman" w:hAnsi="Calibri" w:cs="Times New Roman"/>
                <w:szCs w:val="24"/>
                <w:lang w:eastAsia="pl-PL"/>
              </w:rPr>
            </w:pPr>
            <w:r w:rsidRPr="00FD2954">
              <w:rPr>
                <w:rFonts w:ascii="Calibri" w:eastAsia="Times New Roman" w:hAnsi="Calibri" w:cs="Times New Roman"/>
                <w:szCs w:val="24"/>
                <w:lang w:eastAsia="pl-PL"/>
              </w:rPr>
              <w:t>zrewitalizowana przestrzeń publiczna w c</w:t>
            </w:r>
            <w:r>
              <w:rPr>
                <w:rFonts w:ascii="Calibri" w:eastAsia="Times New Roman" w:hAnsi="Calibri" w:cs="Times New Roman"/>
                <w:szCs w:val="24"/>
                <w:lang w:eastAsia="pl-PL"/>
              </w:rPr>
              <w:t>entrum miejscowości Żelechlinek</w:t>
            </w:r>
            <w:r w:rsidR="008944BC">
              <w:rPr>
                <w:rFonts w:ascii="Calibri" w:eastAsia="Times New Roman" w:hAnsi="Calibri" w:cs="Times New Roman"/>
                <w:szCs w:val="24"/>
                <w:lang w:eastAsia="pl-PL"/>
              </w:rPr>
              <w:t xml:space="preserve"> - </w:t>
            </w:r>
            <w:r w:rsidR="008944BC" w:rsidRPr="008944BC">
              <w:rPr>
                <w:rFonts w:ascii="Calibri" w:eastAsia="Times New Roman" w:hAnsi="Calibri" w:cs="Times New Roman"/>
                <w:color w:val="FF0000"/>
                <w:szCs w:val="24"/>
                <w:lang w:eastAsia="pl-PL"/>
              </w:rPr>
              <w:t>… ha</w:t>
            </w:r>
          </w:p>
        </w:tc>
      </w:tr>
      <w:tr w:rsidR="00FD2954" w:rsidRPr="00462170" w:rsidTr="00D4582B">
        <w:tc>
          <w:tcPr>
            <w:tcW w:w="2035" w:type="dxa"/>
          </w:tcPr>
          <w:p w:rsidR="00FD2954" w:rsidRPr="00462170" w:rsidRDefault="00FD2954" w:rsidP="00FD295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Rezultaty</w:t>
            </w:r>
          </w:p>
        </w:tc>
        <w:tc>
          <w:tcPr>
            <w:tcW w:w="7321" w:type="dxa"/>
            <w:gridSpan w:val="2"/>
          </w:tcPr>
          <w:p w:rsidR="00FD2954" w:rsidRPr="00FD2954" w:rsidRDefault="00FD2954" w:rsidP="00F81B0E">
            <w:pPr>
              <w:pStyle w:val="Akapitzlist"/>
              <w:numPr>
                <w:ilvl w:val="0"/>
                <w:numId w:val="53"/>
              </w:numPr>
              <w:spacing w:after="0" w:line="276" w:lineRule="auto"/>
              <w:ind w:left="695"/>
              <w:jc w:val="both"/>
              <w:rPr>
                <w:rFonts w:ascii="Calibri" w:eastAsia="Times New Roman" w:hAnsi="Calibri" w:cs="Times New Roman"/>
                <w:szCs w:val="24"/>
                <w:lang w:eastAsia="pl-PL"/>
              </w:rPr>
            </w:pPr>
            <w:r>
              <w:rPr>
                <w:rFonts w:ascii="Calibri" w:eastAsia="Times New Roman" w:hAnsi="Calibri" w:cs="Times New Roman"/>
                <w:szCs w:val="24"/>
                <w:lang w:eastAsia="pl-PL"/>
              </w:rPr>
              <w:t>zwiększenie aktywności kulturalnej mieszkańców obszaru rewitalizacji</w:t>
            </w:r>
          </w:p>
        </w:tc>
      </w:tr>
      <w:tr w:rsidR="00FD2954" w:rsidRPr="00462170" w:rsidTr="00D4582B">
        <w:tc>
          <w:tcPr>
            <w:tcW w:w="2035" w:type="dxa"/>
          </w:tcPr>
          <w:p w:rsidR="00FD2954" w:rsidRPr="00FD2954" w:rsidRDefault="00FD2954" w:rsidP="00FD2954">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Koszt całkowity (brutto PLN)</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500.000,00</w:t>
            </w:r>
          </w:p>
        </w:tc>
      </w:tr>
      <w:tr w:rsidR="00FD2954" w:rsidRPr="00462170" w:rsidTr="00D4582B">
        <w:tc>
          <w:tcPr>
            <w:tcW w:w="2035" w:type="dxa"/>
          </w:tcPr>
          <w:p w:rsidR="00FD2954" w:rsidRPr="00FD2954" w:rsidRDefault="00FD2954" w:rsidP="00F81B0E">
            <w:pPr>
              <w:pStyle w:val="Akapitzlist"/>
              <w:numPr>
                <w:ilvl w:val="0"/>
                <w:numId w:val="56"/>
              </w:numPr>
              <w:spacing w:after="0" w:line="276" w:lineRule="auto"/>
              <w:jc w:val="both"/>
              <w:rPr>
                <w:rFonts w:ascii="Calibri" w:eastAsia="Times New Roman" w:hAnsi="Calibri" w:cs="Times New Roman"/>
                <w:color w:val="000000"/>
                <w:szCs w:val="24"/>
              </w:rPr>
            </w:pPr>
            <w:r w:rsidRPr="00FD2954">
              <w:rPr>
                <w:rFonts w:ascii="Calibri" w:eastAsia="Times New Roman" w:hAnsi="Calibri" w:cs="Times New Roman"/>
                <w:color w:val="000000"/>
                <w:szCs w:val="24"/>
              </w:rPr>
              <w:t>z funduszy UE łącznie</w:t>
            </w:r>
          </w:p>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 xml:space="preserve">w tym </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345.528,46</w:t>
            </w:r>
          </w:p>
        </w:tc>
      </w:tr>
      <w:tr w:rsidR="00FD2954" w:rsidRPr="00462170" w:rsidTr="00D4582B">
        <w:tc>
          <w:tcPr>
            <w:tcW w:w="2035" w:type="dxa"/>
            <w:vMerge w:val="restart"/>
          </w:tcPr>
          <w:p w:rsidR="00FD2954" w:rsidRPr="00462170" w:rsidRDefault="00FD2954" w:rsidP="00F81B0E">
            <w:pPr>
              <w:numPr>
                <w:ilvl w:val="1"/>
                <w:numId w:val="56"/>
              </w:num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 xml:space="preserve">RPO WŁ </w:t>
            </w:r>
          </w:p>
        </w:tc>
        <w:tc>
          <w:tcPr>
            <w:tcW w:w="664" w:type="dxa"/>
          </w:tcPr>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EFS</w:t>
            </w:r>
          </w:p>
        </w:tc>
        <w:tc>
          <w:tcPr>
            <w:tcW w:w="6657" w:type="dxa"/>
          </w:tcPr>
          <w:p w:rsidR="00FD2954" w:rsidRPr="00462170" w:rsidRDefault="00FD2954" w:rsidP="00FD2954">
            <w:pPr>
              <w:spacing w:after="0" w:line="276" w:lineRule="auto"/>
              <w:jc w:val="both"/>
              <w:rPr>
                <w:rFonts w:ascii="Calibri" w:eastAsia="Times New Roman" w:hAnsi="Calibri" w:cs="Times New Roman"/>
                <w:color w:val="000000"/>
                <w:szCs w:val="24"/>
              </w:rPr>
            </w:pPr>
          </w:p>
        </w:tc>
      </w:tr>
      <w:tr w:rsidR="00FD2954" w:rsidRPr="00462170" w:rsidTr="00D4582B">
        <w:tc>
          <w:tcPr>
            <w:tcW w:w="2035" w:type="dxa"/>
            <w:vMerge/>
          </w:tcPr>
          <w:p w:rsidR="00FD2954" w:rsidRPr="00462170" w:rsidRDefault="00FD2954" w:rsidP="00FD2954">
            <w:pPr>
              <w:spacing w:after="0" w:line="276" w:lineRule="auto"/>
              <w:jc w:val="both"/>
              <w:rPr>
                <w:rFonts w:ascii="Calibri" w:eastAsia="Times New Roman" w:hAnsi="Calibri" w:cs="Times New Roman"/>
                <w:color w:val="000000"/>
                <w:szCs w:val="24"/>
              </w:rPr>
            </w:pPr>
          </w:p>
        </w:tc>
        <w:tc>
          <w:tcPr>
            <w:tcW w:w="664" w:type="dxa"/>
          </w:tcPr>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EFRR</w:t>
            </w:r>
          </w:p>
        </w:tc>
        <w:tc>
          <w:tcPr>
            <w:tcW w:w="6657" w:type="dxa"/>
          </w:tcPr>
          <w:p w:rsidR="00FD2954" w:rsidRPr="00462170" w:rsidRDefault="00FD2954" w:rsidP="00FD2954">
            <w:p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345.528,46</w:t>
            </w:r>
          </w:p>
        </w:tc>
      </w:tr>
      <w:tr w:rsidR="00FD2954" w:rsidRPr="00462170" w:rsidTr="00D4582B">
        <w:tc>
          <w:tcPr>
            <w:tcW w:w="2035" w:type="dxa"/>
          </w:tcPr>
          <w:p w:rsidR="00FD2954" w:rsidRPr="00462170" w:rsidRDefault="00FD2954" w:rsidP="00F81B0E">
            <w:pPr>
              <w:numPr>
                <w:ilvl w:val="1"/>
                <w:numId w:val="56"/>
              </w:num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KPO</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p>
        </w:tc>
      </w:tr>
      <w:tr w:rsidR="00FD2954" w:rsidRPr="00462170" w:rsidTr="00D4582B">
        <w:tc>
          <w:tcPr>
            <w:tcW w:w="2035" w:type="dxa"/>
          </w:tcPr>
          <w:p w:rsidR="00FD2954" w:rsidRPr="00462170" w:rsidRDefault="00FD2954" w:rsidP="00F81B0E">
            <w:pPr>
              <w:numPr>
                <w:ilvl w:val="0"/>
                <w:numId w:val="56"/>
              </w:num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 xml:space="preserve">środki budżetu państwa </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p>
        </w:tc>
      </w:tr>
      <w:tr w:rsidR="00FD2954" w:rsidRPr="00462170" w:rsidTr="00D4582B">
        <w:tc>
          <w:tcPr>
            <w:tcW w:w="2035" w:type="dxa"/>
          </w:tcPr>
          <w:p w:rsidR="00FD2954" w:rsidRPr="00462170" w:rsidRDefault="00FD2954" w:rsidP="00F81B0E">
            <w:pPr>
              <w:numPr>
                <w:ilvl w:val="0"/>
                <w:numId w:val="56"/>
              </w:numPr>
              <w:spacing w:after="0" w:line="276" w:lineRule="auto"/>
              <w:jc w:val="both"/>
              <w:rPr>
                <w:rFonts w:ascii="Calibri" w:eastAsia="Times New Roman" w:hAnsi="Calibri" w:cs="Times New Roman"/>
                <w:b/>
                <w:color w:val="000000"/>
                <w:szCs w:val="24"/>
              </w:rPr>
            </w:pPr>
            <w:r w:rsidRPr="00462170">
              <w:rPr>
                <w:rFonts w:ascii="Calibri" w:eastAsia="Times New Roman" w:hAnsi="Calibri" w:cs="Times New Roman"/>
                <w:color w:val="000000"/>
                <w:szCs w:val="24"/>
              </w:rPr>
              <w:t>środ</w:t>
            </w:r>
            <w:r>
              <w:rPr>
                <w:rFonts w:ascii="Calibri" w:eastAsia="Times New Roman" w:hAnsi="Calibri" w:cs="Times New Roman"/>
                <w:color w:val="000000"/>
                <w:szCs w:val="24"/>
              </w:rPr>
              <w:t>ki własne</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154.471,54</w:t>
            </w:r>
          </w:p>
        </w:tc>
      </w:tr>
      <w:tr w:rsidR="00FD2954" w:rsidRPr="00462170" w:rsidTr="00D4582B">
        <w:tc>
          <w:tcPr>
            <w:tcW w:w="2035" w:type="dxa"/>
          </w:tcPr>
          <w:p w:rsidR="00FD2954" w:rsidRPr="00462170" w:rsidRDefault="00FD2954" w:rsidP="00F81B0E">
            <w:pPr>
              <w:numPr>
                <w:ilvl w:val="0"/>
                <w:numId w:val="56"/>
              </w:numPr>
              <w:spacing w:after="0" w:line="276" w:lineRule="auto"/>
              <w:jc w:val="both"/>
              <w:rPr>
                <w:rFonts w:ascii="Calibri" w:eastAsia="Times New Roman" w:hAnsi="Calibri" w:cs="Times New Roman"/>
                <w:color w:val="000000"/>
                <w:szCs w:val="24"/>
              </w:rPr>
            </w:pPr>
            <w:r w:rsidRPr="00462170">
              <w:rPr>
                <w:rFonts w:ascii="Calibri" w:eastAsia="Times New Roman" w:hAnsi="Calibri" w:cs="Times New Roman"/>
                <w:color w:val="000000"/>
                <w:szCs w:val="24"/>
              </w:rPr>
              <w:t xml:space="preserve">prywatne </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color w:val="000000"/>
                <w:szCs w:val="24"/>
              </w:rPr>
            </w:pPr>
          </w:p>
        </w:tc>
      </w:tr>
      <w:tr w:rsidR="00FD2954" w:rsidRPr="00462170" w:rsidTr="00D4582B">
        <w:tc>
          <w:tcPr>
            <w:tcW w:w="2035" w:type="dxa"/>
          </w:tcPr>
          <w:p w:rsidR="00FD2954" w:rsidRPr="00462170" w:rsidRDefault="00D83A7C" w:rsidP="00FD2954">
            <w:pPr>
              <w:spacing w:after="0" w:line="276" w:lineRule="auto"/>
              <w:jc w:val="both"/>
              <w:rPr>
                <w:rFonts w:ascii="Calibri" w:eastAsia="Times New Roman" w:hAnsi="Calibri" w:cs="Times New Roman"/>
                <w:color w:val="000000"/>
                <w:szCs w:val="24"/>
              </w:rPr>
            </w:pPr>
            <w:r>
              <w:rPr>
                <w:rFonts w:ascii="Calibri" w:eastAsia="Times New Roman" w:hAnsi="Calibri" w:cs="Times New Roman"/>
                <w:b/>
                <w:color w:val="000000"/>
                <w:szCs w:val="24"/>
              </w:rPr>
              <w:t>C</w:t>
            </w:r>
            <w:r w:rsidR="00FD2954" w:rsidRPr="00462170">
              <w:rPr>
                <w:rFonts w:ascii="Calibri" w:eastAsia="Times New Roman" w:hAnsi="Calibri" w:cs="Times New Roman"/>
                <w:b/>
                <w:color w:val="000000"/>
                <w:szCs w:val="24"/>
              </w:rPr>
              <w:t>zas realizacji</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szCs w:val="24"/>
              </w:rPr>
            </w:pPr>
            <w:r w:rsidRPr="00462170">
              <w:rPr>
                <w:rFonts w:ascii="Calibri" w:eastAsia="Times New Roman" w:hAnsi="Calibri" w:cs="Times New Roman"/>
                <w:szCs w:val="24"/>
              </w:rPr>
              <w:t>III.2018-IV.2019</w:t>
            </w:r>
          </w:p>
        </w:tc>
      </w:tr>
      <w:tr w:rsidR="00FD2954" w:rsidRPr="00462170" w:rsidTr="00D4582B">
        <w:tc>
          <w:tcPr>
            <w:tcW w:w="2035" w:type="dxa"/>
          </w:tcPr>
          <w:p w:rsidR="00FD2954" w:rsidRPr="00FD2954" w:rsidRDefault="00D83A7C" w:rsidP="00FD2954">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FD2954">
              <w:rPr>
                <w:rFonts w:ascii="Calibri" w:eastAsia="Times New Roman" w:hAnsi="Calibri" w:cs="Times New Roman"/>
                <w:b/>
                <w:color w:val="000000"/>
                <w:szCs w:val="24"/>
              </w:rPr>
              <w:t>topień gotowości do realizacji</w:t>
            </w:r>
          </w:p>
        </w:tc>
        <w:tc>
          <w:tcPr>
            <w:tcW w:w="7321" w:type="dxa"/>
            <w:gridSpan w:val="2"/>
          </w:tcPr>
          <w:p w:rsidR="00FD2954" w:rsidRPr="00462170" w:rsidRDefault="002A6AE5" w:rsidP="00FD2954">
            <w:pPr>
              <w:spacing w:after="0" w:line="276" w:lineRule="auto"/>
              <w:jc w:val="both"/>
              <w:rPr>
                <w:rFonts w:ascii="Calibri" w:eastAsia="Times New Roman" w:hAnsi="Calibri" w:cs="Times New Roman"/>
                <w:szCs w:val="24"/>
              </w:rPr>
            </w:pPr>
            <w:r>
              <w:rPr>
                <w:rFonts w:ascii="Calibri" w:eastAsia="Times New Roman" w:hAnsi="Calibri" w:cs="Times New Roman"/>
                <w:szCs w:val="24"/>
              </w:rPr>
              <w:t>Koncepcja zagospodarowania terenu</w:t>
            </w:r>
          </w:p>
        </w:tc>
      </w:tr>
      <w:tr w:rsidR="00FD2954" w:rsidRPr="00462170" w:rsidTr="00D4582B">
        <w:tc>
          <w:tcPr>
            <w:tcW w:w="2035" w:type="dxa"/>
          </w:tcPr>
          <w:p w:rsidR="00FD2954" w:rsidRPr="00462170" w:rsidRDefault="00D83A7C" w:rsidP="00FD295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O</w:t>
            </w:r>
            <w:r w:rsidR="00FD2954">
              <w:rPr>
                <w:rFonts w:ascii="Calibri" w:eastAsia="Times New Roman" w:hAnsi="Calibri" w:cs="Times New Roman"/>
                <w:b/>
                <w:color w:val="000000"/>
                <w:szCs w:val="24"/>
              </w:rPr>
              <w:t>soba/podmiot realizujący</w:t>
            </w:r>
          </w:p>
        </w:tc>
        <w:tc>
          <w:tcPr>
            <w:tcW w:w="7321" w:type="dxa"/>
            <w:gridSpan w:val="2"/>
          </w:tcPr>
          <w:p w:rsidR="00FD2954" w:rsidRPr="00462170" w:rsidRDefault="00FD2954" w:rsidP="00FD2954">
            <w:pPr>
              <w:spacing w:after="0" w:line="276" w:lineRule="auto"/>
              <w:jc w:val="both"/>
              <w:rPr>
                <w:rFonts w:ascii="Calibri" w:eastAsia="Times New Roman" w:hAnsi="Calibri" w:cs="Times New Roman"/>
                <w:szCs w:val="24"/>
              </w:rPr>
            </w:pPr>
            <w:r w:rsidRPr="00462170">
              <w:rPr>
                <w:rFonts w:ascii="Calibri" w:eastAsia="Times New Roman" w:hAnsi="Calibri" w:cs="Times New Roman"/>
                <w:szCs w:val="24"/>
              </w:rPr>
              <w:t>Gmina Żelechlinek</w:t>
            </w:r>
          </w:p>
        </w:tc>
      </w:tr>
    </w:tbl>
    <w:p w:rsidR="000510BD" w:rsidRDefault="000510BD" w:rsidP="000510BD">
      <w:pPr>
        <w:jc w:val="both"/>
      </w:pPr>
      <w:r>
        <w:t>źródło: opracowanie własne na podstawie danych Urzędu Gminy w Żelechlinku</w:t>
      </w:r>
    </w:p>
    <w:p w:rsidR="002A6AE5" w:rsidRDefault="002A6AE5" w:rsidP="000510BD">
      <w:pPr>
        <w:jc w:val="both"/>
      </w:pPr>
    </w:p>
    <w:p w:rsidR="000510BD" w:rsidRDefault="000510BD" w:rsidP="000510BD">
      <w:pPr>
        <w:jc w:val="both"/>
      </w:pPr>
      <w:r>
        <w:t xml:space="preserve">Tabela </w:t>
      </w:r>
      <w:r w:rsidR="008944BC">
        <w:t>31</w:t>
      </w:r>
      <w:r>
        <w:t>. Karta projektu rewitalizacyjnego „Przebudowa i remont budynku OSP w Żelechlinku”</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664"/>
        <w:gridCol w:w="6844"/>
      </w:tblGrid>
      <w:tr w:rsidR="001D1E3B" w:rsidRPr="001D1E3B" w:rsidTr="002260FF">
        <w:trPr>
          <w:trHeight w:val="540"/>
        </w:trPr>
        <w:tc>
          <w:tcPr>
            <w:tcW w:w="9498" w:type="dxa"/>
            <w:gridSpan w:val="3"/>
          </w:tcPr>
          <w:p w:rsidR="001D1E3B" w:rsidRPr="001D1E3B" w:rsidRDefault="001D1E3B" w:rsidP="001D1E3B">
            <w:pPr>
              <w:spacing w:after="0" w:line="276" w:lineRule="auto"/>
              <w:jc w:val="center"/>
              <w:rPr>
                <w:rFonts w:ascii="Calibri" w:eastAsia="Times New Roman" w:hAnsi="Calibri" w:cs="Times New Roman"/>
                <w:b/>
                <w:color w:val="000000"/>
                <w:sz w:val="24"/>
                <w:szCs w:val="28"/>
              </w:rPr>
            </w:pPr>
            <w:r w:rsidRPr="001D1E3B">
              <w:rPr>
                <w:rFonts w:ascii="Calibri" w:eastAsia="Times New Roman" w:hAnsi="Calibri" w:cs="Times New Roman"/>
                <w:b/>
                <w:color w:val="000000"/>
                <w:sz w:val="24"/>
                <w:szCs w:val="28"/>
              </w:rPr>
              <w:t>KARTA PROJEKTU REWITALIZACYJNEGO</w:t>
            </w:r>
          </w:p>
        </w:tc>
      </w:tr>
      <w:tr w:rsidR="001D1E3B" w:rsidRPr="001D1E3B" w:rsidTr="002260FF">
        <w:tc>
          <w:tcPr>
            <w:tcW w:w="1990" w:type="dxa"/>
          </w:tcPr>
          <w:p w:rsidR="001D1E3B" w:rsidRPr="001D1E3B" w:rsidRDefault="001D1E3B" w:rsidP="001D1E3B">
            <w:pPr>
              <w:spacing w:after="0" w:line="276" w:lineRule="auto"/>
              <w:jc w:val="both"/>
              <w:rPr>
                <w:rFonts w:ascii="Calibri" w:eastAsia="Times New Roman" w:hAnsi="Calibri" w:cs="Times New Roman"/>
                <w:b/>
                <w:color w:val="000000"/>
                <w:szCs w:val="24"/>
              </w:rPr>
            </w:pPr>
            <w:r w:rsidRPr="001D1E3B">
              <w:rPr>
                <w:rFonts w:ascii="Calibri" w:eastAsia="Times New Roman" w:hAnsi="Calibri" w:cs="Times New Roman"/>
                <w:b/>
                <w:color w:val="000000"/>
                <w:szCs w:val="24"/>
              </w:rPr>
              <w:t>Nazwa</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rPr>
            </w:pPr>
            <w:r w:rsidRPr="001D1E3B">
              <w:rPr>
                <w:rFonts w:ascii="Calibri" w:eastAsia="Times New Roman" w:hAnsi="Calibri" w:cs="Times New Roman"/>
                <w:b/>
              </w:rPr>
              <w:t>Przebudowa i remont budynku OSP w Żelechlinku</w:t>
            </w:r>
          </w:p>
        </w:tc>
      </w:tr>
      <w:tr w:rsidR="001D1E3B" w:rsidRPr="001D1E3B" w:rsidTr="002260FF">
        <w:tc>
          <w:tcPr>
            <w:tcW w:w="1990" w:type="dxa"/>
          </w:tcPr>
          <w:p w:rsidR="001D1E3B" w:rsidRPr="001D1E3B" w:rsidRDefault="001D1E3B" w:rsidP="006D3D87">
            <w:pPr>
              <w:spacing w:after="0" w:line="276" w:lineRule="auto"/>
              <w:rPr>
                <w:rFonts w:ascii="Calibri" w:eastAsia="Times New Roman" w:hAnsi="Calibri" w:cs="Times New Roman"/>
                <w:b/>
                <w:color w:val="000000"/>
                <w:szCs w:val="24"/>
              </w:rPr>
            </w:pPr>
            <w:r w:rsidRPr="001D1E3B">
              <w:rPr>
                <w:rFonts w:ascii="Calibri" w:eastAsia="Times New Roman" w:hAnsi="Calibri" w:cs="Times New Roman"/>
                <w:b/>
                <w:color w:val="000000"/>
                <w:szCs w:val="24"/>
              </w:rPr>
              <w:t>Opis szczegółowy projektu</w:t>
            </w:r>
          </w:p>
        </w:tc>
        <w:tc>
          <w:tcPr>
            <w:tcW w:w="7508" w:type="dxa"/>
            <w:gridSpan w:val="2"/>
          </w:tcPr>
          <w:p w:rsidR="0083575C" w:rsidRDefault="0083575C"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 xml:space="preserve">W </w:t>
            </w:r>
            <w:r>
              <w:rPr>
                <w:rFonts w:ascii="Calibri" w:eastAsia="Times New Roman" w:hAnsi="Calibri" w:cs="Times New Roman"/>
                <w:szCs w:val="24"/>
              </w:rPr>
              <w:t>istniejącym budynku OSP prowadzona jest – obok podstawowej działalności związanej z zapewnieniem bezpieczeństwa przeciwpożarowego – działalność kulturalna.</w:t>
            </w:r>
            <w:r w:rsidRPr="001D1E3B">
              <w:rPr>
                <w:rFonts w:ascii="Calibri" w:eastAsia="Times New Roman" w:hAnsi="Calibri" w:cs="Times New Roman"/>
                <w:szCs w:val="24"/>
              </w:rPr>
              <w:t xml:space="preserve"> </w:t>
            </w:r>
            <w:r>
              <w:rPr>
                <w:rFonts w:ascii="Calibri" w:eastAsia="Times New Roman" w:hAnsi="Calibri" w:cs="Times New Roman"/>
                <w:szCs w:val="24"/>
              </w:rPr>
              <w:t xml:space="preserve">W funkcjonującej w budynku świetlicy </w:t>
            </w:r>
            <w:r w:rsidRPr="001D1E3B">
              <w:rPr>
                <w:rFonts w:ascii="Calibri" w:eastAsia="Times New Roman" w:hAnsi="Calibri" w:cs="Times New Roman"/>
                <w:szCs w:val="24"/>
              </w:rPr>
              <w:t>spotykają się zarówno strażacy</w:t>
            </w:r>
            <w:r>
              <w:rPr>
                <w:rFonts w:ascii="Calibri" w:eastAsia="Times New Roman" w:hAnsi="Calibri" w:cs="Times New Roman"/>
                <w:szCs w:val="24"/>
              </w:rPr>
              <w:t>,</w:t>
            </w:r>
            <w:r w:rsidRPr="001D1E3B">
              <w:rPr>
                <w:rFonts w:ascii="Calibri" w:eastAsia="Times New Roman" w:hAnsi="Calibri" w:cs="Times New Roman"/>
                <w:szCs w:val="24"/>
              </w:rPr>
              <w:t xml:space="preserve"> jak i mieszkańcy miejscowości</w:t>
            </w:r>
            <w:r>
              <w:rPr>
                <w:rFonts w:ascii="Calibri" w:eastAsia="Times New Roman" w:hAnsi="Calibri" w:cs="Times New Roman"/>
                <w:szCs w:val="24"/>
              </w:rPr>
              <w:t xml:space="preserve"> Żelechlinek</w:t>
            </w:r>
            <w:r w:rsidRPr="001D1E3B">
              <w:rPr>
                <w:rFonts w:ascii="Calibri" w:eastAsia="Times New Roman" w:hAnsi="Calibri" w:cs="Times New Roman"/>
                <w:szCs w:val="24"/>
              </w:rPr>
              <w:t>. Przy OSP działa orkiestra dęta, składająca</w:t>
            </w:r>
            <w:r>
              <w:rPr>
                <w:rFonts w:ascii="Calibri" w:eastAsia="Times New Roman" w:hAnsi="Calibri" w:cs="Times New Roman"/>
                <w:szCs w:val="24"/>
              </w:rPr>
              <w:t xml:space="preserve"> się z około 40 osób, dla której </w:t>
            </w:r>
            <w:r w:rsidRPr="001D1E3B">
              <w:rPr>
                <w:rFonts w:ascii="Calibri" w:eastAsia="Times New Roman" w:hAnsi="Calibri" w:cs="Times New Roman"/>
                <w:szCs w:val="24"/>
              </w:rPr>
              <w:t xml:space="preserve">brakuje miejsca na próby, które odbywają się cyklicznie </w:t>
            </w:r>
            <w:r>
              <w:rPr>
                <w:rFonts w:ascii="Calibri" w:eastAsia="Times New Roman" w:hAnsi="Calibri" w:cs="Times New Roman"/>
                <w:szCs w:val="24"/>
              </w:rPr>
              <w:t>(</w:t>
            </w:r>
            <w:r w:rsidRPr="001D1E3B">
              <w:rPr>
                <w:rFonts w:ascii="Calibri" w:eastAsia="Times New Roman" w:hAnsi="Calibri" w:cs="Times New Roman"/>
                <w:szCs w:val="24"/>
              </w:rPr>
              <w:t>dwa razy w tygodniu</w:t>
            </w:r>
            <w:r>
              <w:rPr>
                <w:rFonts w:ascii="Calibri" w:eastAsia="Times New Roman" w:hAnsi="Calibri" w:cs="Times New Roman"/>
                <w:szCs w:val="24"/>
              </w:rPr>
              <w:t>)</w:t>
            </w:r>
            <w:r w:rsidRPr="001D1E3B">
              <w:rPr>
                <w:rFonts w:ascii="Calibri" w:eastAsia="Times New Roman" w:hAnsi="Calibri" w:cs="Times New Roman"/>
                <w:szCs w:val="24"/>
              </w:rPr>
              <w:t xml:space="preserve">. </w:t>
            </w:r>
          </w:p>
          <w:p w:rsidR="0083575C" w:rsidRDefault="0083575C" w:rsidP="001D1E3B">
            <w:pPr>
              <w:spacing w:after="0" w:line="276" w:lineRule="auto"/>
              <w:jc w:val="both"/>
              <w:rPr>
                <w:rFonts w:ascii="Calibri" w:eastAsia="Times New Roman" w:hAnsi="Calibri" w:cs="Times New Roman"/>
                <w:szCs w:val="24"/>
              </w:rPr>
            </w:pPr>
            <w:r>
              <w:rPr>
                <w:rFonts w:ascii="Calibri" w:eastAsia="Times New Roman" w:hAnsi="Calibri" w:cs="Times New Roman"/>
                <w:szCs w:val="24"/>
              </w:rPr>
              <w:lastRenderedPageBreak/>
              <w:t xml:space="preserve">Budynek OSP pełni tez funkcję zaplecza dla wybudowanej sceny letniej. Jednocześnie w </w:t>
            </w:r>
            <w:r w:rsidRPr="001D1E3B">
              <w:rPr>
                <w:rFonts w:ascii="Calibri" w:eastAsia="Times New Roman" w:hAnsi="Calibri" w:cs="Times New Roman"/>
                <w:szCs w:val="24"/>
              </w:rPr>
              <w:t xml:space="preserve">budynku brak jest części kuchennej oraz sanitariatów. </w:t>
            </w:r>
          </w:p>
          <w:p w:rsidR="0083575C" w:rsidRDefault="0083575C"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 xml:space="preserve">Głównym celem projektu </w:t>
            </w:r>
            <w:r>
              <w:rPr>
                <w:rFonts w:ascii="Calibri" w:eastAsia="Times New Roman" w:hAnsi="Calibri" w:cs="Times New Roman"/>
                <w:szCs w:val="24"/>
              </w:rPr>
              <w:t xml:space="preserve">jest poprawa standardu usług </w:t>
            </w:r>
            <w:r w:rsidRPr="001D1E3B">
              <w:rPr>
                <w:rFonts w:ascii="Calibri" w:eastAsia="Times New Roman" w:hAnsi="Calibri" w:cs="Times New Roman"/>
                <w:szCs w:val="24"/>
              </w:rPr>
              <w:t xml:space="preserve"> świadczonych przez </w:t>
            </w:r>
            <w:r>
              <w:rPr>
                <w:rFonts w:ascii="Calibri" w:eastAsia="Times New Roman" w:hAnsi="Calibri" w:cs="Times New Roman"/>
                <w:szCs w:val="24"/>
              </w:rPr>
              <w:t xml:space="preserve">OSP </w:t>
            </w:r>
            <w:r w:rsidRPr="001D1E3B">
              <w:rPr>
                <w:rFonts w:ascii="Calibri" w:eastAsia="Times New Roman" w:hAnsi="Calibri" w:cs="Times New Roman"/>
                <w:szCs w:val="24"/>
              </w:rPr>
              <w:t>w Żelechlinku</w:t>
            </w:r>
            <w:r>
              <w:rPr>
                <w:rFonts w:ascii="Calibri" w:eastAsia="Times New Roman" w:hAnsi="Calibri" w:cs="Times New Roman"/>
                <w:szCs w:val="24"/>
              </w:rPr>
              <w:t>, w tym usług kulturalnych. R</w:t>
            </w:r>
            <w:r w:rsidRPr="001D1E3B">
              <w:rPr>
                <w:rFonts w:ascii="Calibri" w:eastAsia="Times New Roman" w:hAnsi="Calibri" w:cs="Times New Roman"/>
                <w:szCs w:val="24"/>
              </w:rPr>
              <w:t xml:space="preserve">ealizacji projektu </w:t>
            </w:r>
            <w:r>
              <w:rPr>
                <w:rFonts w:ascii="Calibri" w:eastAsia="Times New Roman" w:hAnsi="Calibri" w:cs="Times New Roman"/>
                <w:szCs w:val="24"/>
              </w:rPr>
              <w:t xml:space="preserve">przyczyni się do zwiększenia </w:t>
            </w:r>
            <w:r w:rsidRPr="001D1E3B">
              <w:rPr>
                <w:rFonts w:ascii="Calibri" w:eastAsia="Times New Roman" w:hAnsi="Calibri" w:cs="Times New Roman"/>
                <w:szCs w:val="24"/>
              </w:rPr>
              <w:t>dostęp</w:t>
            </w:r>
            <w:r>
              <w:rPr>
                <w:rFonts w:ascii="Calibri" w:eastAsia="Times New Roman" w:hAnsi="Calibri" w:cs="Times New Roman"/>
                <w:szCs w:val="24"/>
              </w:rPr>
              <w:t>u</w:t>
            </w:r>
            <w:r w:rsidRPr="001D1E3B">
              <w:rPr>
                <w:rFonts w:ascii="Calibri" w:eastAsia="Times New Roman" w:hAnsi="Calibri" w:cs="Times New Roman"/>
                <w:szCs w:val="24"/>
              </w:rPr>
              <w:t xml:space="preserve"> </w:t>
            </w:r>
            <w:r>
              <w:rPr>
                <w:rFonts w:ascii="Calibri" w:eastAsia="Times New Roman" w:hAnsi="Calibri" w:cs="Times New Roman"/>
                <w:szCs w:val="24"/>
              </w:rPr>
              <w:t xml:space="preserve">do </w:t>
            </w:r>
            <w:r w:rsidRPr="001D1E3B">
              <w:rPr>
                <w:rFonts w:ascii="Calibri" w:eastAsia="Times New Roman" w:hAnsi="Calibri" w:cs="Times New Roman"/>
                <w:szCs w:val="24"/>
              </w:rPr>
              <w:t>działań kul</w:t>
            </w:r>
            <w:r>
              <w:rPr>
                <w:rFonts w:ascii="Calibri" w:eastAsia="Times New Roman" w:hAnsi="Calibri" w:cs="Times New Roman"/>
                <w:szCs w:val="24"/>
              </w:rPr>
              <w:t>turalnych na obszarze rewitalizacji.</w:t>
            </w:r>
          </w:p>
          <w:p w:rsidR="00E80E01" w:rsidRPr="00E80E01" w:rsidRDefault="001D1E3B"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 xml:space="preserve">W ramach projektu przewiduje się przebudowę i remont istniejącego budynku OSP w części </w:t>
            </w:r>
            <w:r w:rsidR="0083575C">
              <w:rPr>
                <w:rFonts w:ascii="Calibri" w:eastAsia="Times New Roman" w:hAnsi="Calibri" w:cs="Times New Roman"/>
                <w:szCs w:val="24"/>
              </w:rPr>
              <w:t>kulturalno- świetlicowej</w:t>
            </w:r>
            <w:r w:rsidRPr="001D1E3B">
              <w:rPr>
                <w:rFonts w:ascii="Calibri" w:eastAsia="Times New Roman" w:hAnsi="Calibri" w:cs="Times New Roman"/>
                <w:szCs w:val="24"/>
              </w:rPr>
              <w:t xml:space="preserve">. </w:t>
            </w:r>
          </w:p>
        </w:tc>
      </w:tr>
      <w:tr w:rsidR="001D1E3B" w:rsidRPr="001D1E3B" w:rsidTr="002260FF">
        <w:tc>
          <w:tcPr>
            <w:tcW w:w="1990" w:type="dxa"/>
            <w:vMerge w:val="restart"/>
          </w:tcPr>
          <w:p w:rsidR="001D1E3B" w:rsidRPr="001D1E3B" w:rsidRDefault="001D1E3B" w:rsidP="001D1E3B">
            <w:pPr>
              <w:spacing w:after="0" w:line="195" w:lineRule="atLeast"/>
              <w:rPr>
                <w:rFonts w:ascii="Calibri" w:eastAsia="Calibri" w:hAnsi="Calibri" w:cs="Helvetica"/>
                <w:color w:val="000000"/>
                <w:sz w:val="24"/>
                <w:szCs w:val="24"/>
                <w:lang w:eastAsia="pl-PL"/>
              </w:rPr>
            </w:pPr>
          </w:p>
        </w:tc>
        <w:tc>
          <w:tcPr>
            <w:tcW w:w="7508" w:type="dxa"/>
            <w:gridSpan w:val="2"/>
          </w:tcPr>
          <w:p w:rsidR="001D1E3B" w:rsidRDefault="0083575C" w:rsidP="0083575C">
            <w:pPr>
              <w:spacing w:after="0" w:line="276" w:lineRule="auto"/>
              <w:jc w:val="both"/>
              <w:rPr>
                <w:rFonts w:ascii="Calibri" w:eastAsia="Times New Roman" w:hAnsi="Calibri" w:cs="Times New Roman"/>
                <w:b/>
                <w:szCs w:val="24"/>
              </w:rPr>
            </w:pPr>
            <w:r w:rsidRPr="0083575C">
              <w:rPr>
                <w:rFonts w:ascii="Calibri" w:eastAsia="Times New Roman" w:hAnsi="Calibri" w:cs="Times New Roman"/>
                <w:b/>
                <w:szCs w:val="24"/>
              </w:rPr>
              <w:t>społeczne:</w:t>
            </w:r>
          </w:p>
          <w:p w:rsidR="006D3D87" w:rsidRDefault="006D3D87" w:rsidP="00F81B0E">
            <w:pPr>
              <w:pStyle w:val="Akapitzlist"/>
              <w:numPr>
                <w:ilvl w:val="0"/>
                <w:numId w:val="53"/>
              </w:numPr>
              <w:spacing w:after="0" w:line="276" w:lineRule="auto"/>
              <w:ind w:left="594" w:hanging="426"/>
              <w:jc w:val="both"/>
              <w:rPr>
                <w:rFonts w:ascii="Calibri" w:eastAsia="Times New Roman" w:hAnsi="Calibri" w:cs="Times New Roman"/>
                <w:szCs w:val="24"/>
              </w:rPr>
            </w:pPr>
            <w:r>
              <w:rPr>
                <w:rFonts w:ascii="Calibri" w:eastAsia="Times New Roman" w:hAnsi="Calibri" w:cs="Times New Roman"/>
                <w:szCs w:val="24"/>
              </w:rPr>
              <w:t>udostępnienie mieszkańcom obszaru rewitalizowanego nowych pomieszczeń na działalność kulturalną,</w:t>
            </w:r>
          </w:p>
          <w:p w:rsidR="0083575C" w:rsidRPr="006D3D87" w:rsidRDefault="006D3D87" w:rsidP="00F81B0E">
            <w:pPr>
              <w:pStyle w:val="Akapitzlist"/>
              <w:numPr>
                <w:ilvl w:val="0"/>
                <w:numId w:val="53"/>
              </w:numPr>
              <w:spacing w:after="0" w:line="276" w:lineRule="auto"/>
              <w:ind w:left="594" w:hanging="426"/>
              <w:jc w:val="both"/>
              <w:rPr>
                <w:rFonts w:ascii="Calibri" w:eastAsia="Times New Roman" w:hAnsi="Calibri" w:cs="Times New Roman"/>
                <w:szCs w:val="24"/>
              </w:rPr>
            </w:pPr>
            <w:r>
              <w:rPr>
                <w:rFonts w:ascii="Calibri" w:eastAsia="Times New Roman" w:hAnsi="Calibri" w:cs="Times New Roman"/>
                <w:szCs w:val="24"/>
              </w:rPr>
              <w:t>utworzenie miejsca integracji dla społeczności lokalnej.</w:t>
            </w:r>
          </w:p>
        </w:tc>
      </w:tr>
      <w:tr w:rsidR="001D1E3B" w:rsidRPr="001D1E3B" w:rsidTr="002260FF">
        <w:tc>
          <w:tcPr>
            <w:tcW w:w="1990" w:type="dxa"/>
            <w:vMerge/>
          </w:tcPr>
          <w:p w:rsidR="001D1E3B" w:rsidRPr="001D1E3B" w:rsidRDefault="001D1E3B" w:rsidP="001D1E3B">
            <w:pPr>
              <w:spacing w:after="0" w:line="276" w:lineRule="auto"/>
              <w:jc w:val="both"/>
              <w:rPr>
                <w:rFonts w:ascii="Calibri" w:eastAsia="Times New Roman" w:hAnsi="Calibri" w:cs="Times New Roman"/>
                <w:b/>
                <w:color w:val="000000"/>
                <w:szCs w:val="24"/>
              </w:rPr>
            </w:pPr>
          </w:p>
        </w:tc>
        <w:tc>
          <w:tcPr>
            <w:tcW w:w="7508" w:type="dxa"/>
            <w:gridSpan w:val="2"/>
          </w:tcPr>
          <w:p w:rsidR="001D1E3B" w:rsidRPr="006D3D87" w:rsidRDefault="0083575C" w:rsidP="001D1E3B">
            <w:pPr>
              <w:spacing w:after="0" w:line="276" w:lineRule="auto"/>
              <w:jc w:val="both"/>
              <w:rPr>
                <w:rFonts w:ascii="Calibri" w:eastAsia="Times New Roman" w:hAnsi="Calibri" w:cs="Times New Roman"/>
                <w:b/>
                <w:szCs w:val="24"/>
              </w:rPr>
            </w:pPr>
            <w:r w:rsidRPr="0083575C">
              <w:rPr>
                <w:rFonts w:ascii="Calibri" w:eastAsia="Times New Roman" w:hAnsi="Calibri" w:cs="Times New Roman"/>
                <w:b/>
                <w:szCs w:val="24"/>
              </w:rPr>
              <w:t>g</w:t>
            </w:r>
            <w:r w:rsidR="006D3D87">
              <w:rPr>
                <w:rFonts w:ascii="Calibri" w:eastAsia="Times New Roman" w:hAnsi="Calibri" w:cs="Times New Roman"/>
                <w:b/>
                <w:szCs w:val="24"/>
              </w:rPr>
              <w:t xml:space="preserve">ospodarcze: </w:t>
            </w:r>
            <w:r w:rsidR="006D3D87" w:rsidRPr="006D3D87">
              <w:rPr>
                <w:rFonts w:ascii="Calibri" w:eastAsia="Times New Roman" w:hAnsi="Calibri" w:cs="Times New Roman"/>
                <w:szCs w:val="24"/>
              </w:rPr>
              <w:t>nie dotyczy</w:t>
            </w:r>
          </w:p>
        </w:tc>
      </w:tr>
      <w:tr w:rsidR="001D1E3B" w:rsidRPr="001D1E3B" w:rsidTr="002260FF">
        <w:tc>
          <w:tcPr>
            <w:tcW w:w="1990" w:type="dxa"/>
            <w:vMerge/>
          </w:tcPr>
          <w:p w:rsidR="001D1E3B" w:rsidRPr="001D1E3B" w:rsidRDefault="001D1E3B" w:rsidP="001D1E3B">
            <w:pPr>
              <w:spacing w:after="0" w:line="276" w:lineRule="auto"/>
              <w:jc w:val="both"/>
              <w:rPr>
                <w:rFonts w:ascii="Calibri" w:eastAsia="Times New Roman" w:hAnsi="Calibri" w:cs="Times New Roman"/>
                <w:b/>
                <w:color w:val="000000"/>
                <w:szCs w:val="24"/>
              </w:rPr>
            </w:pPr>
          </w:p>
        </w:tc>
        <w:tc>
          <w:tcPr>
            <w:tcW w:w="7508" w:type="dxa"/>
            <w:gridSpan w:val="2"/>
          </w:tcPr>
          <w:p w:rsidR="0083575C" w:rsidRPr="0083575C" w:rsidRDefault="0083575C" w:rsidP="0083575C">
            <w:pPr>
              <w:spacing w:after="0" w:line="276" w:lineRule="auto"/>
              <w:jc w:val="both"/>
              <w:rPr>
                <w:rFonts w:ascii="Calibri" w:eastAsia="Times New Roman" w:hAnsi="Calibri" w:cs="Times New Roman"/>
                <w:b/>
                <w:szCs w:val="24"/>
              </w:rPr>
            </w:pPr>
            <w:r w:rsidRPr="0083575C">
              <w:rPr>
                <w:rFonts w:ascii="Calibri" w:eastAsia="Times New Roman" w:hAnsi="Calibri" w:cs="Times New Roman"/>
                <w:b/>
                <w:szCs w:val="24"/>
              </w:rPr>
              <w:t>funkcjonalno-przestrzenne:</w:t>
            </w:r>
          </w:p>
          <w:p w:rsidR="001D1E3B" w:rsidRPr="0083575C" w:rsidRDefault="0083575C" w:rsidP="00F81B0E">
            <w:pPr>
              <w:pStyle w:val="Akapitzlist"/>
              <w:numPr>
                <w:ilvl w:val="0"/>
                <w:numId w:val="53"/>
              </w:numPr>
              <w:spacing w:after="0" w:line="276" w:lineRule="auto"/>
              <w:ind w:left="567" w:hanging="399"/>
              <w:jc w:val="both"/>
              <w:rPr>
                <w:rFonts w:ascii="Calibri" w:eastAsia="Times New Roman" w:hAnsi="Calibri" w:cs="Times New Roman"/>
                <w:szCs w:val="24"/>
              </w:rPr>
            </w:pPr>
            <w:r>
              <w:rPr>
                <w:rFonts w:ascii="Calibri" w:eastAsia="Times New Roman" w:hAnsi="Calibri" w:cs="Times New Roman"/>
                <w:szCs w:val="24"/>
              </w:rPr>
              <w:t>nadanie nowych funkcji kulturalnych budynkowi OSP.</w:t>
            </w:r>
          </w:p>
        </w:tc>
      </w:tr>
      <w:tr w:rsidR="001D1E3B" w:rsidRPr="001D1E3B" w:rsidTr="002260FF">
        <w:tc>
          <w:tcPr>
            <w:tcW w:w="1990" w:type="dxa"/>
            <w:vMerge/>
          </w:tcPr>
          <w:p w:rsidR="001D1E3B" w:rsidRPr="001D1E3B" w:rsidRDefault="001D1E3B" w:rsidP="001D1E3B">
            <w:pPr>
              <w:spacing w:after="0" w:line="276" w:lineRule="auto"/>
              <w:jc w:val="both"/>
              <w:rPr>
                <w:rFonts w:ascii="Calibri" w:eastAsia="Times New Roman" w:hAnsi="Calibri" w:cs="Times New Roman"/>
                <w:b/>
                <w:color w:val="000000"/>
                <w:szCs w:val="24"/>
              </w:rPr>
            </w:pPr>
          </w:p>
        </w:tc>
        <w:tc>
          <w:tcPr>
            <w:tcW w:w="7508" w:type="dxa"/>
            <w:gridSpan w:val="2"/>
          </w:tcPr>
          <w:p w:rsidR="0083575C" w:rsidRPr="0083575C" w:rsidRDefault="0083575C" w:rsidP="0083575C">
            <w:pPr>
              <w:spacing w:after="0" w:line="276" w:lineRule="auto"/>
              <w:jc w:val="both"/>
              <w:rPr>
                <w:rFonts w:ascii="Calibri" w:eastAsia="Times New Roman" w:hAnsi="Calibri" w:cs="Times New Roman"/>
                <w:b/>
                <w:szCs w:val="24"/>
              </w:rPr>
            </w:pPr>
            <w:r w:rsidRPr="0083575C">
              <w:rPr>
                <w:rFonts w:ascii="Calibri" w:eastAsia="Times New Roman" w:hAnsi="Calibri" w:cs="Times New Roman"/>
                <w:b/>
                <w:szCs w:val="24"/>
              </w:rPr>
              <w:t>środowiskowe:</w:t>
            </w:r>
          </w:p>
          <w:p w:rsidR="0083575C" w:rsidRPr="0083575C" w:rsidRDefault="0083575C" w:rsidP="00F81B0E">
            <w:pPr>
              <w:pStyle w:val="Akapitzlist"/>
              <w:numPr>
                <w:ilvl w:val="0"/>
                <w:numId w:val="53"/>
              </w:numPr>
              <w:spacing w:after="0" w:line="276" w:lineRule="auto"/>
              <w:ind w:left="567"/>
              <w:jc w:val="both"/>
              <w:rPr>
                <w:rFonts w:ascii="Calibri" w:eastAsia="Times New Roman" w:hAnsi="Calibri" w:cs="Times New Roman"/>
                <w:b/>
                <w:szCs w:val="24"/>
              </w:rPr>
            </w:pPr>
            <w:r w:rsidRPr="0083575C">
              <w:rPr>
                <w:rFonts w:ascii="Calibri" w:eastAsia="Times New Roman" w:hAnsi="Calibri" w:cs="Times New Roman"/>
                <w:szCs w:val="24"/>
              </w:rPr>
              <w:t>te</w:t>
            </w:r>
            <w:r>
              <w:rPr>
                <w:rFonts w:ascii="Calibri" w:eastAsia="Times New Roman" w:hAnsi="Calibri" w:cs="Times New Roman"/>
                <w:szCs w:val="24"/>
              </w:rPr>
              <w:t>rmomodernizacja budynku,</w:t>
            </w:r>
          </w:p>
          <w:p w:rsidR="001D1E3B" w:rsidRPr="0083575C" w:rsidRDefault="0083575C" w:rsidP="00F81B0E">
            <w:pPr>
              <w:pStyle w:val="Akapitzlist"/>
              <w:numPr>
                <w:ilvl w:val="0"/>
                <w:numId w:val="53"/>
              </w:numPr>
              <w:spacing w:after="0" w:line="276" w:lineRule="auto"/>
              <w:ind w:left="567"/>
              <w:jc w:val="both"/>
              <w:rPr>
                <w:rFonts w:ascii="Calibri" w:eastAsia="Times New Roman" w:hAnsi="Calibri" w:cs="Times New Roman"/>
                <w:b/>
                <w:szCs w:val="24"/>
              </w:rPr>
            </w:pPr>
            <w:r>
              <w:rPr>
                <w:rFonts w:ascii="Calibri" w:eastAsia="Times New Roman" w:hAnsi="Calibri" w:cs="Times New Roman"/>
                <w:szCs w:val="24"/>
              </w:rPr>
              <w:t>wymiana</w:t>
            </w:r>
            <w:r w:rsidRPr="0083575C">
              <w:rPr>
                <w:rFonts w:ascii="Calibri" w:eastAsia="Times New Roman" w:hAnsi="Calibri" w:cs="Times New Roman"/>
                <w:szCs w:val="24"/>
              </w:rPr>
              <w:t xml:space="preserve"> </w:t>
            </w:r>
            <w:r>
              <w:rPr>
                <w:rFonts w:ascii="Calibri" w:eastAsia="Times New Roman" w:hAnsi="Calibri" w:cs="Times New Roman"/>
                <w:szCs w:val="24"/>
              </w:rPr>
              <w:t>źródła ciepła.</w:t>
            </w:r>
          </w:p>
        </w:tc>
      </w:tr>
      <w:tr w:rsidR="001D1E3B" w:rsidRPr="001D1E3B" w:rsidTr="002260FF">
        <w:tc>
          <w:tcPr>
            <w:tcW w:w="1990" w:type="dxa"/>
            <w:vMerge/>
          </w:tcPr>
          <w:p w:rsidR="001D1E3B" w:rsidRPr="001D1E3B" w:rsidRDefault="001D1E3B" w:rsidP="001D1E3B">
            <w:pPr>
              <w:spacing w:after="0" w:line="276" w:lineRule="auto"/>
              <w:jc w:val="both"/>
              <w:rPr>
                <w:rFonts w:ascii="Calibri" w:eastAsia="Times New Roman" w:hAnsi="Calibri" w:cs="Times New Roman"/>
                <w:b/>
                <w:color w:val="000000"/>
                <w:szCs w:val="24"/>
              </w:rPr>
            </w:pPr>
          </w:p>
        </w:tc>
        <w:tc>
          <w:tcPr>
            <w:tcW w:w="7508" w:type="dxa"/>
            <w:gridSpan w:val="2"/>
          </w:tcPr>
          <w:p w:rsidR="001D1E3B" w:rsidRPr="0083575C" w:rsidRDefault="001D1E3B" w:rsidP="001D1E3B">
            <w:pPr>
              <w:spacing w:after="0" w:line="276" w:lineRule="auto"/>
              <w:jc w:val="both"/>
              <w:rPr>
                <w:rFonts w:ascii="Calibri" w:eastAsia="Times New Roman" w:hAnsi="Calibri" w:cs="Times New Roman"/>
                <w:b/>
                <w:szCs w:val="24"/>
              </w:rPr>
            </w:pPr>
            <w:r w:rsidRPr="0083575C">
              <w:rPr>
                <w:rFonts w:ascii="Calibri" w:eastAsia="Times New Roman" w:hAnsi="Calibri" w:cs="Times New Roman"/>
                <w:b/>
                <w:szCs w:val="24"/>
              </w:rPr>
              <w:t>techniczna:</w:t>
            </w:r>
          </w:p>
          <w:p w:rsidR="001D1E3B" w:rsidRPr="006D3D87" w:rsidRDefault="006D3D87" w:rsidP="00F81B0E">
            <w:pPr>
              <w:pStyle w:val="Akapitzlist"/>
              <w:numPr>
                <w:ilvl w:val="0"/>
                <w:numId w:val="57"/>
              </w:numPr>
              <w:spacing w:after="0" w:line="276" w:lineRule="auto"/>
              <w:ind w:left="594" w:hanging="426"/>
              <w:jc w:val="both"/>
              <w:rPr>
                <w:rFonts w:ascii="Calibri" w:eastAsia="Times New Roman" w:hAnsi="Calibri" w:cs="Times New Roman"/>
                <w:szCs w:val="24"/>
              </w:rPr>
            </w:pPr>
            <w:r>
              <w:rPr>
                <w:rFonts w:ascii="Calibri" w:eastAsia="Times New Roman" w:hAnsi="Calibri" w:cs="Times New Roman"/>
                <w:szCs w:val="24"/>
              </w:rPr>
              <w:t>przebudowa części świetlicowej i budowa zaplecza w budynku OSP</w:t>
            </w:r>
          </w:p>
        </w:tc>
      </w:tr>
      <w:tr w:rsidR="001D1E3B" w:rsidRPr="001D1E3B" w:rsidTr="002260FF">
        <w:tc>
          <w:tcPr>
            <w:tcW w:w="1990" w:type="dxa"/>
          </w:tcPr>
          <w:p w:rsidR="001D1E3B" w:rsidRPr="001D1E3B" w:rsidRDefault="001D1E3B" w:rsidP="001D1E3B">
            <w:pPr>
              <w:spacing w:after="0" w:line="276" w:lineRule="auto"/>
              <w:jc w:val="both"/>
              <w:rPr>
                <w:rFonts w:ascii="Calibri" w:eastAsia="Times New Roman" w:hAnsi="Calibri" w:cs="Times New Roman"/>
                <w:b/>
                <w:color w:val="000000"/>
                <w:szCs w:val="24"/>
              </w:rPr>
            </w:pPr>
            <w:r w:rsidRPr="001D1E3B">
              <w:rPr>
                <w:rFonts w:ascii="Calibri" w:eastAsia="Times New Roman" w:hAnsi="Calibri" w:cs="Times New Roman"/>
                <w:b/>
                <w:color w:val="000000"/>
                <w:szCs w:val="24"/>
              </w:rPr>
              <w:t>Lokalizacja</w:t>
            </w:r>
          </w:p>
          <w:p w:rsidR="001D1E3B" w:rsidRPr="001D1E3B" w:rsidRDefault="001D1E3B" w:rsidP="001D1E3B">
            <w:pPr>
              <w:spacing w:after="0" w:line="276" w:lineRule="auto"/>
              <w:jc w:val="both"/>
              <w:rPr>
                <w:rFonts w:ascii="Calibri" w:eastAsia="Times New Roman" w:hAnsi="Calibri" w:cs="Times New Roman"/>
                <w:color w:val="000000"/>
                <w:szCs w:val="24"/>
              </w:rPr>
            </w:pPr>
          </w:p>
        </w:tc>
        <w:tc>
          <w:tcPr>
            <w:tcW w:w="7508" w:type="dxa"/>
            <w:gridSpan w:val="2"/>
          </w:tcPr>
          <w:p w:rsidR="001D1E3B" w:rsidRPr="001D1E3B" w:rsidRDefault="006D3D87" w:rsidP="001D1E3B">
            <w:pPr>
              <w:spacing w:after="0" w:line="276" w:lineRule="auto"/>
              <w:jc w:val="both"/>
              <w:rPr>
                <w:rFonts w:ascii="Calibri" w:eastAsia="Times New Roman" w:hAnsi="Calibri" w:cs="Times New Roman"/>
                <w:szCs w:val="24"/>
              </w:rPr>
            </w:pPr>
            <w:r w:rsidRPr="006D3D87">
              <w:rPr>
                <w:rFonts w:ascii="Calibri" w:eastAsia="Times New Roman" w:hAnsi="Calibri" w:cs="Times New Roman"/>
                <w:szCs w:val="24"/>
              </w:rPr>
              <w:t xml:space="preserve">obszar rewitalizacji </w:t>
            </w:r>
            <w:r>
              <w:rPr>
                <w:rFonts w:ascii="Calibri" w:eastAsia="Times New Roman" w:hAnsi="Calibri" w:cs="Times New Roman"/>
                <w:szCs w:val="24"/>
              </w:rPr>
              <w:t xml:space="preserve">– </w:t>
            </w:r>
            <w:r w:rsidRPr="006D3D87">
              <w:rPr>
                <w:rFonts w:ascii="Calibri" w:eastAsia="Times New Roman" w:hAnsi="Calibri" w:cs="Times New Roman"/>
                <w:szCs w:val="24"/>
              </w:rPr>
              <w:t>miejscowość</w:t>
            </w:r>
            <w:r w:rsidR="001D1E3B" w:rsidRPr="006D3D87">
              <w:rPr>
                <w:rFonts w:ascii="Calibri" w:eastAsia="Times New Roman" w:hAnsi="Calibri" w:cs="Times New Roman"/>
                <w:szCs w:val="24"/>
              </w:rPr>
              <w:t xml:space="preserve"> </w:t>
            </w:r>
            <w:r>
              <w:rPr>
                <w:rFonts w:ascii="Calibri" w:eastAsia="Times New Roman" w:hAnsi="Calibri" w:cs="Times New Roman"/>
                <w:szCs w:val="24"/>
              </w:rPr>
              <w:t>Żelechlinek, u</w:t>
            </w:r>
            <w:r w:rsidR="001D1E3B" w:rsidRPr="001D1E3B">
              <w:rPr>
                <w:rFonts w:ascii="Calibri" w:eastAsia="Times New Roman" w:hAnsi="Calibri" w:cs="Times New Roman"/>
                <w:szCs w:val="24"/>
              </w:rPr>
              <w:t>lica Rawska 2</w:t>
            </w:r>
            <w:r>
              <w:rPr>
                <w:rFonts w:ascii="Calibri" w:eastAsia="Times New Roman" w:hAnsi="Calibri" w:cs="Times New Roman"/>
                <w:szCs w:val="24"/>
              </w:rPr>
              <w:t>,</w:t>
            </w:r>
            <w:r w:rsidR="001D1E3B" w:rsidRPr="001D1E3B">
              <w:rPr>
                <w:rFonts w:ascii="Calibri" w:eastAsia="Times New Roman" w:hAnsi="Calibri" w:cs="Times New Roman"/>
                <w:szCs w:val="24"/>
              </w:rPr>
              <w:t xml:space="preserve"> działk</w:t>
            </w:r>
            <w:r>
              <w:rPr>
                <w:rFonts w:ascii="Calibri" w:eastAsia="Times New Roman" w:hAnsi="Calibri" w:cs="Times New Roman"/>
                <w:szCs w:val="24"/>
              </w:rPr>
              <w:t>i nr 372/26, 372/24, 372/27</w:t>
            </w:r>
          </w:p>
        </w:tc>
      </w:tr>
      <w:tr w:rsidR="002260FF" w:rsidRPr="002260FF" w:rsidTr="002260FF">
        <w:tc>
          <w:tcPr>
            <w:tcW w:w="1990" w:type="dxa"/>
          </w:tcPr>
          <w:p w:rsidR="008944BC" w:rsidRPr="002260FF" w:rsidRDefault="008944BC" w:rsidP="001D1E3B">
            <w:pPr>
              <w:spacing w:after="0" w:line="276" w:lineRule="auto"/>
              <w:jc w:val="both"/>
              <w:rPr>
                <w:rFonts w:ascii="Calibri" w:eastAsia="Times New Roman" w:hAnsi="Calibri" w:cs="Times New Roman"/>
                <w:b/>
                <w:szCs w:val="24"/>
              </w:rPr>
            </w:pPr>
            <w:r w:rsidRPr="002260FF">
              <w:rPr>
                <w:rFonts w:ascii="Calibri" w:eastAsia="Times New Roman" w:hAnsi="Calibri" w:cs="Times New Roman"/>
                <w:b/>
                <w:szCs w:val="24"/>
              </w:rPr>
              <w:t>Grupa docelowa</w:t>
            </w:r>
          </w:p>
        </w:tc>
        <w:tc>
          <w:tcPr>
            <w:tcW w:w="7508" w:type="dxa"/>
            <w:gridSpan w:val="2"/>
          </w:tcPr>
          <w:p w:rsidR="008944BC" w:rsidRPr="002260FF" w:rsidRDefault="008944BC" w:rsidP="001D1E3B">
            <w:pPr>
              <w:spacing w:after="0" w:line="276" w:lineRule="auto"/>
              <w:jc w:val="both"/>
              <w:rPr>
                <w:rFonts w:ascii="Calibri" w:eastAsia="Times New Roman" w:hAnsi="Calibri" w:cs="Times New Roman"/>
                <w:szCs w:val="24"/>
              </w:rPr>
            </w:pPr>
            <w:r w:rsidRPr="002260FF">
              <w:rPr>
                <w:rFonts w:ascii="Calibri" w:eastAsia="Times New Roman" w:hAnsi="Calibri" w:cs="Times New Roman"/>
                <w:szCs w:val="24"/>
              </w:rPr>
              <w:t>mieszkańcy obszaru rewitalizacji</w:t>
            </w:r>
          </w:p>
        </w:tc>
      </w:tr>
      <w:tr w:rsidR="001D1E3B" w:rsidRPr="001D1E3B" w:rsidTr="002260FF">
        <w:tc>
          <w:tcPr>
            <w:tcW w:w="1990" w:type="dxa"/>
          </w:tcPr>
          <w:p w:rsidR="001D1E3B" w:rsidRPr="001D1E3B" w:rsidRDefault="001D1E3B" w:rsidP="001D1E3B">
            <w:pPr>
              <w:spacing w:after="0" w:line="276" w:lineRule="auto"/>
              <w:jc w:val="both"/>
              <w:rPr>
                <w:rFonts w:ascii="Calibri" w:eastAsia="Times New Roman" w:hAnsi="Calibri" w:cs="Times New Roman"/>
                <w:b/>
                <w:color w:val="000000"/>
                <w:szCs w:val="24"/>
              </w:rPr>
            </w:pPr>
            <w:r w:rsidRPr="001D1E3B">
              <w:rPr>
                <w:rFonts w:ascii="Calibri" w:eastAsia="Times New Roman" w:hAnsi="Calibri" w:cs="Times New Roman"/>
                <w:b/>
                <w:color w:val="000000"/>
                <w:szCs w:val="24"/>
              </w:rPr>
              <w:t>Partnerstwo</w:t>
            </w:r>
          </w:p>
          <w:p w:rsidR="001D1E3B" w:rsidRPr="001D1E3B" w:rsidRDefault="001D1E3B" w:rsidP="001D1E3B">
            <w:pPr>
              <w:spacing w:after="0" w:line="276" w:lineRule="auto"/>
              <w:rPr>
                <w:rFonts w:ascii="Calibri" w:eastAsia="Times New Roman" w:hAnsi="Calibri" w:cs="Times New Roman"/>
                <w:b/>
                <w:color w:val="000000"/>
                <w:szCs w:val="24"/>
              </w:rPr>
            </w:pPr>
          </w:p>
        </w:tc>
        <w:tc>
          <w:tcPr>
            <w:tcW w:w="7508" w:type="dxa"/>
            <w:gridSpan w:val="2"/>
          </w:tcPr>
          <w:p w:rsidR="006D3D87" w:rsidRDefault="006D3D87" w:rsidP="001D1E3B">
            <w:pPr>
              <w:spacing w:after="0" w:line="276" w:lineRule="auto"/>
              <w:jc w:val="both"/>
              <w:rPr>
                <w:rFonts w:ascii="Calibri" w:eastAsia="Times New Roman" w:hAnsi="Calibri" w:cs="Times New Roman"/>
                <w:szCs w:val="24"/>
              </w:rPr>
            </w:pPr>
            <w:r>
              <w:rPr>
                <w:rFonts w:ascii="Calibri" w:eastAsia="Times New Roman" w:hAnsi="Calibri" w:cs="Times New Roman"/>
                <w:szCs w:val="24"/>
              </w:rPr>
              <w:t>Lider – gmina Żelechlinek</w:t>
            </w:r>
          </w:p>
          <w:p w:rsidR="001D1E3B" w:rsidRPr="001D1E3B" w:rsidRDefault="006D3D87" w:rsidP="001D1E3B">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Partner – </w:t>
            </w:r>
            <w:r w:rsidR="001D1E3B" w:rsidRPr="001D1E3B">
              <w:rPr>
                <w:rFonts w:ascii="Calibri" w:eastAsia="Times New Roman" w:hAnsi="Calibri" w:cs="Times New Roman"/>
                <w:szCs w:val="24"/>
              </w:rPr>
              <w:t xml:space="preserve">Ochotnicza Straż Pożarna w </w:t>
            </w:r>
            <w:r>
              <w:rPr>
                <w:rFonts w:ascii="Calibri" w:eastAsia="Times New Roman" w:hAnsi="Calibri" w:cs="Times New Roman"/>
                <w:szCs w:val="24"/>
              </w:rPr>
              <w:t>Żelechlinku</w:t>
            </w:r>
          </w:p>
        </w:tc>
      </w:tr>
      <w:tr w:rsidR="001D1E3B" w:rsidRPr="001D1E3B" w:rsidTr="002260FF">
        <w:tc>
          <w:tcPr>
            <w:tcW w:w="1990" w:type="dxa"/>
          </w:tcPr>
          <w:p w:rsidR="001D1E3B" w:rsidRPr="006D3D87" w:rsidRDefault="006D3D87" w:rsidP="006D3D87">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Produkty</w:t>
            </w:r>
          </w:p>
        </w:tc>
        <w:tc>
          <w:tcPr>
            <w:tcW w:w="7508" w:type="dxa"/>
            <w:gridSpan w:val="2"/>
          </w:tcPr>
          <w:p w:rsidR="001D1E3B" w:rsidRPr="006D3D87" w:rsidRDefault="006D3D87" w:rsidP="00F81B0E">
            <w:pPr>
              <w:pStyle w:val="Akapitzlist"/>
              <w:numPr>
                <w:ilvl w:val="0"/>
                <w:numId w:val="57"/>
              </w:numPr>
              <w:spacing w:after="0" w:line="276" w:lineRule="auto"/>
              <w:jc w:val="both"/>
              <w:rPr>
                <w:rFonts w:ascii="Calibri" w:eastAsia="Times New Roman" w:hAnsi="Calibri" w:cs="Times New Roman"/>
                <w:color w:val="A6A6A6"/>
                <w:szCs w:val="24"/>
                <w:lang w:eastAsia="pl-PL"/>
              </w:rPr>
            </w:pPr>
            <w:r>
              <w:rPr>
                <w:rFonts w:ascii="Calibri" w:eastAsia="Times New Roman" w:hAnsi="Calibri" w:cs="Times New Roman"/>
                <w:szCs w:val="24"/>
                <w:lang w:eastAsia="pl-PL"/>
              </w:rPr>
              <w:t xml:space="preserve">przebudowany </w:t>
            </w:r>
            <w:r w:rsidR="001D1E3B" w:rsidRPr="006D3D87">
              <w:rPr>
                <w:rFonts w:ascii="Calibri" w:eastAsia="Times New Roman" w:hAnsi="Calibri" w:cs="Times New Roman"/>
                <w:szCs w:val="24"/>
                <w:lang w:eastAsia="pl-PL"/>
              </w:rPr>
              <w:t>budynek OSP</w:t>
            </w:r>
            <w:r w:rsidR="008944BC">
              <w:rPr>
                <w:rFonts w:ascii="Calibri" w:eastAsia="Times New Roman" w:hAnsi="Calibri" w:cs="Times New Roman"/>
                <w:szCs w:val="24"/>
                <w:lang w:eastAsia="pl-PL"/>
              </w:rPr>
              <w:t xml:space="preserve"> </w:t>
            </w:r>
            <w:r w:rsidR="008944BC" w:rsidRPr="002260FF">
              <w:rPr>
                <w:rFonts w:ascii="Calibri" w:eastAsia="Times New Roman" w:hAnsi="Calibri" w:cs="Times New Roman"/>
                <w:szCs w:val="24"/>
                <w:lang w:eastAsia="pl-PL"/>
              </w:rPr>
              <w:t>– 1 budynek</w:t>
            </w:r>
          </w:p>
        </w:tc>
      </w:tr>
      <w:tr w:rsidR="001D1E3B" w:rsidRPr="001D1E3B" w:rsidTr="002260FF">
        <w:tc>
          <w:tcPr>
            <w:tcW w:w="1990" w:type="dxa"/>
          </w:tcPr>
          <w:p w:rsidR="001D1E3B" w:rsidRPr="001D1E3B" w:rsidRDefault="006D3D87" w:rsidP="001D1E3B">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Rezultaty</w:t>
            </w:r>
          </w:p>
        </w:tc>
        <w:tc>
          <w:tcPr>
            <w:tcW w:w="7508" w:type="dxa"/>
            <w:gridSpan w:val="2"/>
          </w:tcPr>
          <w:p w:rsidR="006D3D87" w:rsidRPr="006D3D87" w:rsidRDefault="006D3D87" w:rsidP="00F81B0E">
            <w:pPr>
              <w:pStyle w:val="Akapitzlist"/>
              <w:numPr>
                <w:ilvl w:val="0"/>
                <w:numId w:val="57"/>
              </w:numPr>
              <w:spacing w:after="0" w:line="276" w:lineRule="auto"/>
              <w:jc w:val="both"/>
              <w:rPr>
                <w:rFonts w:ascii="Calibri" w:eastAsia="Times New Roman" w:hAnsi="Calibri" w:cs="Times New Roman"/>
                <w:szCs w:val="24"/>
                <w:lang w:eastAsia="pl-PL"/>
              </w:rPr>
            </w:pPr>
            <w:r>
              <w:rPr>
                <w:rFonts w:ascii="Calibri" w:eastAsia="Times New Roman" w:hAnsi="Calibri" w:cs="Times New Roman"/>
                <w:szCs w:val="24"/>
                <w:lang w:eastAsia="pl-PL"/>
              </w:rPr>
              <w:t>zwiększenie aktywności kulturalnej mieszkańców obszaru rewitalizacji</w:t>
            </w:r>
          </w:p>
        </w:tc>
      </w:tr>
      <w:tr w:rsidR="001D1E3B" w:rsidRPr="001D1E3B" w:rsidTr="002260FF">
        <w:tc>
          <w:tcPr>
            <w:tcW w:w="1990" w:type="dxa"/>
          </w:tcPr>
          <w:p w:rsidR="001D1E3B" w:rsidRPr="006D3D87" w:rsidRDefault="001D1E3B" w:rsidP="006D3D87">
            <w:pPr>
              <w:spacing w:after="0" w:line="276" w:lineRule="auto"/>
              <w:rPr>
                <w:rFonts w:ascii="Calibri" w:eastAsia="Times New Roman" w:hAnsi="Calibri" w:cs="Times New Roman"/>
                <w:b/>
                <w:color w:val="000000"/>
                <w:szCs w:val="24"/>
              </w:rPr>
            </w:pPr>
            <w:r w:rsidRPr="001D1E3B">
              <w:rPr>
                <w:rFonts w:ascii="Calibri" w:eastAsia="Times New Roman" w:hAnsi="Calibri" w:cs="Times New Roman"/>
                <w:b/>
                <w:color w:val="000000"/>
                <w:szCs w:val="24"/>
              </w:rPr>
              <w:t>Koszt całkowity (brutto PL</w:t>
            </w:r>
            <w:r w:rsidR="006D3D87">
              <w:rPr>
                <w:rFonts w:ascii="Calibri" w:eastAsia="Times New Roman" w:hAnsi="Calibri" w:cs="Times New Roman"/>
                <w:b/>
                <w:color w:val="000000"/>
                <w:szCs w:val="24"/>
              </w:rPr>
              <w:t>N)</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1.500.000,00</w:t>
            </w:r>
          </w:p>
        </w:tc>
      </w:tr>
      <w:tr w:rsidR="001D1E3B" w:rsidRPr="001D1E3B" w:rsidTr="002260FF">
        <w:tc>
          <w:tcPr>
            <w:tcW w:w="1990" w:type="dxa"/>
          </w:tcPr>
          <w:p w:rsidR="001D1E3B" w:rsidRPr="006D3D87" w:rsidRDefault="001D1E3B" w:rsidP="00F81B0E">
            <w:pPr>
              <w:pStyle w:val="Akapitzlist"/>
              <w:numPr>
                <w:ilvl w:val="0"/>
                <w:numId w:val="58"/>
              </w:numPr>
              <w:spacing w:after="0" w:line="276" w:lineRule="auto"/>
              <w:jc w:val="both"/>
              <w:rPr>
                <w:rFonts w:ascii="Calibri" w:eastAsia="Times New Roman" w:hAnsi="Calibri" w:cs="Times New Roman"/>
                <w:color w:val="000000"/>
                <w:szCs w:val="24"/>
              </w:rPr>
            </w:pPr>
            <w:r w:rsidRPr="006D3D87">
              <w:rPr>
                <w:rFonts w:ascii="Calibri" w:eastAsia="Times New Roman" w:hAnsi="Calibri" w:cs="Times New Roman"/>
                <w:color w:val="000000"/>
                <w:szCs w:val="24"/>
              </w:rPr>
              <w:t>z funduszy UE łącznie</w:t>
            </w:r>
          </w:p>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 xml:space="preserve">w tym </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1.036.585,37</w:t>
            </w:r>
          </w:p>
        </w:tc>
      </w:tr>
      <w:tr w:rsidR="001D1E3B" w:rsidRPr="001D1E3B" w:rsidTr="002260FF">
        <w:tc>
          <w:tcPr>
            <w:tcW w:w="1990" w:type="dxa"/>
            <w:vMerge w:val="restart"/>
          </w:tcPr>
          <w:p w:rsidR="001D1E3B" w:rsidRPr="001D1E3B" w:rsidRDefault="001D1E3B" w:rsidP="00F81B0E">
            <w:pPr>
              <w:numPr>
                <w:ilvl w:val="1"/>
                <w:numId w:val="58"/>
              </w:num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 xml:space="preserve">RPO WŁ </w:t>
            </w:r>
          </w:p>
        </w:tc>
        <w:tc>
          <w:tcPr>
            <w:tcW w:w="664" w:type="dxa"/>
          </w:tcPr>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EFS</w:t>
            </w:r>
          </w:p>
        </w:tc>
        <w:tc>
          <w:tcPr>
            <w:tcW w:w="6844" w:type="dxa"/>
          </w:tcPr>
          <w:p w:rsidR="001D1E3B" w:rsidRPr="001D1E3B" w:rsidRDefault="001D1E3B" w:rsidP="001D1E3B">
            <w:pPr>
              <w:spacing w:after="0" w:line="276" w:lineRule="auto"/>
              <w:jc w:val="both"/>
              <w:rPr>
                <w:rFonts w:ascii="Calibri" w:eastAsia="Times New Roman" w:hAnsi="Calibri" w:cs="Times New Roman"/>
                <w:color w:val="000000"/>
                <w:szCs w:val="24"/>
              </w:rPr>
            </w:pPr>
          </w:p>
        </w:tc>
      </w:tr>
      <w:tr w:rsidR="001D1E3B" w:rsidRPr="001D1E3B" w:rsidTr="002260FF">
        <w:tc>
          <w:tcPr>
            <w:tcW w:w="1990" w:type="dxa"/>
            <w:vMerge/>
          </w:tcPr>
          <w:p w:rsidR="001D1E3B" w:rsidRPr="001D1E3B" w:rsidRDefault="001D1E3B" w:rsidP="001D1E3B">
            <w:pPr>
              <w:spacing w:after="0" w:line="276" w:lineRule="auto"/>
              <w:jc w:val="both"/>
              <w:rPr>
                <w:rFonts w:ascii="Calibri" w:eastAsia="Times New Roman" w:hAnsi="Calibri" w:cs="Times New Roman"/>
                <w:color w:val="000000"/>
                <w:szCs w:val="24"/>
              </w:rPr>
            </w:pPr>
          </w:p>
        </w:tc>
        <w:tc>
          <w:tcPr>
            <w:tcW w:w="664" w:type="dxa"/>
          </w:tcPr>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EFRR</w:t>
            </w:r>
          </w:p>
        </w:tc>
        <w:tc>
          <w:tcPr>
            <w:tcW w:w="6844" w:type="dxa"/>
          </w:tcPr>
          <w:p w:rsidR="001D1E3B" w:rsidRPr="001D1E3B" w:rsidRDefault="001D1E3B" w:rsidP="001D1E3B">
            <w:p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1.036.585,37</w:t>
            </w:r>
          </w:p>
        </w:tc>
      </w:tr>
      <w:tr w:rsidR="006D3D87" w:rsidRPr="001D1E3B" w:rsidTr="002260FF">
        <w:tc>
          <w:tcPr>
            <w:tcW w:w="1990" w:type="dxa"/>
          </w:tcPr>
          <w:p w:rsidR="006D3D87" w:rsidRPr="001D1E3B" w:rsidRDefault="006D3D87" w:rsidP="00F81B0E">
            <w:pPr>
              <w:numPr>
                <w:ilvl w:val="1"/>
                <w:numId w:val="58"/>
              </w:num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KPO</w:t>
            </w:r>
          </w:p>
        </w:tc>
        <w:tc>
          <w:tcPr>
            <w:tcW w:w="7508" w:type="dxa"/>
            <w:gridSpan w:val="2"/>
          </w:tcPr>
          <w:p w:rsidR="006D3D87" w:rsidRPr="001D1E3B" w:rsidRDefault="006D3D87" w:rsidP="001D1E3B">
            <w:pPr>
              <w:spacing w:after="0" w:line="276" w:lineRule="auto"/>
              <w:jc w:val="both"/>
              <w:rPr>
                <w:rFonts w:ascii="Calibri" w:eastAsia="Times New Roman" w:hAnsi="Calibri" w:cs="Times New Roman"/>
                <w:color w:val="000000"/>
                <w:szCs w:val="24"/>
              </w:rPr>
            </w:pPr>
          </w:p>
        </w:tc>
      </w:tr>
      <w:tr w:rsidR="001D1E3B" w:rsidRPr="001D1E3B" w:rsidTr="002260FF">
        <w:tc>
          <w:tcPr>
            <w:tcW w:w="1990" w:type="dxa"/>
          </w:tcPr>
          <w:p w:rsidR="001D1E3B" w:rsidRPr="001D1E3B" w:rsidRDefault="001D1E3B" w:rsidP="00F81B0E">
            <w:pPr>
              <w:numPr>
                <w:ilvl w:val="0"/>
                <w:numId w:val="58"/>
              </w:num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 xml:space="preserve">środki budżetu państwa </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color w:val="000000"/>
                <w:szCs w:val="24"/>
              </w:rPr>
            </w:pPr>
          </w:p>
        </w:tc>
      </w:tr>
      <w:tr w:rsidR="001D1E3B" w:rsidRPr="001D1E3B" w:rsidTr="002260FF">
        <w:tc>
          <w:tcPr>
            <w:tcW w:w="1990" w:type="dxa"/>
          </w:tcPr>
          <w:p w:rsidR="001D1E3B" w:rsidRPr="001D1E3B" w:rsidRDefault="006D3D87" w:rsidP="00F81B0E">
            <w:pPr>
              <w:numPr>
                <w:ilvl w:val="0"/>
                <w:numId w:val="58"/>
              </w:numPr>
              <w:spacing w:after="0" w:line="276" w:lineRule="auto"/>
              <w:jc w:val="both"/>
              <w:rPr>
                <w:rFonts w:ascii="Calibri" w:eastAsia="Times New Roman" w:hAnsi="Calibri" w:cs="Times New Roman"/>
                <w:b/>
                <w:color w:val="000000"/>
                <w:szCs w:val="24"/>
              </w:rPr>
            </w:pPr>
            <w:r>
              <w:rPr>
                <w:rFonts w:ascii="Calibri" w:eastAsia="Times New Roman" w:hAnsi="Calibri" w:cs="Times New Roman"/>
                <w:color w:val="000000"/>
                <w:szCs w:val="24"/>
              </w:rPr>
              <w:t>środki własne</w:t>
            </w:r>
          </w:p>
        </w:tc>
        <w:tc>
          <w:tcPr>
            <w:tcW w:w="7508" w:type="dxa"/>
            <w:gridSpan w:val="2"/>
          </w:tcPr>
          <w:p w:rsidR="001D1E3B" w:rsidRPr="001D1E3B" w:rsidRDefault="006D3D87" w:rsidP="001D1E3B">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463 414,63</w:t>
            </w:r>
          </w:p>
        </w:tc>
      </w:tr>
      <w:tr w:rsidR="001D1E3B" w:rsidRPr="001D1E3B" w:rsidTr="002260FF">
        <w:tc>
          <w:tcPr>
            <w:tcW w:w="1990" w:type="dxa"/>
          </w:tcPr>
          <w:p w:rsidR="001D1E3B" w:rsidRPr="001D1E3B" w:rsidRDefault="001D1E3B" w:rsidP="00F81B0E">
            <w:pPr>
              <w:numPr>
                <w:ilvl w:val="0"/>
                <w:numId w:val="58"/>
              </w:numPr>
              <w:spacing w:after="0" w:line="276" w:lineRule="auto"/>
              <w:jc w:val="both"/>
              <w:rPr>
                <w:rFonts w:ascii="Calibri" w:eastAsia="Times New Roman" w:hAnsi="Calibri" w:cs="Times New Roman"/>
                <w:color w:val="000000"/>
                <w:szCs w:val="24"/>
              </w:rPr>
            </w:pPr>
            <w:r w:rsidRPr="001D1E3B">
              <w:rPr>
                <w:rFonts w:ascii="Calibri" w:eastAsia="Times New Roman" w:hAnsi="Calibri" w:cs="Times New Roman"/>
                <w:color w:val="000000"/>
                <w:szCs w:val="24"/>
              </w:rPr>
              <w:t xml:space="preserve">prywatne </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color w:val="000000"/>
                <w:szCs w:val="24"/>
              </w:rPr>
            </w:pPr>
          </w:p>
        </w:tc>
      </w:tr>
      <w:tr w:rsidR="001D1E3B" w:rsidRPr="001D1E3B" w:rsidTr="002260FF">
        <w:tc>
          <w:tcPr>
            <w:tcW w:w="1990" w:type="dxa"/>
          </w:tcPr>
          <w:p w:rsidR="001D1E3B" w:rsidRPr="006D3D87" w:rsidRDefault="00D83A7C" w:rsidP="001D1E3B">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w:t>
            </w:r>
            <w:r w:rsidR="006D3D87">
              <w:rPr>
                <w:rFonts w:ascii="Calibri" w:eastAsia="Times New Roman" w:hAnsi="Calibri" w:cs="Times New Roman"/>
                <w:b/>
                <w:color w:val="000000"/>
                <w:szCs w:val="24"/>
              </w:rPr>
              <w:t>zas realizacji</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I.2018-IV.2019</w:t>
            </w:r>
          </w:p>
        </w:tc>
      </w:tr>
      <w:tr w:rsidR="001D1E3B" w:rsidRPr="001D1E3B" w:rsidTr="002260FF">
        <w:tc>
          <w:tcPr>
            <w:tcW w:w="1990" w:type="dxa"/>
          </w:tcPr>
          <w:p w:rsidR="001D1E3B" w:rsidRPr="006D3D87" w:rsidRDefault="00D83A7C" w:rsidP="006D3D87">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1D1E3B" w:rsidRPr="001D1E3B">
              <w:rPr>
                <w:rFonts w:ascii="Calibri" w:eastAsia="Times New Roman" w:hAnsi="Calibri" w:cs="Times New Roman"/>
                <w:b/>
                <w:color w:val="000000"/>
                <w:szCs w:val="24"/>
              </w:rPr>
              <w:t>topień gotowości do realiz</w:t>
            </w:r>
            <w:r w:rsidR="006D3D87">
              <w:rPr>
                <w:rFonts w:ascii="Calibri" w:eastAsia="Times New Roman" w:hAnsi="Calibri" w:cs="Times New Roman"/>
                <w:b/>
                <w:color w:val="000000"/>
                <w:szCs w:val="24"/>
              </w:rPr>
              <w:t>acji</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Dokumentacja projektowa wraz z pozwoleniami na budowę.</w:t>
            </w:r>
          </w:p>
        </w:tc>
      </w:tr>
      <w:tr w:rsidR="001D1E3B" w:rsidRPr="001D1E3B" w:rsidTr="002260FF">
        <w:tc>
          <w:tcPr>
            <w:tcW w:w="1990" w:type="dxa"/>
          </w:tcPr>
          <w:p w:rsidR="001D1E3B" w:rsidRPr="001D1E3B" w:rsidRDefault="00D83A7C" w:rsidP="001D1E3B">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lastRenderedPageBreak/>
              <w:t>O</w:t>
            </w:r>
            <w:r w:rsidR="006D3D87">
              <w:rPr>
                <w:rFonts w:ascii="Calibri" w:eastAsia="Times New Roman" w:hAnsi="Calibri" w:cs="Times New Roman"/>
                <w:b/>
                <w:color w:val="000000"/>
                <w:szCs w:val="24"/>
              </w:rPr>
              <w:t xml:space="preserve">soba/podmiot realizujący </w:t>
            </w:r>
          </w:p>
        </w:tc>
        <w:tc>
          <w:tcPr>
            <w:tcW w:w="7508" w:type="dxa"/>
            <w:gridSpan w:val="2"/>
          </w:tcPr>
          <w:p w:rsidR="001D1E3B" w:rsidRPr="001D1E3B" w:rsidRDefault="001D1E3B" w:rsidP="001D1E3B">
            <w:pPr>
              <w:spacing w:after="0" w:line="276" w:lineRule="auto"/>
              <w:jc w:val="both"/>
              <w:rPr>
                <w:rFonts w:ascii="Calibri" w:eastAsia="Times New Roman" w:hAnsi="Calibri" w:cs="Times New Roman"/>
                <w:szCs w:val="24"/>
              </w:rPr>
            </w:pPr>
            <w:r w:rsidRPr="001D1E3B">
              <w:rPr>
                <w:rFonts w:ascii="Calibri" w:eastAsia="Times New Roman" w:hAnsi="Calibri" w:cs="Times New Roman"/>
                <w:szCs w:val="24"/>
              </w:rPr>
              <w:t>Gmina Żelechlinek</w:t>
            </w:r>
          </w:p>
        </w:tc>
      </w:tr>
    </w:tbl>
    <w:p w:rsidR="000510BD" w:rsidRDefault="000510BD" w:rsidP="000510BD">
      <w:pPr>
        <w:jc w:val="both"/>
      </w:pPr>
      <w:r>
        <w:t>źródło: opracowanie własne na podstawie danych Urzędu Gminy w Żelechlinku</w:t>
      </w:r>
    </w:p>
    <w:p w:rsidR="008944BC" w:rsidRDefault="008944BC" w:rsidP="008944BC">
      <w:pPr>
        <w:jc w:val="both"/>
      </w:pPr>
    </w:p>
    <w:p w:rsidR="008944BC" w:rsidRDefault="008944BC" w:rsidP="008944BC">
      <w:pPr>
        <w:jc w:val="both"/>
      </w:pPr>
      <w:r>
        <w:t>Tabela 32. Karta projektu rewitalizacyjnego „Targowisko”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664"/>
        <w:gridCol w:w="6418"/>
      </w:tblGrid>
      <w:tr w:rsidR="008944BC" w:rsidRPr="00233F05" w:rsidTr="00376CC6">
        <w:trPr>
          <w:trHeight w:val="540"/>
        </w:trPr>
        <w:tc>
          <w:tcPr>
            <w:tcW w:w="9072" w:type="dxa"/>
            <w:gridSpan w:val="3"/>
          </w:tcPr>
          <w:p w:rsidR="008944BC" w:rsidRPr="00233F05" w:rsidRDefault="008944BC" w:rsidP="00376CC6">
            <w:pPr>
              <w:spacing w:after="0" w:line="276" w:lineRule="auto"/>
              <w:jc w:val="center"/>
              <w:rPr>
                <w:rFonts w:ascii="Calibri" w:eastAsia="Times New Roman" w:hAnsi="Calibri" w:cs="Times New Roman"/>
                <w:b/>
                <w:color w:val="000000"/>
                <w:sz w:val="24"/>
                <w:szCs w:val="28"/>
              </w:rPr>
            </w:pPr>
            <w:r w:rsidRPr="00233F05">
              <w:rPr>
                <w:rFonts w:ascii="Calibri" w:eastAsia="Times New Roman" w:hAnsi="Calibri" w:cs="Times New Roman"/>
                <w:b/>
                <w:color w:val="000000"/>
                <w:sz w:val="24"/>
                <w:szCs w:val="28"/>
              </w:rPr>
              <w:t>KARTA PROJEKTU REWITALIZACYJNEGO</w:t>
            </w:r>
          </w:p>
        </w:tc>
      </w:tr>
      <w:tr w:rsidR="008944BC" w:rsidRPr="00233F05" w:rsidTr="00376CC6">
        <w:tc>
          <w:tcPr>
            <w:tcW w:w="1990" w:type="dxa"/>
          </w:tcPr>
          <w:p w:rsidR="008944BC" w:rsidRPr="00233F05" w:rsidRDefault="008944BC" w:rsidP="00376CC6">
            <w:pPr>
              <w:spacing w:after="0" w:line="276" w:lineRule="auto"/>
              <w:jc w:val="both"/>
              <w:rPr>
                <w:rFonts w:ascii="Calibri" w:eastAsia="Times New Roman" w:hAnsi="Calibri" w:cs="Times New Roman"/>
                <w:b/>
                <w:color w:val="000000"/>
                <w:szCs w:val="24"/>
              </w:rPr>
            </w:pPr>
            <w:r w:rsidRPr="00233F05">
              <w:rPr>
                <w:rFonts w:ascii="Calibri" w:eastAsia="Times New Roman" w:hAnsi="Calibri" w:cs="Times New Roman"/>
                <w:b/>
                <w:color w:val="000000"/>
                <w:szCs w:val="24"/>
              </w:rPr>
              <w:t>Nazwa</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A6A6A6"/>
              </w:rPr>
            </w:pPr>
            <w:r w:rsidRPr="00233F05">
              <w:rPr>
                <w:rFonts w:ascii="Calibri" w:eastAsia="Times New Roman" w:hAnsi="Calibri" w:cs="Times New Roman"/>
                <w:b/>
              </w:rPr>
              <w:t xml:space="preserve">Targowisko </w:t>
            </w:r>
          </w:p>
        </w:tc>
      </w:tr>
      <w:tr w:rsidR="008944BC" w:rsidRPr="00233F05" w:rsidTr="00376CC6">
        <w:tc>
          <w:tcPr>
            <w:tcW w:w="1990" w:type="dxa"/>
          </w:tcPr>
          <w:p w:rsidR="008944BC" w:rsidRPr="00233F05" w:rsidRDefault="008944BC" w:rsidP="00376CC6">
            <w:pPr>
              <w:spacing w:after="0" w:line="276" w:lineRule="auto"/>
              <w:rPr>
                <w:rFonts w:ascii="Calibri" w:eastAsia="Times New Roman" w:hAnsi="Calibri" w:cs="Times New Roman"/>
                <w:b/>
                <w:color w:val="000000"/>
                <w:szCs w:val="24"/>
              </w:rPr>
            </w:pPr>
            <w:r w:rsidRPr="00233F05">
              <w:rPr>
                <w:rFonts w:ascii="Calibri" w:eastAsia="Times New Roman" w:hAnsi="Calibri" w:cs="Times New Roman"/>
                <w:b/>
                <w:color w:val="000000"/>
                <w:szCs w:val="24"/>
              </w:rPr>
              <w:t>Opis szczegółowy projektu</w:t>
            </w:r>
          </w:p>
        </w:tc>
        <w:tc>
          <w:tcPr>
            <w:tcW w:w="7082" w:type="dxa"/>
            <w:gridSpan w:val="2"/>
          </w:tcPr>
          <w:p w:rsidR="008944BC" w:rsidRDefault="008944BC" w:rsidP="00376CC6">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Handel lokalnymi produktami spożywczymi oraz innymi artykułami odbywa się w </w:t>
            </w:r>
            <w:r w:rsidRPr="00233F05">
              <w:rPr>
                <w:rFonts w:ascii="Calibri" w:eastAsia="Times New Roman" w:hAnsi="Calibri" w:cs="Times New Roman"/>
                <w:szCs w:val="24"/>
              </w:rPr>
              <w:t xml:space="preserve">sposób nieformalny na chodnikach </w:t>
            </w:r>
            <w:r>
              <w:rPr>
                <w:rFonts w:ascii="Calibri" w:eastAsia="Times New Roman" w:hAnsi="Calibri" w:cs="Times New Roman"/>
                <w:szCs w:val="24"/>
              </w:rPr>
              <w:t xml:space="preserve">w centrum miejscowości Żelechlinek oraz w </w:t>
            </w:r>
            <w:r w:rsidRPr="00233F05">
              <w:rPr>
                <w:rFonts w:ascii="Calibri" w:eastAsia="Times New Roman" w:hAnsi="Calibri" w:cs="Times New Roman"/>
                <w:szCs w:val="24"/>
              </w:rPr>
              <w:t>części istniejącego parkingu</w:t>
            </w:r>
            <w:r>
              <w:rPr>
                <w:rFonts w:ascii="Calibri" w:eastAsia="Times New Roman" w:hAnsi="Calibri" w:cs="Times New Roman"/>
                <w:szCs w:val="24"/>
              </w:rPr>
              <w:t xml:space="preserve"> przy Urzędzie Gminy w Żelechlinku</w:t>
            </w:r>
            <w:r w:rsidRPr="00233F05">
              <w:rPr>
                <w:rFonts w:ascii="Calibri" w:eastAsia="Times New Roman" w:hAnsi="Calibri" w:cs="Times New Roman"/>
                <w:szCs w:val="24"/>
              </w:rPr>
              <w:t xml:space="preserve">. Handel w tej części </w:t>
            </w:r>
            <w:r>
              <w:rPr>
                <w:rFonts w:ascii="Calibri" w:eastAsia="Times New Roman" w:hAnsi="Calibri" w:cs="Times New Roman"/>
                <w:szCs w:val="24"/>
              </w:rPr>
              <w:t>miejscowości ma historyczne uwarunkowania i odbywał się tu „od zawsze”. Ze względu na</w:t>
            </w:r>
            <w:r w:rsidRPr="00233F05">
              <w:rPr>
                <w:rFonts w:ascii="Calibri" w:eastAsia="Times New Roman" w:hAnsi="Calibri" w:cs="Times New Roman"/>
                <w:szCs w:val="24"/>
              </w:rPr>
              <w:t xml:space="preserve"> przepisy</w:t>
            </w:r>
            <w:r>
              <w:rPr>
                <w:rFonts w:ascii="Calibri" w:eastAsia="Times New Roman" w:hAnsi="Calibri" w:cs="Times New Roman"/>
                <w:szCs w:val="24"/>
              </w:rPr>
              <w:t xml:space="preserve"> regulujące zasady sprzedaży produktów spożywczych oraz </w:t>
            </w:r>
            <w:r w:rsidRPr="00233F05">
              <w:rPr>
                <w:rFonts w:ascii="Calibri" w:eastAsia="Times New Roman" w:hAnsi="Calibri" w:cs="Times New Roman"/>
                <w:szCs w:val="24"/>
              </w:rPr>
              <w:t>obwarowania sanitarne</w:t>
            </w:r>
            <w:r>
              <w:rPr>
                <w:rFonts w:ascii="Calibri" w:eastAsia="Times New Roman" w:hAnsi="Calibri" w:cs="Times New Roman"/>
                <w:szCs w:val="24"/>
              </w:rPr>
              <w:t>,</w:t>
            </w:r>
            <w:r w:rsidRPr="00233F05">
              <w:rPr>
                <w:rFonts w:ascii="Calibri" w:eastAsia="Times New Roman" w:hAnsi="Calibri" w:cs="Times New Roman"/>
                <w:szCs w:val="24"/>
              </w:rPr>
              <w:t xml:space="preserve"> popularny</w:t>
            </w:r>
            <w:r>
              <w:rPr>
                <w:rFonts w:ascii="Calibri" w:eastAsia="Times New Roman" w:hAnsi="Calibri" w:cs="Times New Roman"/>
                <w:szCs w:val="24"/>
              </w:rPr>
              <w:t xml:space="preserve"> wśród mieszkańców miejscowości</w:t>
            </w:r>
            <w:r w:rsidRPr="00233F05">
              <w:rPr>
                <w:rFonts w:ascii="Calibri" w:eastAsia="Times New Roman" w:hAnsi="Calibri" w:cs="Times New Roman"/>
                <w:szCs w:val="24"/>
              </w:rPr>
              <w:t xml:space="preserve"> rynek </w:t>
            </w:r>
            <w:r>
              <w:rPr>
                <w:rFonts w:ascii="Calibri" w:eastAsia="Times New Roman" w:hAnsi="Calibri" w:cs="Times New Roman"/>
                <w:szCs w:val="24"/>
              </w:rPr>
              <w:t xml:space="preserve">lokalnych produktów rolnych </w:t>
            </w:r>
            <w:r w:rsidRPr="00233F05">
              <w:rPr>
                <w:rFonts w:ascii="Calibri" w:eastAsia="Times New Roman" w:hAnsi="Calibri" w:cs="Times New Roman"/>
                <w:szCs w:val="24"/>
              </w:rPr>
              <w:t>zamiera.</w:t>
            </w:r>
            <w:r>
              <w:rPr>
                <w:rFonts w:ascii="Calibri" w:eastAsia="Times New Roman" w:hAnsi="Calibri" w:cs="Times New Roman"/>
                <w:szCs w:val="24"/>
              </w:rPr>
              <w:t xml:space="preserve"> Brak klientów na artykuły rolne oddziałuje na innych sprzedawców, którzy stopniowo rezygnują z prowadzonej działalności handlowej.</w:t>
            </w:r>
            <w:r w:rsidRPr="00233F05">
              <w:rPr>
                <w:rFonts w:ascii="Calibri" w:eastAsia="Times New Roman" w:hAnsi="Calibri" w:cs="Times New Roman"/>
                <w:szCs w:val="24"/>
              </w:rPr>
              <w:t xml:space="preserve"> Społeczność lokalna</w:t>
            </w:r>
            <w:r>
              <w:rPr>
                <w:rFonts w:ascii="Calibri" w:eastAsia="Times New Roman" w:hAnsi="Calibri" w:cs="Times New Roman"/>
                <w:szCs w:val="24"/>
              </w:rPr>
              <w:t xml:space="preserve"> zainteresowania dalszym korzystaniem z targowiska oraz </w:t>
            </w:r>
            <w:r w:rsidRPr="00233F05">
              <w:rPr>
                <w:rFonts w:ascii="Calibri" w:eastAsia="Times New Roman" w:hAnsi="Calibri" w:cs="Times New Roman"/>
                <w:szCs w:val="24"/>
              </w:rPr>
              <w:t>lokalni producenci i drobni kupcy</w:t>
            </w:r>
            <w:r>
              <w:rPr>
                <w:rFonts w:ascii="Calibri" w:eastAsia="Times New Roman" w:hAnsi="Calibri" w:cs="Times New Roman"/>
                <w:szCs w:val="24"/>
              </w:rPr>
              <w:t>,</w:t>
            </w:r>
            <w:r w:rsidRPr="00233F05">
              <w:rPr>
                <w:rFonts w:ascii="Calibri" w:eastAsia="Times New Roman" w:hAnsi="Calibri" w:cs="Times New Roman"/>
                <w:szCs w:val="24"/>
              </w:rPr>
              <w:t xml:space="preserve"> dążą do przywróceniu funkcji hand</w:t>
            </w:r>
            <w:r>
              <w:rPr>
                <w:rFonts w:ascii="Calibri" w:eastAsia="Times New Roman" w:hAnsi="Calibri" w:cs="Times New Roman"/>
                <w:szCs w:val="24"/>
              </w:rPr>
              <w:t xml:space="preserve">lowych na terenie przy ul. </w:t>
            </w:r>
            <w:proofErr w:type="spellStart"/>
            <w:r>
              <w:rPr>
                <w:rFonts w:ascii="Calibri" w:eastAsia="Times New Roman" w:hAnsi="Calibri" w:cs="Times New Roman"/>
                <w:szCs w:val="24"/>
              </w:rPr>
              <w:t>Zakątnej</w:t>
            </w:r>
            <w:proofErr w:type="spellEnd"/>
            <w:r>
              <w:rPr>
                <w:rFonts w:ascii="Calibri" w:eastAsia="Times New Roman" w:hAnsi="Calibri" w:cs="Times New Roman"/>
                <w:szCs w:val="24"/>
              </w:rPr>
              <w:t xml:space="preserve"> </w:t>
            </w:r>
            <w:r w:rsidRPr="00233F05">
              <w:rPr>
                <w:rFonts w:ascii="Calibri" w:eastAsia="Times New Roman" w:hAnsi="Calibri" w:cs="Times New Roman"/>
                <w:szCs w:val="24"/>
              </w:rPr>
              <w:t xml:space="preserve">w Żelechlinku. </w:t>
            </w:r>
            <w:r>
              <w:rPr>
                <w:rFonts w:ascii="Calibri" w:eastAsia="Times New Roman" w:hAnsi="Calibri" w:cs="Times New Roman"/>
                <w:szCs w:val="24"/>
              </w:rPr>
              <w:t xml:space="preserve">Aby to osiągnąć należy przystosować teren do obowiązujących przepisów oraz uczynić go bardziej przyjaznym </w:t>
            </w:r>
            <w:r>
              <w:rPr>
                <w:rFonts w:ascii="Calibri" w:eastAsia="Times New Roman" w:hAnsi="Calibri" w:cs="Times New Roman"/>
                <w:szCs w:val="24"/>
              </w:rPr>
              <w:br/>
              <w:t>i wygodnym zarówno dla kupujących, jak i sprzedających.</w:t>
            </w:r>
          </w:p>
          <w:p w:rsidR="008944BC" w:rsidRPr="00233F05" w:rsidRDefault="008944BC" w:rsidP="00376CC6">
            <w:p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 xml:space="preserve">Projekt zakłada przebudowę istniejącego parkingu przy ulicy </w:t>
            </w:r>
            <w:proofErr w:type="spellStart"/>
            <w:r>
              <w:rPr>
                <w:rFonts w:ascii="Calibri" w:eastAsia="Times New Roman" w:hAnsi="Calibri" w:cs="Times New Roman"/>
                <w:szCs w:val="24"/>
              </w:rPr>
              <w:t>Zakątnej</w:t>
            </w:r>
            <w:proofErr w:type="spellEnd"/>
            <w:r>
              <w:rPr>
                <w:rFonts w:ascii="Calibri" w:eastAsia="Times New Roman" w:hAnsi="Calibri" w:cs="Times New Roman"/>
                <w:szCs w:val="24"/>
              </w:rPr>
              <w:t xml:space="preserve"> </w:t>
            </w:r>
            <w:r>
              <w:rPr>
                <w:rFonts w:ascii="Calibri" w:eastAsia="Times New Roman" w:hAnsi="Calibri" w:cs="Times New Roman"/>
                <w:szCs w:val="24"/>
              </w:rPr>
              <w:br/>
              <w:t>w Żelechlinku i zmianę sposobu jego użytkowania na targowisko. W ramach prac inwestycyjnych planuje się m.in.: montaż wiat</w:t>
            </w:r>
            <w:r w:rsidRPr="00233F05">
              <w:rPr>
                <w:rFonts w:ascii="Calibri" w:eastAsia="Times New Roman" w:hAnsi="Calibri" w:cs="Times New Roman"/>
                <w:szCs w:val="24"/>
              </w:rPr>
              <w:t xml:space="preserve"> i boksów handlowych.</w:t>
            </w:r>
          </w:p>
        </w:tc>
      </w:tr>
      <w:tr w:rsidR="008944BC" w:rsidRPr="00233F05" w:rsidTr="00376CC6">
        <w:tc>
          <w:tcPr>
            <w:tcW w:w="1990" w:type="dxa"/>
            <w:vMerge w:val="restart"/>
          </w:tcPr>
          <w:p w:rsidR="008944BC" w:rsidRPr="00233F05" w:rsidRDefault="008944BC" w:rsidP="00376CC6">
            <w:pPr>
              <w:spacing w:after="0" w:line="276" w:lineRule="auto"/>
              <w:jc w:val="both"/>
              <w:rPr>
                <w:rFonts w:ascii="Calibri" w:eastAsia="Times New Roman" w:hAnsi="Calibri" w:cs="Times New Roman"/>
                <w:color w:val="000000"/>
                <w:sz w:val="20"/>
                <w:szCs w:val="24"/>
              </w:rPr>
            </w:pPr>
            <w:r>
              <w:rPr>
                <w:rFonts w:ascii="Calibri" w:eastAsia="Times New Roman" w:hAnsi="Calibri" w:cs="Times New Roman"/>
                <w:b/>
                <w:color w:val="000000"/>
                <w:szCs w:val="24"/>
              </w:rPr>
              <w:t>Cele</w:t>
            </w:r>
          </w:p>
          <w:p w:rsidR="008944BC" w:rsidRPr="00233F05" w:rsidRDefault="008944BC" w:rsidP="00376CC6">
            <w:pPr>
              <w:spacing w:after="0" w:line="276" w:lineRule="auto"/>
              <w:jc w:val="both"/>
              <w:rPr>
                <w:rFonts w:ascii="Calibri" w:eastAsia="Times New Roman" w:hAnsi="Calibri" w:cs="Times New Roman"/>
                <w:b/>
                <w:color w:val="000000"/>
                <w:szCs w:val="24"/>
              </w:rPr>
            </w:pPr>
          </w:p>
          <w:p w:rsidR="008944BC" w:rsidRPr="00233F05" w:rsidRDefault="008944BC" w:rsidP="00376CC6">
            <w:pPr>
              <w:spacing w:after="0" w:line="195" w:lineRule="atLeast"/>
              <w:rPr>
                <w:rFonts w:ascii="Calibri" w:eastAsia="Calibri" w:hAnsi="Calibri" w:cs="Helvetica"/>
                <w:color w:val="000000"/>
                <w:sz w:val="24"/>
                <w:szCs w:val="24"/>
                <w:lang w:eastAsia="pl-PL"/>
              </w:rPr>
            </w:pPr>
          </w:p>
        </w:tc>
        <w:tc>
          <w:tcPr>
            <w:tcW w:w="7082" w:type="dxa"/>
            <w:gridSpan w:val="2"/>
          </w:tcPr>
          <w:p w:rsidR="008944BC" w:rsidRPr="004A1799" w:rsidRDefault="008944BC" w:rsidP="00376CC6">
            <w:pPr>
              <w:spacing w:after="0" w:line="276" w:lineRule="auto"/>
              <w:jc w:val="both"/>
              <w:rPr>
                <w:rFonts w:ascii="Calibri" w:eastAsia="Times New Roman" w:hAnsi="Calibri" w:cs="Times New Roman"/>
                <w:b/>
                <w:szCs w:val="24"/>
              </w:rPr>
            </w:pPr>
            <w:r w:rsidRPr="004A1799">
              <w:rPr>
                <w:rFonts w:ascii="Calibri" w:eastAsia="Times New Roman" w:hAnsi="Calibri" w:cs="Times New Roman"/>
                <w:b/>
                <w:szCs w:val="24"/>
              </w:rPr>
              <w:t>społeczne:</w:t>
            </w:r>
          </w:p>
          <w:p w:rsidR="008944BC" w:rsidRPr="00C145F4" w:rsidRDefault="008944BC" w:rsidP="00376CC6">
            <w:pPr>
              <w:pStyle w:val="Akapitzlist"/>
              <w:numPr>
                <w:ilvl w:val="0"/>
                <w:numId w:val="57"/>
              </w:num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utworzenie miejsca stwarzającego możliwość podjęcia pracy lub prowadzenia własnej działalności gospodarczej przez osoby pozostające bez pracy,</w:t>
            </w:r>
          </w:p>
          <w:p w:rsidR="008944BC" w:rsidRPr="004A1799" w:rsidRDefault="008944BC" w:rsidP="00376CC6">
            <w:pPr>
              <w:pStyle w:val="Akapitzlist"/>
              <w:numPr>
                <w:ilvl w:val="0"/>
                <w:numId w:val="57"/>
              </w:num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stworzenie miejsca integracji społecznej.</w:t>
            </w:r>
          </w:p>
        </w:tc>
      </w:tr>
      <w:tr w:rsidR="008944BC" w:rsidRPr="00233F05" w:rsidTr="00376CC6">
        <w:tc>
          <w:tcPr>
            <w:tcW w:w="1990" w:type="dxa"/>
            <w:vMerge/>
          </w:tcPr>
          <w:p w:rsidR="008944BC" w:rsidRPr="00233F05" w:rsidRDefault="008944BC" w:rsidP="00376CC6">
            <w:pPr>
              <w:spacing w:after="0" w:line="276" w:lineRule="auto"/>
              <w:jc w:val="both"/>
              <w:rPr>
                <w:rFonts w:ascii="Calibri" w:eastAsia="Times New Roman" w:hAnsi="Calibri" w:cs="Times New Roman"/>
                <w:b/>
                <w:color w:val="000000"/>
                <w:szCs w:val="24"/>
              </w:rPr>
            </w:pPr>
          </w:p>
        </w:tc>
        <w:tc>
          <w:tcPr>
            <w:tcW w:w="7082" w:type="dxa"/>
            <w:gridSpan w:val="2"/>
          </w:tcPr>
          <w:p w:rsidR="008944BC" w:rsidRPr="00C145F4" w:rsidRDefault="008944BC" w:rsidP="00376CC6">
            <w:pPr>
              <w:spacing w:after="0" w:line="276" w:lineRule="auto"/>
              <w:jc w:val="both"/>
              <w:rPr>
                <w:rFonts w:ascii="Calibri" w:eastAsia="Times New Roman" w:hAnsi="Calibri" w:cs="Times New Roman"/>
                <w:b/>
                <w:szCs w:val="24"/>
              </w:rPr>
            </w:pPr>
            <w:r w:rsidRPr="00C145F4">
              <w:rPr>
                <w:rFonts w:ascii="Calibri" w:eastAsia="Times New Roman" w:hAnsi="Calibri" w:cs="Times New Roman"/>
                <w:b/>
                <w:szCs w:val="24"/>
              </w:rPr>
              <w:t xml:space="preserve">gospodarcze: </w:t>
            </w:r>
          </w:p>
          <w:p w:rsidR="008944BC" w:rsidRDefault="008944BC" w:rsidP="00376CC6">
            <w:pPr>
              <w:pStyle w:val="Akapitzlist"/>
              <w:numPr>
                <w:ilvl w:val="0"/>
                <w:numId w:val="57"/>
              </w:numPr>
              <w:spacing w:after="0" w:line="276" w:lineRule="auto"/>
              <w:jc w:val="both"/>
              <w:rPr>
                <w:rFonts w:ascii="Calibri" w:eastAsia="Times New Roman" w:hAnsi="Calibri" w:cs="Times New Roman"/>
                <w:szCs w:val="24"/>
              </w:rPr>
            </w:pPr>
            <w:r>
              <w:rPr>
                <w:rFonts w:ascii="Calibri" w:eastAsia="Times New Roman" w:hAnsi="Calibri" w:cs="Times New Roman"/>
                <w:szCs w:val="24"/>
              </w:rPr>
              <w:t>utworzenie warunków dla rozwoju lokalnej przedsiębiorczości,</w:t>
            </w:r>
          </w:p>
          <w:p w:rsidR="008944BC" w:rsidRDefault="008944BC" w:rsidP="00376CC6">
            <w:pPr>
              <w:pStyle w:val="Akapitzlist"/>
              <w:numPr>
                <w:ilvl w:val="0"/>
                <w:numId w:val="57"/>
              </w:numPr>
              <w:spacing w:after="0" w:line="276" w:lineRule="auto"/>
              <w:jc w:val="both"/>
              <w:rPr>
                <w:rFonts w:ascii="Calibri" w:eastAsia="Times New Roman" w:hAnsi="Calibri" w:cs="Times New Roman"/>
                <w:szCs w:val="24"/>
              </w:rPr>
            </w:pPr>
            <w:r>
              <w:rPr>
                <w:rFonts w:ascii="Calibri" w:eastAsia="Times New Roman" w:hAnsi="Calibri" w:cs="Times New Roman"/>
                <w:szCs w:val="24"/>
              </w:rPr>
              <w:t>stworzenie warunków dla rozwoju handlu,</w:t>
            </w:r>
          </w:p>
          <w:p w:rsidR="008944BC" w:rsidRPr="00C145F4" w:rsidRDefault="008944BC" w:rsidP="00376CC6">
            <w:pPr>
              <w:pStyle w:val="Akapitzlist"/>
              <w:numPr>
                <w:ilvl w:val="0"/>
                <w:numId w:val="57"/>
              </w:numPr>
              <w:spacing w:after="0" w:line="276" w:lineRule="auto"/>
              <w:jc w:val="both"/>
              <w:rPr>
                <w:rFonts w:ascii="Calibri" w:eastAsia="Times New Roman" w:hAnsi="Calibri" w:cs="Times New Roman"/>
                <w:szCs w:val="24"/>
              </w:rPr>
            </w:pPr>
            <w:r>
              <w:rPr>
                <w:rFonts w:ascii="Calibri" w:eastAsia="Times New Roman" w:hAnsi="Calibri" w:cs="Times New Roman"/>
                <w:szCs w:val="24"/>
              </w:rPr>
              <w:t>zwiększenie</w:t>
            </w:r>
            <w:r w:rsidRPr="00C145F4">
              <w:rPr>
                <w:rFonts w:ascii="Calibri" w:eastAsia="Times New Roman" w:hAnsi="Calibri" w:cs="Times New Roman"/>
                <w:szCs w:val="24"/>
              </w:rPr>
              <w:t xml:space="preserve"> </w:t>
            </w:r>
            <w:r>
              <w:rPr>
                <w:rFonts w:ascii="Calibri" w:eastAsia="Times New Roman" w:hAnsi="Calibri" w:cs="Times New Roman"/>
                <w:szCs w:val="24"/>
              </w:rPr>
              <w:t>konkurencyjności lokalnych podmiotów gospodarczych.</w:t>
            </w:r>
          </w:p>
        </w:tc>
      </w:tr>
      <w:tr w:rsidR="008944BC" w:rsidRPr="00233F05" w:rsidTr="00376CC6">
        <w:tc>
          <w:tcPr>
            <w:tcW w:w="1990" w:type="dxa"/>
            <w:vMerge/>
          </w:tcPr>
          <w:p w:rsidR="008944BC" w:rsidRPr="00233F05" w:rsidRDefault="008944BC" w:rsidP="00376CC6">
            <w:pPr>
              <w:spacing w:after="0" w:line="276" w:lineRule="auto"/>
              <w:jc w:val="both"/>
              <w:rPr>
                <w:rFonts w:ascii="Calibri" w:eastAsia="Times New Roman" w:hAnsi="Calibri" w:cs="Times New Roman"/>
                <w:b/>
                <w:color w:val="000000"/>
                <w:szCs w:val="24"/>
              </w:rPr>
            </w:pPr>
          </w:p>
        </w:tc>
        <w:tc>
          <w:tcPr>
            <w:tcW w:w="7082" w:type="dxa"/>
            <w:gridSpan w:val="2"/>
          </w:tcPr>
          <w:p w:rsidR="008944BC" w:rsidRPr="00431EC7" w:rsidRDefault="008944BC" w:rsidP="00376CC6">
            <w:pPr>
              <w:spacing w:after="0" w:line="276" w:lineRule="auto"/>
              <w:jc w:val="both"/>
              <w:rPr>
                <w:rFonts w:ascii="Calibri" w:eastAsia="Times New Roman" w:hAnsi="Calibri" w:cs="Times New Roman"/>
                <w:b/>
                <w:szCs w:val="24"/>
              </w:rPr>
            </w:pPr>
            <w:r w:rsidRPr="00431EC7">
              <w:rPr>
                <w:rFonts w:ascii="Calibri" w:eastAsia="Times New Roman" w:hAnsi="Calibri" w:cs="Times New Roman"/>
                <w:b/>
                <w:szCs w:val="24"/>
              </w:rPr>
              <w:t>funkcjonalno-przestrzenne:</w:t>
            </w:r>
          </w:p>
          <w:p w:rsidR="008944BC" w:rsidRPr="00431EC7" w:rsidRDefault="008944BC" w:rsidP="00376CC6">
            <w:pPr>
              <w:pStyle w:val="Akapitzlist"/>
              <w:numPr>
                <w:ilvl w:val="0"/>
                <w:numId w:val="59"/>
              </w:numPr>
              <w:spacing w:after="0" w:line="276" w:lineRule="auto"/>
              <w:jc w:val="both"/>
              <w:rPr>
                <w:rFonts w:ascii="Calibri" w:eastAsia="Times New Roman" w:hAnsi="Calibri" w:cs="Times New Roman"/>
                <w:szCs w:val="24"/>
              </w:rPr>
            </w:pPr>
            <w:r w:rsidRPr="00431EC7">
              <w:rPr>
                <w:rFonts w:ascii="Calibri" w:eastAsia="Times New Roman" w:hAnsi="Calibri" w:cs="Times New Roman"/>
                <w:szCs w:val="24"/>
              </w:rPr>
              <w:t>zmiana zagospodarowania przestrzeni publicznej,</w:t>
            </w:r>
          </w:p>
          <w:p w:rsidR="008944BC" w:rsidRPr="00431EC7" w:rsidRDefault="008944BC" w:rsidP="00376CC6">
            <w:pPr>
              <w:pStyle w:val="Akapitzlist"/>
              <w:numPr>
                <w:ilvl w:val="0"/>
                <w:numId w:val="59"/>
              </w:numPr>
              <w:spacing w:after="0" w:line="276" w:lineRule="auto"/>
              <w:jc w:val="both"/>
              <w:rPr>
                <w:rFonts w:ascii="Calibri" w:eastAsia="Times New Roman" w:hAnsi="Calibri" w:cs="Times New Roman"/>
                <w:szCs w:val="24"/>
              </w:rPr>
            </w:pPr>
            <w:r w:rsidRPr="00431EC7">
              <w:rPr>
                <w:rFonts w:ascii="Calibri" w:eastAsia="Times New Roman" w:hAnsi="Calibri" w:cs="Times New Roman"/>
                <w:szCs w:val="24"/>
              </w:rPr>
              <w:t>uzupełnienie braków infrastruktury handlowej w centr</w:t>
            </w:r>
            <w:r>
              <w:rPr>
                <w:rFonts w:ascii="Calibri" w:eastAsia="Times New Roman" w:hAnsi="Calibri" w:cs="Times New Roman"/>
                <w:szCs w:val="24"/>
              </w:rPr>
              <w:t>um.</w:t>
            </w:r>
          </w:p>
        </w:tc>
      </w:tr>
      <w:tr w:rsidR="008944BC" w:rsidRPr="00233F05" w:rsidTr="00376CC6">
        <w:tc>
          <w:tcPr>
            <w:tcW w:w="1990" w:type="dxa"/>
            <w:vMerge/>
          </w:tcPr>
          <w:p w:rsidR="008944BC" w:rsidRPr="00233F05" w:rsidRDefault="008944BC" w:rsidP="00376CC6">
            <w:pPr>
              <w:spacing w:after="0" w:line="276" w:lineRule="auto"/>
              <w:jc w:val="both"/>
              <w:rPr>
                <w:rFonts w:ascii="Calibri" w:eastAsia="Times New Roman" w:hAnsi="Calibri" w:cs="Times New Roman"/>
                <w:b/>
                <w:color w:val="000000"/>
                <w:szCs w:val="24"/>
              </w:rPr>
            </w:pPr>
          </w:p>
        </w:tc>
        <w:tc>
          <w:tcPr>
            <w:tcW w:w="7082" w:type="dxa"/>
            <w:gridSpan w:val="2"/>
          </w:tcPr>
          <w:p w:rsidR="008944BC" w:rsidRPr="00FE7DDF" w:rsidRDefault="008944BC" w:rsidP="00376CC6">
            <w:pPr>
              <w:spacing w:after="0" w:line="276" w:lineRule="auto"/>
              <w:jc w:val="both"/>
              <w:rPr>
                <w:rFonts w:ascii="Calibri" w:eastAsia="Times New Roman" w:hAnsi="Calibri" w:cs="Times New Roman"/>
                <w:b/>
                <w:szCs w:val="24"/>
              </w:rPr>
            </w:pPr>
            <w:r w:rsidRPr="00FE7DDF">
              <w:rPr>
                <w:rFonts w:ascii="Calibri" w:eastAsia="Times New Roman" w:hAnsi="Calibri" w:cs="Times New Roman"/>
                <w:b/>
                <w:szCs w:val="24"/>
              </w:rPr>
              <w:t>środowiskowe:</w:t>
            </w:r>
          </w:p>
          <w:p w:rsidR="008944BC" w:rsidRPr="00FE7DDF" w:rsidRDefault="008944BC" w:rsidP="00376CC6">
            <w:pPr>
              <w:pStyle w:val="Akapitzlist"/>
              <w:numPr>
                <w:ilvl w:val="0"/>
                <w:numId w:val="60"/>
              </w:numPr>
              <w:spacing w:after="0" w:line="276" w:lineRule="auto"/>
              <w:jc w:val="both"/>
              <w:rPr>
                <w:rFonts w:ascii="Calibri" w:eastAsia="Times New Roman" w:hAnsi="Calibri" w:cs="Times New Roman"/>
                <w:color w:val="A6A6A6"/>
                <w:szCs w:val="24"/>
              </w:rPr>
            </w:pPr>
            <w:r w:rsidRPr="00FE7DDF">
              <w:rPr>
                <w:rFonts w:ascii="Calibri" w:eastAsia="Times New Roman" w:hAnsi="Calibri" w:cs="Times New Roman"/>
                <w:szCs w:val="24"/>
              </w:rPr>
              <w:t>likwidacja</w:t>
            </w:r>
            <w:r>
              <w:rPr>
                <w:rFonts w:ascii="Calibri" w:eastAsia="Times New Roman" w:hAnsi="Calibri" w:cs="Times New Roman"/>
                <w:szCs w:val="24"/>
              </w:rPr>
              <w:t xml:space="preserve"> parkingu w obszarze rewitalizacji.</w:t>
            </w:r>
          </w:p>
        </w:tc>
      </w:tr>
      <w:tr w:rsidR="008944BC" w:rsidRPr="00233F05" w:rsidTr="00376CC6">
        <w:tc>
          <w:tcPr>
            <w:tcW w:w="1990" w:type="dxa"/>
            <w:vMerge/>
          </w:tcPr>
          <w:p w:rsidR="008944BC" w:rsidRPr="00233F05" w:rsidRDefault="008944BC" w:rsidP="00376CC6">
            <w:pPr>
              <w:spacing w:after="0" w:line="276" w:lineRule="auto"/>
              <w:jc w:val="both"/>
              <w:rPr>
                <w:rFonts w:ascii="Calibri" w:eastAsia="Times New Roman" w:hAnsi="Calibri" w:cs="Times New Roman"/>
                <w:b/>
                <w:color w:val="000000"/>
                <w:szCs w:val="24"/>
              </w:rPr>
            </w:pPr>
          </w:p>
        </w:tc>
        <w:tc>
          <w:tcPr>
            <w:tcW w:w="7082" w:type="dxa"/>
            <w:gridSpan w:val="2"/>
          </w:tcPr>
          <w:p w:rsidR="008944BC" w:rsidRPr="00FE7DDF" w:rsidRDefault="008944BC" w:rsidP="00376CC6">
            <w:pPr>
              <w:spacing w:after="0" w:line="276" w:lineRule="auto"/>
              <w:jc w:val="both"/>
              <w:rPr>
                <w:rFonts w:ascii="Calibri" w:eastAsia="Times New Roman" w:hAnsi="Calibri" w:cs="Times New Roman"/>
                <w:b/>
                <w:szCs w:val="24"/>
              </w:rPr>
            </w:pPr>
            <w:r w:rsidRPr="00FE7DDF">
              <w:rPr>
                <w:rFonts w:ascii="Calibri" w:eastAsia="Times New Roman" w:hAnsi="Calibri" w:cs="Times New Roman"/>
                <w:b/>
                <w:szCs w:val="24"/>
              </w:rPr>
              <w:t>techniczna:</w:t>
            </w:r>
          </w:p>
          <w:p w:rsidR="008944BC" w:rsidRPr="00233F05" w:rsidRDefault="008944BC" w:rsidP="00376CC6">
            <w:pPr>
              <w:pStyle w:val="Akapitzlist"/>
              <w:numPr>
                <w:ilvl w:val="0"/>
                <w:numId w:val="60"/>
              </w:numPr>
              <w:spacing w:after="0" w:line="276" w:lineRule="auto"/>
              <w:jc w:val="both"/>
              <w:rPr>
                <w:rFonts w:ascii="Calibri" w:eastAsia="Times New Roman" w:hAnsi="Calibri" w:cs="Times New Roman"/>
                <w:b/>
                <w:color w:val="A6A6A6"/>
                <w:szCs w:val="24"/>
              </w:rPr>
            </w:pPr>
            <w:r>
              <w:rPr>
                <w:rFonts w:ascii="Calibri" w:eastAsia="Times New Roman" w:hAnsi="Calibri" w:cs="Times New Roman"/>
                <w:szCs w:val="24"/>
              </w:rPr>
              <w:t>wyposażenie przestrzeni publicznej w nową infrastrukturę służącą obsłudze lokalnej przedsiębiorczości.</w:t>
            </w:r>
          </w:p>
        </w:tc>
      </w:tr>
      <w:tr w:rsidR="008944BC" w:rsidRPr="00233F05" w:rsidTr="00376CC6">
        <w:tc>
          <w:tcPr>
            <w:tcW w:w="1990" w:type="dxa"/>
          </w:tcPr>
          <w:p w:rsidR="008944BC" w:rsidRPr="00FE7DDF" w:rsidRDefault="008944B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lastRenderedPageBreak/>
              <w:t>Lokalizacja</w:t>
            </w:r>
          </w:p>
        </w:tc>
        <w:tc>
          <w:tcPr>
            <w:tcW w:w="7082" w:type="dxa"/>
            <w:gridSpan w:val="2"/>
          </w:tcPr>
          <w:p w:rsidR="008944BC" w:rsidRPr="00FE7DDF" w:rsidRDefault="008944BC" w:rsidP="00376CC6">
            <w:pPr>
              <w:spacing w:after="0" w:line="276" w:lineRule="auto"/>
              <w:jc w:val="both"/>
              <w:rPr>
                <w:rFonts w:ascii="Calibri" w:eastAsia="Times New Roman" w:hAnsi="Calibri" w:cs="Times New Roman"/>
                <w:szCs w:val="24"/>
              </w:rPr>
            </w:pPr>
            <w:r>
              <w:rPr>
                <w:rFonts w:ascii="Calibri" w:eastAsia="Times New Roman" w:hAnsi="Calibri" w:cs="Times New Roman"/>
                <w:szCs w:val="24"/>
              </w:rPr>
              <w:t>obszar rewitalizacji – miejscowość Żelechlinek, u</w:t>
            </w:r>
            <w:r w:rsidRPr="00FE7DDF">
              <w:rPr>
                <w:rFonts w:ascii="Calibri" w:eastAsia="Times New Roman" w:hAnsi="Calibri" w:cs="Times New Roman"/>
                <w:szCs w:val="24"/>
              </w:rPr>
              <w:t xml:space="preserve">lica </w:t>
            </w:r>
            <w:proofErr w:type="spellStart"/>
            <w:r w:rsidRPr="00FE7DDF">
              <w:rPr>
                <w:rFonts w:ascii="Calibri" w:eastAsia="Times New Roman" w:hAnsi="Calibri" w:cs="Times New Roman"/>
                <w:szCs w:val="24"/>
              </w:rPr>
              <w:t>Zakątna</w:t>
            </w:r>
            <w:proofErr w:type="spellEnd"/>
            <w:r w:rsidRPr="00FE7DDF">
              <w:rPr>
                <w:rFonts w:ascii="Calibri" w:eastAsia="Times New Roman" w:hAnsi="Calibri" w:cs="Times New Roman"/>
                <w:szCs w:val="24"/>
              </w:rPr>
              <w:t xml:space="preserve">, działki nr 220/2, 220/3, 220/5, 220/6 </w:t>
            </w:r>
          </w:p>
        </w:tc>
      </w:tr>
      <w:tr w:rsidR="00D83A7C" w:rsidRPr="00D83A7C" w:rsidTr="00376CC6">
        <w:tc>
          <w:tcPr>
            <w:tcW w:w="1990" w:type="dxa"/>
          </w:tcPr>
          <w:p w:rsidR="008944BC" w:rsidRPr="00D83A7C" w:rsidRDefault="008944BC" w:rsidP="00376CC6">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Grupa docelowa</w:t>
            </w:r>
          </w:p>
        </w:tc>
        <w:tc>
          <w:tcPr>
            <w:tcW w:w="7082" w:type="dxa"/>
            <w:gridSpan w:val="2"/>
          </w:tcPr>
          <w:p w:rsidR="008944BC" w:rsidRPr="00D83A7C" w:rsidRDefault="008944BC" w:rsidP="00376CC6">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 xml:space="preserve">mieszkańcy obszaru rewitalizacji </w:t>
            </w:r>
          </w:p>
        </w:tc>
      </w:tr>
      <w:tr w:rsidR="008944BC" w:rsidRPr="00233F05" w:rsidTr="00376CC6">
        <w:tc>
          <w:tcPr>
            <w:tcW w:w="1990" w:type="dxa"/>
          </w:tcPr>
          <w:p w:rsidR="008944BC" w:rsidRPr="00233F05" w:rsidRDefault="008944B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Partnerstwo</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szCs w:val="24"/>
              </w:rPr>
            </w:pPr>
            <w:r>
              <w:rPr>
                <w:rFonts w:ascii="Calibri" w:eastAsia="Times New Roman" w:hAnsi="Calibri" w:cs="Times New Roman"/>
                <w:szCs w:val="24"/>
              </w:rPr>
              <w:t>nie dotyczy</w:t>
            </w:r>
          </w:p>
        </w:tc>
      </w:tr>
      <w:tr w:rsidR="008944BC" w:rsidRPr="00233F05" w:rsidTr="00376CC6">
        <w:tc>
          <w:tcPr>
            <w:tcW w:w="1990" w:type="dxa"/>
          </w:tcPr>
          <w:p w:rsidR="008944BC" w:rsidRPr="00FE7DDF" w:rsidRDefault="008944B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Produkty</w:t>
            </w:r>
          </w:p>
        </w:tc>
        <w:tc>
          <w:tcPr>
            <w:tcW w:w="7082" w:type="dxa"/>
            <w:gridSpan w:val="2"/>
          </w:tcPr>
          <w:p w:rsidR="008944BC" w:rsidRPr="00FE7DDF" w:rsidRDefault="008944BC" w:rsidP="00376CC6">
            <w:pPr>
              <w:pStyle w:val="Akapitzlist"/>
              <w:numPr>
                <w:ilvl w:val="0"/>
                <w:numId w:val="60"/>
              </w:numPr>
              <w:spacing w:after="0" w:line="276" w:lineRule="auto"/>
              <w:jc w:val="both"/>
              <w:rPr>
                <w:rFonts w:ascii="Calibri" w:eastAsia="Times New Roman" w:hAnsi="Calibri" w:cs="Times New Roman"/>
                <w:szCs w:val="24"/>
                <w:lang w:eastAsia="pl-PL"/>
              </w:rPr>
            </w:pPr>
            <w:r>
              <w:rPr>
                <w:rFonts w:ascii="Calibri" w:eastAsia="Times New Roman" w:hAnsi="Calibri" w:cs="Times New Roman"/>
                <w:szCs w:val="24"/>
                <w:lang w:eastAsia="pl-PL"/>
              </w:rPr>
              <w:t xml:space="preserve">zrewitalizowana przestrzeń </w:t>
            </w:r>
            <w:r w:rsidRPr="00FE7DDF">
              <w:rPr>
                <w:rFonts w:ascii="Calibri" w:eastAsia="Times New Roman" w:hAnsi="Calibri" w:cs="Times New Roman"/>
                <w:szCs w:val="24"/>
                <w:lang w:eastAsia="pl-PL"/>
              </w:rPr>
              <w:t>w miejscowości Żelechlinek</w:t>
            </w:r>
            <w:r>
              <w:rPr>
                <w:rFonts w:ascii="Calibri" w:eastAsia="Times New Roman" w:hAnsi="Calibri" w:cs="Times New Roman"/>
                <w:szCs w:val="24"/>
                <w:lang w:eastAsia="pl-PL"/>
              </w:rPr>
              <w:t xml:space="preserve"> - </w:t>
            </w:r>
            <w:r w:rsidRPr="008944BC">
              <w:rPr>
                <w:rFonts w:ascii="Calibri" w:eastAsia="Times New Roman" w:hAnsi="Calibri" w:cs="Times New Roman"/>
                <w:color w:val="FF0000"/>
                <w:szCs w:val="24"/>
                <w:lang w:eastAsia="pl-PL"/>
              </w:rPr>
              <w:t>… ha</w:t>
            </w:r>
          </w:p>
        </w:tc>
      </w:tr>
      <w:tr w:rsidR="008944BC" w:rsidRPr="00233F05" w:rsidTr="00376CC6">
        <w:tc>
          <w:tcPr>
            <w:tcW w:w="1990" w:type="dxa"/>
          </w:tcPr>
          <w:p w:rsidR="008944BC" w:rsidRPr="00233F05" w:rsidRDefault="008944B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Rezultaty</w:t>
            </w:r>
          </w:p>
        </w:tc>
        <w:tc>
          <w:tcPr>
            <w:tcW w:w="7082" w:type="dxa"/>
            <w:gridSpan w:val="2"/>
          </w:tcPr>
          <w:p w:rsidR="008944BC" w:rsidRPr="00D83A7C" w:rsidRDefault="008944BC" w:rsidP="00376CC6">
            <w:pPr>
              <w:pStyle w:val="Akapitzlist"/>
              <w:numPr>
                <w:ilvl w:val="0"/>
                <w:numId w:val="60"/>
              </w:numPr>
              <w:spacing w:after="0" w:line="276" w:lineRule="auto"/>
              <w:jc w:val="both"/>
              <w:rPr>
                <w:rFonts w:ascii="Calibri" w:eastAsia="Times New Roman" w:hAnsi="Calibri" w:cs="Times New Roman"/>
                <w:szCs w:val="24"/>
                <w:lang w:eastAsia="pl-PL"/>
              </w:rPr>
            </w:pPr>
            <w:r w:rsidRPr="00D83A7C">
              <w:rPr>
                <w:rFonts w:ascii="Calibri" w:eastAsia="Times New Roman" w:hAnsi="Calibri" w:cs="Times New Roman"/>
                <w:szCs w:val="24"/>
                <w:lang w:eastAsia="pl-PL"/>
              </w:rPr>
              <w:t>zwiększenie możliwości zarobkowania przez bezrobotnych mieszkańców obszaru rewitalizacji – rozpoczęcie działalności gospodarczej przez 3 osoby fizyczne</w:t>
            </w:r>
          </w:p>
        </w:tc>
      </w:tr>
      <w:tr w:rsidR="008944BC" w:rsidRPr="00233F05" w:rsidTr="00376CC6">
        <w:tc>
          <w:tcPr>
            <w:tcW w:w="1990" w:type="dxa"/>
          </w:tcPr>
          <w:p w:rsidR="008944BC" w:rsidRPr="00FE7DDF" w:rsidRDefault="008944BC" w:rsidP="00D83A7C">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Koszt całkowity (brutto PLN)</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420.000,00</w:t>
            </w:r>
          </w:p>
        </w:tc>
      </w:tr>
      <w:tr w:rsidR="008944BC" w:rsidRPr="00233F05" w:rsidTr="00376CC6">
        <w:tc>
          <w:tcPr>
            <w:tcW w:w="1990" w:type="dxa"/>
          </w:tcPr>
          <w:p w:rsidR="008944BC" w:rsidRPr="00FE7DDF" w:rsidRDefault="008944BC" w:rsidP="00376CC6">
            <w:pPr>
              <w:pStyle w:val="Akapitzlist"/>
              <w:numPr>
                <w:ilvl w:val="0"/>
                <w:numId w:val="61"/>
              </w:numPr>
              <w:spacing w:after="0" w:line="276" w:lineRule="auto"/>
              <w:jc w:val="both"/>
              <w:rPr>
                <w:rFonts w:ascii="Calibri" w:eastAsia="Times New Roman" w:hAnsi="Calibri" w:cs="Times New Roman"/>
                <w:color w:val="000000"/>
                <w:szCs w:val="24"/>
              </w:rPr>
            </w:pPr>
            <w:r w:rsidRPr="00FE7DDF">
              <w:rPr>
                <w:rFonts w:ascii="Calibri" w:eastAsia="Times New Roman" w:hAnsi="Calibri" w:cs="Times New Roman"/>
                <w:color w:val="000000"/>
                <w:szCs w:val="24"/>
              </w:rPr>
              <w:t>z funduszy UE łącznie</w:t>
            </w:r>
          </w:p>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 xml:space="preserve">w tym </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290.243,90</w:t>
            </w:r>
          </w:p>
        </w:tc>
      </w:tr>
      <w:tr w:rsidR="008944BC" w:rsidRPr="00233F05" w:rsidTr="00376CC6">
        <w:tc>
          <w:tcPr>
            <w:tcW w:w="1990" w:type="dxa"/>
            <w:vMerge w:val="restart"/>
          </w:tcPr>
          <w:p w:rsidR="008944BC" w:rsidRPr="00233F05" w:rsidRDefault="008944BC" w:rsidP="00376CC6">
            <w:pPr>
              <w:numPr>
                <w:ilvl w:val="1"/>
                <w:numId w:val="61"/>
              </w:num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 xml:space="preserve">RPO WŁ </w:t>
            </w:r>
          </w:p>
        </w:tc>
        <w:tc>
          <w:tcPr>
            <w:tcW w:w="664" w:type="dxa"/>
          </w:tcPr>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EFS</w:t>
            </w:r>
          </w:p>
        </w:tc>
        <w:tc>
          <w:tcPr>
            <w:tcW w:w="6418" w:type="dxa"/>
          </w:tcPr>
          <w:p w:rsidR="008944BC" w:rsidRPr="00233F05" w:rsidRDefault="008944BC" w:rsidP="00376CC6">
            <w:pPr>
              <w:spacing w:after="0" w:line="276" w:lineRule="auto"/>
              <w:jc w:val="both"/>
              <w:rPr>
                <w:rFonts w:ascii="Calibri" w:eastAsia="Times New Roman" w:hAnsi="Calibri" w:cs="Times New Roman"/>
                <w:color w:val="000000"/>
                <w:szCs w:val="24"/>
              </w:rPr>
            </w:pPr>
          </w:p>
        </w:tc>
      </w:tr>
      <w:tr w:rsidR="008944BC" w:rsidRPr="00233F05" w:rsidTr="00376CC6">
        <w:tc>
          <w:tcPr>
            <w:tcW w:w="1990" w:type="dxa"/>
            <w:vMerge/>
          </w:tcPr>
          <w:p w:rsidR="008944BC" w:rsidRPr="00233F05" w:rsidRDefault="008944BC" w:rsidP="00376CC6">
            <w:pPr>
              <w:spacing w:after="0" w:line="276" w:lineRule="auto"/>
              <w:jc w:val="both"/>
              <w:rPr>
                <w:rFonts w:ascii="Calibri" w:eastAsia="Times New Roman" w:hAnsi="Calibri" w:cs="Times New Roman"/>
                <w:color w:val="000000"/>
                <w:szCs w:val="24"/>
              </w:rPr>
            </w:pPr>
          </w:p>
        </w:tc>
        <w:tc>
          <w:tcPr>
            <w:tcW w:w="664" w:type="dxa"/>
          </w:tcPr>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EFRR</w:t>
            </w:r>
          </w:p>
        </w:tc>
        <w:tc>
          <w:tcPr>
            <w:tcW w:w="6418" w:type="dxa"/>
          </w:tcPr>
          <w:p w:rsidR="008944BC" w:rsidRPr="00233F05" w:rsidRDefault="008944BC" w:rsidP="00376CC6">
            <w:p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290.243,90</w:t>
            </w:r>
          </w:p>
        </w:tc>
      </w:tr>
      <w:tr w:rsidR="008944BC" w:rsidRPr="00233F05" w:rsidTr="00376CC6">
        <w:tc>
          <w:tcPr>
            <w:tcW w:w="1990" w:type="dxa"/>
          </w:tcPr>
          <w:p w:rsidR="008944BC" w:rsidRPr="00233F05" w:rsidRDefault="008944BC" w:rsidP="00376CC6">
            <w:pPr>
              <w:numPr>
                <w:ilvl w:val="1"/>
                <w:numId w:val="61"/>
              </w:num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KPO</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p>
        </w:tc>
      </w:tr>
      <w:tr w:rsidR="008944BC" w:rsidRPr="00233F05" w:rsidTr="00376CC6">
        <w:tc>
          <w:tcPr>
            <w:tcW w:w="1990" w:type="dxa"/>
          </w:tcPr>
          <w:p w:rsidR="008944BC" w:rsidRPr="00233F05" w:rsidRDefault="008944BC" w:rsidP="00376CC6">
            <w:pPr>
              <w:numPr>
                <w:ilvl w:val="0"/>
                <w:numId w:val="61"/>
              </w:num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 xml:space="preserve">środki budżetu państwa </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p>
        </w:tc>
      </w:tr>
      <w:tr w:rsidR="008944BC" w:rsidRPr="00233F05" w:rsidTr="00376CC6">
        <w:tc>
          <w:tcPr>
            <w:tcW w:w="1990" w:type="dxa"/>
          </w:tcPr>
          <w:p w:rsidR="008944BC" w:rsidRPr="00233F05" w:rsidRDefault="008944BC" w:rsidP="00376CC6">
            <w:pPr>
              <w:numPr>
                <w:ilvl w:val="0"/>
                <w:numId w:val="61"/>
              </w:numPr>
              <w:spacing w:after="0" w:line="276" w:lineRule="auto"/>
              <w:jc w:val="both"/>
              <w:rPr>
                <w:rFonts w:ascii="Calibri" w:eastAsia="Times New Roman" w:hAnsi="Calibri" w:cs="Times New Roman"/>
                <w:b/>
                <w:color w:val="000000"/>
                <w:szCs w:val="24"/>
              </w:rPr>
            </w:pPr>
            <w:r>
              <w:rPr>
                <w:rFonts w:ascii="Calibri" w:eastAsia="Times New Roman" w:hAnsi="Calibri" w:cs="Times New Roman"/>
                <w:color w:val="000000"/>
                <w:szCs w:val="24"/>
              </w:rPr>
              <w:t>środki własne</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129.756,10</w:t>
            </w:r>
          </w:p>
        </w:tc>
      </w:tr>
      <w:tr w:rsidR="008944BC" w:rsidRPr="00233F05" w:rsidTr="00376CC6">
        <w:tc>
          <w:tcPr>
            <w:tcW w:w="1990" w:type="dxa"/>
          </w:tcPr>
          <w:p w:rsidR="008944BC" w:rsidRPr="00233F05" w:rsidRDefault="008944BC" w:rsidP="00376CC6">
            <w:pPr>
              <w:numPr>
                <w:ilvl w:val="0"/>
                <w:numId w:val="61"/>
              </w:numPr>
              <w:spacing w:after="0" w:line="276" w:lineRule="auto"/>
              <w:jc w:val="both"/>
              <w:rPr>
                <w:rFonts w:ascii="Calibri" w:eastAsia="Times New Roman" w:hAnsi="Calibri" w:cs="Times New Roman"/>
                <w:color w:val="000000"/>
                <w:szCs w:val="24"/>
              </w:rPr>
            </w:pPr>
            <w:r w:rsidRPr="00233F05">
              <w:rPr>
                <w:rFonts w:ascii="Calibri" w:eastAsia="Times New Roman" w:hAnsi="Calibri" w:cs="Times New Roman"/>
                <w:color w:val="000000"/>
                <w:szCs w:val="24"/>
              </w:rPr>
              <w:t xml:space="preserve">prywatne </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color w:val="000000"/>
                <w:szCs w:val="24"/>
              </w:rPr>
            </w:pPr>
          </w:p>
        </w:tc>
      </w:tr>
      <w:tr w:rsidR="008944BC" w:rsidRPr="00233F05" w:rsidTr="00376CC6">
        <w:tc>
          <w:tcPr>
            <w:tcW w:w="1990" w:type="dxa"/>
          </w:tcPr>
          <w:p w:rsidR="008944BC" w:rsidRPr="00FE7DDF" w:rsidRDefault="00D83A7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w:t>
            </w:r>
            <w:r w:rsidR="008944BC">
              <w:rPr>
                <w:rFonts w:ascii="Calibri" w:eastAsia="Times New Roman" w:hAnsi="Calibri" w:cs="Times New Roman"/>
                <w:b/>
                <w:color w:val="000000"/>
                <w:szCs w:val="24"/>
              </w:rPr>
              <w:t>zas realizacji</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szCs w:val="24"/>
              </w:rPr>
            </w:pPr>
            <w:r w:rsidRPr="00233F05">
              <w:rPr>
                <w:rFonts w:ascii="Calibri" w:eastAsia="Times New Roman" w:hAnsi="Calibri" w:cs="Times New Roman"/>
                <w:szCs w:val="24"/>
              </w:rPr>
              <w:t>II.2018-II.2019</w:t>
            </w:r>
          </w:p>
        </w:tc>
      </w:tr>
      <w:tr w:rsidR="008944BC" w:rsidRPr="00233F05" w:rsidTr="00376CC6">
        <w:tc>
          <w:tcPr>
            <w:tcW w:w="1990" w:type="dxa"/>
          </w:tcPr>
          <w:p w:rsidR="008944BC" w:rsidRPr="00FE7DDF" w:rsidRDefault="00D83A7C" w:rsidP="00376CC6">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8944BC">
              <w:rPr>
                <w:rFonts w:ascii="Calibri" w:eastAsia="Times New Roman" w:hAnsi="Calibri" w:cs="Times New Roman"/>
                <w:b/>
                <w:color w:val="000000"/>
                <w:szCs w:val="24"/>
              </w:rPr>
              <w:t>topień gotowości do realizacji</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szCs w:val="24"/>
              </w:rPr>
            </w:pPr>
            <w:r>
              <w:rPr>
                <w:rFonts w:ascii="Calibri" w:eastAsia="Times New Roman" w:hAnsi="Calibri" w:cs="Times New Roman"/>
                <w:szCs w:val="24"/>
              </w:rPr>
              <w:t>Koncepcja zagospodarowania terenu</w:t>
            </w:r>
          </w:p>
        </w:tc>
      </w:tr>
      <w:tr w:rsidR="008944BC" w:rsidRPr="00233F05" w:rsidTr="00376CC6">
        <w:tc>
          <w:tcPr>
            <w:tcW w:w="1990" w:type="dxa"/>
          </w:tcPr>
          <w:p w:rsidR="008944BC" w:rsidRPr="00233F05" w:rsidRDefault="00D83A7C" w:rsidP="00376CC6">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O</w:t>
            </w:r>
            <w:r w:rsidR="008944BC">
              <w:rPr>
                <w:rFonts w:ascii="Calibri" w:eastAsia="Times New Roman" w:hAnsi="Calibri" w:cs="Times New Roman"/>
                <w:b/>
                <w:color w:val="000000"/>
                <w:szCs w:val="24"/>
              </w:rPr>
              <w:t xml:space="preserve">soba/podmiot realizujący </w:t>
            </w:r>
          </w:p>
        </w:tc>
        <w:tc>
          <w:tcPr>
            <w:tcW w:w="7082" w:type="dxa"/>
            <w:gridSpan w:val="2"/>
          </w:tcPr>
          <w:p w:rsidR="008944BC" w:rsidRPr="00233F05" w:rsidRDefault="008944BC" w:rsidP="00376CC6">
            <w:pPr>
              <w:spacing w:after="0" w:line="276" w:lineRule="auto"/>
              <w:jc w:val="both"/>
              <w:rPr>
                <w:rFonts w:ascii="Calibri" w:eastAsia="Times New Roman" w:hAnsi="Calibri" w:cs="Times New Roman"/>
                <w:szCs w:val="24"/>
              </w:rPr>
            </w:pPr>
            <w:r w:rsidRPr="00233F05">
              <w:rPr>
                <w:rFonts w:ascii="Calibri" w:eastAsia="Times New Roman" w:hAnsi="Calibri" w:cs="Times New Roman"/>
                <w:szCs w:val="24"/>
              </w:rPr>
              <w:t>Gmina Żelechlinek</w:t>
            </w:r>
          </w:p>
        </w:tc>
      </w:tr>
    </w:tbl>
    <w:p w:rsidR="008944BC" w:rsidRDefault="008944BC" w:rsidP="008944BC">
      <w:pPr>
        <w:jc w:val="both"/>
      </w:pPr>
      <w:r>
        <w:t>źródło: opracowanie własne na podstawie danych Urzędu Gminy w Żelechlinku</w:t>
      </w:r>
    </w:p>
    <w:p w:rsidR="003539DE" w:rsidRDefault="003539DE" w:rsidP="000510BD">
      <w:pPr>
        <w:jc w:val="both"/>
      </w:pPr>
    </w:p>
    <w:p w:rsidR="00DB0626" w:rsidRPr="00682E36" w:rsidRDefault="00DB0626" w:rsidP="00864ECE">
      <w:pPr>
        <w:pStyle w:val="Akapitzlist"/>
        <w:numPr>
          <w:ilvl w:val="0"/>
          <w:numId w:val="11"/>
        </w:numPr>
        <w:rPr>
          <w:b/>
        </w:rPr>
      </w:pPr>
      <w:r w:rsidRPr="00682E36">
        <w:rPr>
          <w:b/>
        </w:rPr>
        <w:t>POZOSTAŁE PROJEKTY REWITALIZACYJNE</w:t>
      </w:r>
    </w:p>
    <w:p w:rsidR="00682E36" w:rsidRDefault="00885040" w:rsidP="00885040">
      <w:pPr>
        <w:jc w:val="both"/>
      </w:pPr>
      <w:r>
        <w:t xml:space="preserve">Przedsięwzięcia i projekty, które ze względu na swoją specyfikę mają ograniczoną możliwość oddziaływania na obszar rewitalizacji zaliczane są do grupy działań uzupełniających. </w:t>
      </w:r>
    </w:p>
    <w:p w:rsidR="002A793C" w:rsidRDefault="002A793C" w:rsidP="00885040">
      <w:pPr>
        <w:jc w:val="both"/>
      </w:pPr>
      <w:r>
        <w:t>Gmina Żelechlinek oraz partnerzy pragnący wziąć aktywny udział w procesie rewitalizacji zaplanowały następujące działania uzupełniające:</w:t>
      </w:r>
    </w:p>
    <w:p w:rsidR="005429BE" w:rsidRDefault="007604D2" w:rsidP="00864ECE">
      <w:pPr>
        <w:pStyle w:val="Akapitzlist"/>
        <w:numPr>
          <w:ilvl w:val="0"/>
          <w:numId w:val="37"/>
        </w:numPr>
        <w:jc w:val="both"/>
      </w:pPr>
      <w:r>
        <w:t>Rewitalizacja zabytkowego ko</w:t>
      </w:r>
      <w:r w:rsidR="005429BE">
        <w:t>ścioła p.w. Św. Bartłomieja Abp</w:t>
      </w:r>
    </w:p>
    <w:p w:rsidR="002A793C" w:rsidRDefault="00015123" w:rsidP="00864ECE">
      <w:pPr>
        <w:pStyle w:val="Akapitzlist"/>
        <w:numPr>
          <w:ilvl w:val="0"/>
          <w:numId w:val="37"/>
        </w:numPr>
        <w:jc w:val="both"/>
      </w:pPr>
      <w:r>
        <w:t>Remont</w:t>
      </w:r>
      <w:r w:rsidR="005429BE">
        <w:t xml:space="preserve"> i przebudowa domu parafialnego</w:t>
      </w:r>
    </w:p>
    <w:p w:rsidR="00F57D7E" w:rsidRDefault="00F57D7E" w:rsidP="009736CD">
      <w:pPr>
        <w:jc w:val="both"/>
      </w:pPr>
      <w:bookmarkStart w:id="31" w:name="_Hlk488038803"/>
    </w:p>
    <w:p w:rsidR="008944BC" w:rsidRDefault="008944BC" w:rsidP="009736CD">
      <w:pPr>
        <w:jc w:val="both"/>
      </w:pPr>
    </w:p>
    <w:p w:rsidR="008944BC" w:rsidRDefault="008944BC" w:rsidP="009736CD">
      <w:pPr>
        <w:jc w:val="both"/>
      </w:pPr>
    </w:p>
    <w:p w:rsidR="008944BC" w:rsidRDefault="008944BC" w:rsidP="009736CD">
      <w:pPr>
        <w:jc w:val="both"/>
      </w:pPr>
    </w:p>
    <w:p w:rsidR="005D0EF8" w:rsidRPr="009736CD" w:rsidRDefault="008944BC" w:rsidP="009736CD">
      <w:pPr>
        <w:jc w:val="both"/>
        <w:rPr>
          <w:rFonts w:ascii="Calibri" w:eastAsia="Times New Roman" w:hAnsi="Calibri" w:cs="Times New Roman"/>
          <w:b/>
          <w:color w:val="A6A6A6"/>
          <w:szCs w:val="20"/>
          <w:lang w:eastAsia="pl-PL"/>
        </w:rPr>
      </w:pPr>
      <w:r>
        <w:lastRenderedPageBreak/>
        <w:t>Tabela 33</w:t>
      </w:r>
      <w:r w:rsidR="009736CD">
        <w:t xml:space="preserve">. Karta projektu rewitalizacyjnego „Rewitalizacja zabytkowego kościoła p.w. Św. Bartłomieja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5"/>
        <w:gridCol w:w="664"/>
        <w:gridCol w:w="6373"/>
      </w:tblGrid>
      <w:tr w:rsidR="005D0EF8" w:rsidRPr="005D0EF8" w:rsidTr="000236CE">
        <w:trPr>
          <w:trHeight w:val="540"/>
        </w:trPr>
        <w:tc>
          <w:tcPr>
            <w:tcW w:w="9072" w:type="dxa"/>
            <w:gridSpan w:val="3"/>
          </w:tcPr>
          <w:bookmarkEnd w:id="31"/>
          <w:p w:rsidR="005D0EF8" w:rsidRPr="005D0EF8" w:rsidRDefault="005D0EF8" w:rsidP="005D0EF8">
            <w:pPr>
              <w:spacing w:after="0" w:line="276" w:lineRule="auto"/>
              <w:jc w:val="center"/>
              <w:rPr>
                <w:rFonts w:ascii="Calibri" w:eastAsia="Times New Roman" w:hAnsi="Calibri" w:cs="Times New Roman"/>
                <w:b/>
                <w:color w:val="000000"/>
                <w:sz w:val="24"/>
                <w:szCs w:val="28"/>
              </w:rPr>
            </w:pPr>
            <w:r w:rsidRPr="005D0EF8">
              <w:rPr>
                <w:rFonts w:ascii="Calibri" w:eastAsia="Times New Roman" w:hAnsi="Calibri" w:cs="Times New Roman"/>
                <w:b/>
                <w:color w:val="000000"/>
                <w:sz w:val="24"/>
                <w:szCs w:val="28"/>
              </w:rPr>
              <w:t>KARTA PROJEKTU REWITALIZACYJNEGO</w:t>
            </w:r>
          </w:p>
        </w:tc>
      </w:tr>
      <w:tr w:rsidR="005D0EF8" w:rsidRPr="005D0EF8" w:rsidTr="000236CE">
        <w:tc>
          <w:tcPr>
            <w:tcW w:w="2035" w:type="dxa"/>
          </w:tcPr>
          <w:p w:rsidR="005D0EF8" w:rsidRPr="005D0EF8" w:rsidRDefault="005D0EF8" w:rsidP="005D0EF8">
            <w:pPr>
              <w:spacing w:after="0" w:line="276" w:lineRule="auto"/>
              <w:jc w:val="both"/>
              <w:rPr>
                <w:rFonts w:ascii="Calibri" w:eastAsia="Times New Roman" w:hAnsi="Calibri" w:cs="Times New Roman"/>
                <w:b/>
                <w:color w:val="000000"/>
                <w:szCs w:val="24"/>
              </w:rPr>
            </w:pPr>
            <w:r w:rsidRPr="005D0EF8">
              <w:rPr>
                <w:rFonts w:ascii="Calibri" w:eastAsia="Times New Roman" w:hAnsi="Calibri" w:cs="Times New Roman"/>
                <w:b/>
                <w:color w:val="000000"/>
                <w:szCs w:val="24"/>
              </w:rPr>
              <w:t>Nazwa</w:t>
            </w:r>
          </w:p>
        </w:tc>
        <w:tc>
          <w:tcPr>
            <w:tcW w:w="7037" w:type="dxa"/>
            <w:gridSpan w:val="2"/>
          </w:tcPr>
          <w:p w:rsidR="005D0EF8" w:rsidRPr="005D0EF8" w:rsidRDefault="005D0EF8" w:rsidP="00FE7DDF">
            <w:pPr>
              <w:spacing w:after="0" w:line="276" w:lineRule="auto"/>
              <w:rPr>
                <w:rFonts w:ascii="Calibri" w:eastAsia="Times New Roman" w:hAnsi="Calibri" w:cs="Times New Roman"/>
                <w:color w:val="A6A6A6"/>
              </w:rPr>
            </w:pPr>
            <w:r w:rsidRPr="005D0EF8">
              <w:rPr>
                <w:rFonts w:ascii="Calibri" w:eastAsia="Times New Roman" w:hAnsi="Calibri" w:cs="Times New Roman"/>
                <w:b/>
              </w:rPr>
              <w:t>Rewitalizac</w:t>
            </w:r>
            <w:r w:rsidR="00F57D7E">
              <w:rPr>
                <w:rFonts w:ascii="Calibri" w:eastAsia="Times New Roman" w:hAnsi="Calibri" w:cs="Times New Roman"/>
                <w:b/>
              </w:rPr>
              <w:t>ja zabytkowego kościoła p.w. Św.</w:t>
            </w:r>
            <w:r w:rsidRPr="005D0EF8">
              <w:rPr>
                <w:rFonts w:ascii="Calibri" w:eastAsia="Times New Roman" w:hAnsi="Calibri" w:cs="Times New Roman"/>
                <w:b/>
              </w:rPr>
              <w:t xml:space="preserve"> Bartłomieja </w:t>
            </w:r>
            <w:r w:rsidR="00DA2B03" w:rsidRPr="005D0EF8">
              <w:rPr>
                <w:rFonts w:ascii="Calibri" w:eastAsia="Times New Roman" w:hAnsi="Calibri" w:cs="Times New Roman"/>
                <w:b/>
              </w:rPr>
              <w:t>Abp</w:t>
            </w:r>
            <w:r w:rsidRPr="005D0EF8">
              <w:rPr>
                <w:rFonts w:ascii="Calibri" w:eastAsia="Times New Roman" w:hAnsi="Calibri" w:cs="Times New Roman"/>
                <w:b/>
              </w:rPr>
              <w:t xml:space="preserve">. </w:t>
            </w:r>
            <w:r w:rsidR="00FE7DDF">
              <w:rPr>
                <w:rFonts w:ascii="Calibri" w:eastAsia="Times New Roman" w:hAnsi="Calibri" w:cs="Times New Roman"/>
                <w:b/>
              </w:rPr>
              <w:br/>
            </w:r>
            <w:r w:rsidRPr="005D0EF8">
              <w:rPr>
                <w:rFonts w:ascii="Calibri" w:eastAsia="Times New Roman" w:hAnsi="Calibri" w:cs="Times New Roman"/>
                <w:b/>
              </w:rPr>
              <w:t xml:space="preserve">w Żelechlinku </w:t>
            </w:r>
          </w:p>
        </w:tc>
      </w:tr>
      <w:tr w:rsidR="005D0EF8" w:rsidRPr="005D0EF8" w:rsidTr="000236CE">
        <w:tc>
          <w:tcPr>
            <w:tcW w:w="2035" w:type="dxa"/>
          </w:tcPr>
          <w:p w:rsidR="005D0EF8" w:rsidRPr="005D0EF8" w:rsidRDefault="005D0EF8" w:rsidP="00FE7DDF">
            <w:pPr>
              <w:spacing w:after="0" w:line="276" w:lineRule="auto"/>
              <w:rPr>
                <w:rFonts w:ascii="Calibri" w:eastAsia="Times New Roman" w:hAnsi="Calibri" w:cs="Times New Roman"/>
                <w:b/>
                <w:color w:val="000000"/>
                <w:szCs w:val="24"/>
              </w:rPr>
            </w:pPr>
            <w:r w:rsidRPr="005D0EF8">
              <w:rPr>
                <w:rFonts w:ascii="Calibri" w:eastAsia="Times New Roman" w:hAnsi="Calibri" w:cs="Times New Roman"/>
                <w:b/>
                <w:color w:val="000000"/>
                <w:szCs w:val="24"/>
              </w:rPr>
              <w:t>Opis szczegółowy projektu</w:t>
            </w:r>
          </w:p>
        </w:tc>
        <w:tc>
          <w:tcPr>
            <w:tcW w:w="7037" w:type="dxa"/>
            <w:gridSpan w:val="2"/>
          </w:tcPr>
          <w:p w:rsidR="00FE7DDF" w:rsidRDefault="00FE7DDF" w:rsidP="00FE7DDF">
            <w:pPr>
              <w:spacing w:after="0" w:line="276" w:lineRule="auto"/>
              <w:jc w:val="both"/>
              <w:rPr>
                <w:rFonts w:ascii="Calibri" w:eastAsia="Times New Roman" w:hAnsi="Calibri" w:cs="Times New Roman"/>
                <w:szCs w:val="24"/>
              </w:rPr>
            </w:pPr>
            <w:r w:rsidRPr="005D0EF8">
              <w:rPr>
                <w:rFonts w:ascii="Calibri" w:eastAsia="Times New Roman" w:hAnsi="Calibri" w:cs="Times New Roman"/>
                <w:szCs w:val="24"/>
              </w:rPr>
              <w:t xml:space="preserve">Kościół </w:t>
            </w:r>
            <w:r>
              <w:rPr>
                <w:rFonts w:ascii="Calibri" w:eastAsia="Times New Roman" w:hAnsi="Calibri" w:cs="Times New Roman"/>
                <w:szCs w:val="24"/>
              </w:rPr>
              <w:t xml:space="preserve">w Żelechlinku powstał w latach 1905-1911 i od tego </w:t>
            </w:r>
            <w:r w:rsidRPr="005D0EF8">
              <w:rPr>
                <w:rFonts w:ascii="Calibri" w:eastAsia="Times New Roman" w:hAnsi="Calibri" w:cs="Times New Roman"/>
                <w:szCs w:val="24"/>
              </w:rPr>
              <w:t>czas</w:t>
            </w:r>
            <w:r>
              <w:rPr>
                <w:rFonts w:ascii="Calibri" w:eastAsia="Times New Roman" w:hAnsi="Calibri" w:cs="Times New Roman"/>
                <w:szCs w:val="24"/>
              </w:rPr>
              <w:t>u</w:t>
            </w:r>
            <w:r w:rsidRPr="005D0EF8">
              <w:rPr>
                <w:rFonts w:ascii="Calibri" w:eastAsia="Times New Roman" w:hAnsi="Calibri" w:cs="Times New Roman"/>
                <w:szCs w:val="24"/>
              </w:rPr>
              <w:t xml:space="preserve"> przechodził tylko cząstkowe remonty doraźne. </w:t>
            </w:r>
            <w:r>
              <w:rPr>
                <w:rFonts w:ascii="Calibri" w:eastAsia="Times New Roman" w:hAnsi="Calibri" w:cs="Times New Roman"/>
                <w:szCs w:val="24"/>
              </w:rPr>
              <w:t>Część kościoła, z uwagi na zły stan techniczny budynku, jest wyłączona z użytkowania</w:t>
            </w:r>
            <w:r w:rsidR="00BD3414">
              <w:rPr>
                <w:rFonts w:ascii="Calibri" w:eastAsia="Times New Roman" w:hAnsi="Calibri" w:cs="Times New Roman"/>
                <w:szCs w:val="24"/>
              </w:rPr>
              <w:t xml:space="preserve"> (wieża kościelna, chór)</w:t>
            </w:r>
            <w:r>
              <w:rPr>
                <w:rFonts w:ascii="Calibri" w:eastAsia="Times New Roman" w:hAnsi="Calibri" w:cs="Times New Roman"/>
                <w:szCs w:val="24"/>
              </w:rPr>
              <w:t>,</w:t>
            </w:r>
            <w:r w:rsidR="00BD3414">
              <w:rPr>
                <w:rFonts w:ascii="Calibri" w:eastAsia="Times New Roman" w:hAnsi="Calibri" w:cs="Times New Roman"/>
                <w:szCs w:val="24"/>
              </w:rPr>
              <w:br/>
            </w:r>
            <w:r>
              <w:rPr>
                <w:rFonts w:ascii="Calibri" w:eastAsia="Times New Roman" w:hAnsi="Calibri" w:cs="Times New Roman"/>
                <w:szCs w:val="24"/>
              </w:rPr>
              <w:t>a poszczególne elementy budowli (</w:t>
            </w:r>
            <w:r w:rsidR="00BD3414">
              <w:rPr>
                <w:rFonts w:ascii="Calibri" w:eastAsia="Times New Roman" w:hAnsi="Calibri" w:cs="Times New Roman"/>
                <w:szCs w:val="24"/>
              </w:rPr>
              <w:t xml:space="preserve">dach i </w:t>
            </w:r>
            <w:r>
              <w:rPr>
                <w:rFonts w:ascii="Calibri" w:eastAsia="Times New Roman" w:hAnsi="Calibri" w:cs="Times New Roman"/>
                <w:szCs w:val="24"/>
              </w:rPr>
              <w:t>elewacje</w:t>
            </w:r>
            <w:r w:rsidR="00BD3414">
              <w:rPr>
                <w:rFonts w:ascii="Calibri" w:eastAsia="Times New Roman" w:hAnsi="Calibri" w:cs="Times New Roman"/>
                <w:szCs w:val="24"/>
              </w:rPr>
              <w:t xml:space="preserve"> zewnętrzne</w:t>
            </w:r>
            <w:r>
              <w:rPr>
                <w:rFonts w:ascii="Calibri" w:eastAsia="Times New Roman" w:hAnsi="Calibri" w:cs="Times New Roman"/>
                <w:szCs w:val="24"/>
              </w:rPr>
              <w:t>) oraz jego otoczenia (mury oporowe wzdłuż wzgórza kościelnego) stanowią zagrożenie dla życia i zdrowia osób postronnych.</w:t>
            </w:r>
          </w:p>
          <w:p w:rsidR="00FE7DDF" w:rsidRPr="005D0EF8" w:rsidRDefault="00FE7DDF" w:rsidP="00FE7DDF">
            <w:pPr>
              <w:spacing w:after="0" w:line="276" w:lineRule="auto"/>
              <w:jc w:val="both"/>
              <w:rPr>
                <w:rFonts w:ascii="Calibri" w:eastAsia="Times New Roman" w:hAnsi="Calibri" w:cs="Times New Roman"/>
                <w:szCs w:val="24"/>
              </w:rPr>
            </w:pPr>
            <w:r>
              <w:rPr>
                <w:rFonts w:ascii="Calibri" w:eastAsia="Times New Roman" w:hAnsi="Calibri" w:cs="Times New Roman"/>
                <w:szCs w:val="24"/>
              </w:rPr>
              <w:t>Remont kościoła</w:t>
            </w:r>
            <w:r w:rsidR="00BD3414">
              <w:rPr>
                <w:rFonts w:ascii="Calibri" w:eastAsia="Times New Roman" w:hAnsi="Calibri" w:cs="Times New Roman"/>
                <w:szCs w:val="24"/>
              </w:rPr>
              <w:t>, w połączeniu z rewitalizacją centrum miejscowości Żelechlinek,</w:t>
            </w:r>
            <w:r>
              <w:rPr>
                <w:rFonts w:ascii="Calibri" w:eastAsia="Times New Roman" w:hAnsi="Calibri" w:cs="Times New Roman"/>
                <w:szCs w:val="24"/>
              </w:rPr>
              <w:t xml:space="preserve"> wpłynie na </w:t>
            </w:r>
            <w:r w:rsidRPr="005D0EF8">
              <w:rPr>
                <w:rFonts w:ascii="Calibri" w:eastAsia="Times New Roman" w:hAnsi="Calibri" w:cs="Times New Roman"/>
                <w:szCs w:val="24"/>
              </w:rPr>
              <w:t>zwiększenia atrakcyjności turystycznej zabytkowego obiektu oraz całej miejscowości Ż</w:t>
            </w:r>
            <w:r>
              <w:rPr>
                <w:rFonts w:ascii="Calibri" w:eastAsia="Times New Roman" w:hAnsi="Calibri" w:cs="Times New Roman"/>
                <w:szCs w:val="24"/>
              </w:rPr>
              <w:t xml:space="preserve">elechlinek. </w:t>
            </w:r>
          </w:p>
          <w:p w:rsidR="005D0EF8" w:rsidRPr="00BD3414" w:rsidRDefault="00BD3414" w:rsidP="00FE7DDF">
            <w:pPr>
              <w:spacing w:after="0" w:line="276" w:lineRule="auto"/>
              <w:jc w:val="both"/>
              <w:rPr>
                <w:rFonts w:ascii="Calibri" w:eastAsia="Times New Roman" w:hAnsi="Calibri" w:cs="Times New Roman"/>
                <w:szCs w:val="24"/>
              </w:rPr>
            </w:pPr>
            <w:r>
              <w:rPr>
                <w:rFonts w:ascii="Calibri" w:eastAsia="Times New Roman" w:hAnsi="Calibri" w:cs="Times New Roman"/>
                <w:szCs w:val="24"/>
              </w:rPr>
              <w:t>W ramach projektu planuje się m.in. remont dachu i</w:t>
            </w:r>
            <w:r w:rsidR="005D0EF8" w:rsidRPr="005D0EF8">
              <w:rPr>
                <w:rFonts w:ascii="Calibri" w:eastAsia="Times New Roman" w:hAnsi="Calibri" w:cs="Times New Roman"/>
                <w:szCs w:val="24"/>
              </w:rPr>
              <w:t xml:space="preserve"> elewacji zewnętrznej</w:t>
            </w:r>
            <w:r>
              <w:rPr>
                <w:rFonts w:ascii="Calibri" w:eastAsia="Times New Roman" w:hAnsi="Calibri" w:cs="Times New Roman"/>
                <w:szCs w:val="24"/>
              </w:rPr>
              <w:t xml:space="preserve"> kościoła p.w. Św. Bartłomieja Abp, remont wieży kościelnej, remont chóru oraz</w:t>
            </w:r>
            <w:r w:rsidR="005D0EF8" w:rsidRPr="005D0EF8">
              <w:rPr>
                <w:rFonts w:ascii="Calibri" w:eastAsia="Times New Roman" w:hAnsi="Calibri" w:cs="Times New Roman"/>
                <w:szCs w:val="24"/>
              </w:rPr>
              <w:t xml:space="preserve"> remont murów</w:t>
            </w:r>
            <w:r>
              <w:rPr>
                <w:rFonts w:ascii="Calibri" w:eastAsia="Times New Roman" w:hAnsi="Calibri" w:cs="Times New Roman"/>
                <w:szCs w:val="24"/>
              </w:rPr>
              <w:t xml:space="preserve"> oporowych wzgórza kościelnego.</w:t>
            </w:r>
          </w:p>
        </w:tc>
      </w:tr>
      <w:tr w:rsidR="005D0EF8" w:rsidRPr="005D0EF8" w:rsidTr="000236CE">
        <w:tc>
          <w:tcPr>
            <w:tcW w:w="2035" w:type="dxa"/>
            <w:vMerge w:val="restart"/>
          </w:tcPr>
          <w:p w:rsidR="005D0EF8" w:rsidRPr="005D0EF8" w:rsidRDefault="00F57D7E" w:rsidP="005D0EF8">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 xml:space="preserve">Cele </w:t>
            </w:r>
          </w:p>
          <w:p w:rsidR="005D0EF8" w:rsidRPr="005D0EF8" w:rsidRDefault="005D0EF8" w:rsidP="005D0EF8">
            <w:pPr>
              <w:spacing w:after="0" w:line="195" w:lineRule="atLeast"/>
              <w:rPr>
                <w:rFonts w:ascii="Calibri" w:eastAsia="Calibri" w:hAnsi="Calibri" w:cs="Helvetica"/>
                <w:color w:val="000000"/>
                <w:sz w:val="24"/>
                <w:szCs w:val="24"/>
                <w:lang w:eastAsia="pl-PL"/>
              </w:rPr>
            </w:pPr>
          </w:p>
        </w:tc>
        <w:tc>
          <w:tcPr>
            <w:tcW w:w="7037" w:type="dxa"/>
            <w:gridSpan w:val="2"/>
          </w:tcPr>
          <w:p w:rsidR="005D0EF8" w:rsidRPr="00BD3414" w:rsidRDefault="00BD3414" w:rsidP="00BD3414">
            <w:pPr>
              <w:spacing w:after="0" w:line="276" w:lineRule="auto"/>
              <w:jc w:val="both"/>
              <w:rPr>
                <w:rFonts w:ascii="Calibri" w:eastAsia="Times New Roman" w:hAnsi="Calibri" w:cs="Times New Roman"/>
                <w:b/>
                <w:szCs w:val="24"/>
              </w:rPr>
            </w:pPr>
            <w:r w:rsidRPr="00BD3414">
              <w:rPr>
                <w:rFonts w:ascii="Calibri" w:eastAsia="Times New Roman" w:hAnsi="Calibri" w:cs="Times New Roman"/>
                <w:b/>
                <w:szCs w:val="24"/>
              </w:rPr>
              <w:t>społeczne:</w:t>
            </w:r>
          </w:p>
          <w:p w:rsidR="00BD3414" w:rsidRDefault="00BD3414" w:rsidP="00F81B0E">
            <w:pPr>
              <w:pStyle w:val="Akapitzlist"/>
              <w:numPr>
                <w:ilvl w:val="0"/>
                <w:numId w:val="60"/>
              </w:numPr>
              <w:spacing w:after="0" w:line="276" w:lineRule="auto"/>
              <w:jc w:val="both"/>
              <w:rPr>
                <w:rFonts w:ascii="Calibri" w:eastAsia="Times New Roman" w:hAnsi="Calibri" w:cs="Times New Roman"/>
                <w:szCs w:val="24"/>
              </w:rPr>
            </w:pPr>
            <w:r>
              <w:rPr>
                <w:rFonts w:ascii="Calibri" w:eastAsia="Times New Roman" w:hAnsi="Calibri" w:cs="Times New Roman"/>
                <w:szCs w:val="24"/>
              </w:rPr>
              <w:t>przywrócenie funkcji integrujących budynkowi kościelnemu,</w:t>
            </w:r>
          </w:p>
          <w:p w:rsidR="00BD3414" w:rsidRPr="00BD3414" w:rsidRDefault="00BD3414" w:rsidP="00F81B0E">
            <w:pPr>
              <w:pStyle w:val="Akapitzlist"/>
              <w:numPr>
                <w:ilvl w:val="0"/>
                <w:numId w:val="60"/>
              </w:numPr>
              <w:spacing w:after="0" w:line="276" w:lineRule="auto"/>
              <w:jc w:val="both"/>
              <w:rPr>
                <w:rFonts w:ascii="Calibri" w:eastAsia="Times New Roman" w:hAnsi="Calibri" w:cs="Times New Roman"/>
                <w:szCs w:val="24"/>
              </w:rPr>
            </w:pPr>
            <w:r>
              <w:rPr>
                <w:rFonts w:ascii="Calibri" w:eastAsia="Times New Roman" w:hAnsi="Calibri" w:cs="Times New Roman"/>
                <w:szCs w:val="24"/>
              </w:rPr>
              <w:t>umożliwienie realizacji zajęć kulturalnych – śpiew, chór.</w:t>
            </w:r>
          </w:p>
        </w:tc>
      </w:tr>
      <w:tr w:rsidR="005D0EF8" w:rsidRPr="005D0EF8" w:rsidTr="000236CE">
        <w:tc>
          <w:tcPr>
            <w:tcW w:w="2035" w:type="dxa"/>
            <w:vMerge/>
          </w:tcPr>
          <w:p w:rsidR="005D0EF8" w:rsidRPr="005D0EF8" w:rsidRDefault="005D0EF8" w:rsidP="005D0EF8">
            <w:pPr>
              <w:spacing w:after="0" w:line="276" w:lineRule="auto"/>
              <w:jc w:val="both"/>
              <w:rPr>
                <w:rFonts w:ascii="Calibri" w:eastAsia="Times New Roman" w:hAnsi="Calibri" w:cs="Times New Roman"/>
                <w:b/>
                <w:color w:val="000000"/>
                <w:szCs w:val="24"/>
              </w:rPr>
            </w:pPr>
          </w:p>
        </w:tc>
        <w:tc>
          <w:tcPr>
            <w:tcW w:w="7037" w:type="dxa"/>
            <w:gridSpan w:val="2"/>
          </w:tcPr>
          <w:p w:rsidR="005D0EF8" w:rsidRPr="00BD3414" w:rsidRDefault="00BD3414" w:rsidP="005D0EF8">
            <w:pPr>
              <w:spacing w:after="0" w:line="276" w:lineRule="auto"/>
              <w:jc w:val="both"/>
              <w:rPr>
                <w:rFonts w:ascii="Calibri" w:eastAsia="Times New Roman" w:hAnsi="Calibri" w:cs="Times New Roman"/>
                <w:b/>
                <w:szCs w:val="24"/>
              </w:rPr>
            </w:pPr>
            <w:r w:rsidRPr="00BD3414">
              <w:rPr>
                <w:rFonts w:ascii="Calibri" w:eastAsia="Times New Roman" w:hAnsi="Calibri" w:cs="Times New Roman"/>
                <w:b/>
                <w:szCs w:val="24"/>
              </w:rPr>
              <w:t>gospodarcze:</w:t>
            </w:r>
          </w:p>
          <w:p w:rsidR="005D0EF8" w:rsidRPr="00BD3414" w:rsidRDefault="00BD3414" w:rsidP="00F81B0E">
            <w:pPr>
              <w:pStyle w:val="Akapitzlist"/>
              <w:numPr>
                <w:ilvl w:val="0"/>
                <w:numId w:val="62"/>
              </w:numPr>
              <w:spacing w:after="0" w:line="276" w:lineRule="auto"/>
              <w:jc w:val="both"/>
              <w:rPr>
                <w:rFonts w:ascii="Calibri" w:eastAsia="Times New Roman" w:hAnsi="Calibri" w:cs="Times New Roman"/>
                <w:szCs w:val="24"/>
              </w:rPr>
            </w:pPr>
            <w:r>
              <w:rPr>
                <w:rFonts w:ascii="Calibri" w:eastAsia="Times New Roman" w:hAnsi="Calibri" w:cs="Times New Roman"/>
                <w:szCs w:val="24"/>
              </w:rPr>
              <w:t>zwiększenie atrakcyjności turystycznej miejscowości poprzez otwarcie zabytkowego kościoła dla turystów.</w:t>
            </w:r>
          </w:p>
        </w:tc>
      </w:tr>
      <w:tr w:rsidR="005D0EF8" w:rsidRPr="005D0EF8" w:rsidTr="000236CE">
        <w:tc>
          <w:tcPr>
            <w:tcW w:w="2035" w:type="dxa"/>
            <w:vMerge/>
          </w:tcPr>
          <w:p w:rsidR="005D0EF8" w:rsidRPr="005D0EF8" w:rsidRDefault="005D0EF8" w:rsidP="005D0EF8">
            <w:pPr>
              <w:spacing w:after="0" w:line="276" w:lineRule="auto"/>
              <w:jc w:val="both"/>
              <w:rPr>
                <w:rFonts w:ascii="Calibri" w:eastAsia="Times New Roman" w:hAnsi="Calibri" w:cs="Times New Roman"/>
                <w:b/>
                <w:color w:val="000000"/>
                <w:szCs w:val="24"/>
              </w:rPr>
            </w:pPr>
          </w:p>
        </w:tc>
        <w:tc>
          <w:tcPr>
            <w:tcW w:w="7037" w:type="dxa"/>
            <w:gridSpan w:val="2"/>
          </w:tcPr>
          <w:p w:rsidR="00BD3414" w:rsidRPr="00BD3414" w:rsidRDefault="00BD3414" w:rsidP="00BD3414">
            <w:pPr>
              <w:spacing w:after="0" w:line="276" w:lineRule="auto"/>
              <w:jc w:val="both"/>
              <w:rPr>
                <w:rFonts w:ascii="Calibri" w:eastAsia="Times New Roman" w:hAnsi="Calibri" w:cs="Times New Roman"/>
                <w:b/>
                <w:szCs w:val="24"/>
              </w:rPr>
            </w:pPr>
            <w:r w:rsidRPr="00BD3414">
              <w:rPr>
                <w:rFonts w:ascii="Calibri" w:eastAsia="Times New Roman" w:hAnsi="Calibri" w:cs="Times New Roman"/>
                <w:b/>
                <w:szCs w:val="24"/>
              </w:rPr>
              <w:t>funkcjonalno-przestrzenne:</w:t>
            </w:r>
          </w:p>
          <w:p w:rsidR="005D0EF8" w:rsidRPr="00BD3414" w:rsidRDefault="00BD3414" w:rsidP="00F81B0E">
            <w:pPr>
              <w:pStyle w:val="Akapitzlist"/>
              <w:numPr>
                <w:ilvl w:val="0"/>
                <w:numId w:val="62"/>
              </w:numPr>
              <w:spacing w:after="0" w:line="276" w:lineRule="auto"/>
              <w:jc w:val="both"/>
              <w:rPr>
                <w:rFonts w:ascii="Calibri" w:eastAsia="Times New Roman" w:hAnsi="Calibri" w:cs="Times New Roman"/>
                <w:szCs w:val="24"/>
              </w:rPr>
            </w:pPr>
            <w:r>
              <w:rPr>
                <w:rFonts w:ascii="Calibri" w:eastAsia="Times New Roman" w:hAnsi="Calibri" w:cs="Times New Roman"/>
                <w:szCs w:val="24"/>
              </w:rPr>
              <w:t>zagospodarowanie przestrzeni publicznej w centrum miejscowości oraz zwiększenie jej estetyki i bezpieczeństwa dla mieszkańców.</w:t>
            </w:r>
          </w:p>
        </w:tc>
      </w:tr>
      <w:tr w:rsidR="005D0EF8" w:rsidRPr="005D0EF8" w:rsidTr="000236CE">
        <w:tc>
          <w:tcPr>
            <w:tcW w:w="2035" w:type="dxa"/>
            <w:vMerge/>
          </w:tcPr>
          <w:p w:rsidR="005D0EF8" w:rsidRPr="005D0EF8" w:rsidRDefault="005D0EF8" w:rsidP="005D0EF8">
            <w:pPr>
              <w:spacing w:after="0" w:line="276" w:lineRule="auto"/>
              <w:jc w:val="both"/>
              <w:rPr>
                <w:rFonts w:ascii="Calibri" w:eastAsia="Times New Roman" w:hAnsi="Calibri" w:cs="Times New Roman"/>
                <w:b/>
                <w:color w:val="000000"/>
                <w:szCs w:val="24"/>
              </w:rPr>
            </w:pPr>
          </w:p>
        </w:tc>
        <w:tc>
          <w:tcPr>
            <w:tcW w:w="7037" w:type="dxa"/>
            <w:gridSpan w:val="2"/>
          </w:tcPr>
          <w:p w:rsidR="005D0EF8" w:rsidRPr="00BD3414" w:rsidRDefault="00BD3414" w:rsidP="00BD3414">
            <w:pPr>
              <w:spacing w:after="0" w:line="276" w:lineRule="auto"/>
              <w:jc w:val="both"/>
              <w:rPr>
                <w:rFonts w:ascii="Calibri" w:eastAsia="Times New Roman" w:hAnsi="Calibri" w:cs="Times New Roman"/>
                <w:b/>
                <w:szCs w:val="24"/>
              </w:rPr>
            </w:pPr>
            <w:r w:rsidRPr="00BD3414">
              <w:rPr>
                <w:rFonts w:ascii="Calibri" w:eastAsia="Times New Roman" w:hAnsi="Calibri" w:cs="Times New Roman"/>
                <w:b/>
                <w:szCs w:val="24"/>
              </w:rPr>
              <w:t>środowiskowe: nie dotyczy</w:t>
            </w:r>
          </w:p>
        </w:tc>
      </w:tr>
      <w:tr w:rsidR="005D0EF8" w:rsidRPr="005D0EF8" w:rsidTr="000236CE">
        <w:tc>
          <w:tcPr>
            <w:tcW w:w="2035" w:type="dxa"/>
            <w:vMerge/>
          </w:tcPr>
          <w:p w:rsidR="005D0EF8" w:rsidRPr="005D0EF8" w:rsidRDefault="005D0EF8" w:rsidP="005D0EF8">
            <w:pPr>
              <w:spacing w:after="0" w:line="276" w:lineRule="auto"/>
              <w:jc w:val="both"/>
              <w:rPr>
                <w:rFonts w:ascii="Calibri" w:eastAsia="Times New Roman" w:hAnsi="Calibri" w:cs="Times New Roman"/>
                <w:b/>
                <w:color w:val="000000"/>
                <w:szCs w:val="24"/>
              </w:rPr>
            </w:pPr>
          </w:p>
        </w:tc>
        <w:tc>
          <w:tcPr>
            <w:tcW w:w="7037" w:type="dxa"/>
            <w:gridSpan w:val="2"/>
          </w:tcPr>
          <w:p w:rsidR="005D0EF8" w:rsidRPr="00BD3414" w:rsidRDefault="005D0EF8" w:rsidP="005D0EF8">
            <w:pPr>
              <w:spacing w:after="0" w:line="276" w:lineRule="auto"/>
              <w:jc w:val="both"/>
              <w:rPr>
                <w:rFonts w:ascii="Calibri" w:eastAsia="Times New Roman" w:hAnsi="Calibri" w:cs="Times New Roman"/>
                <w:b/>
                <w:szCs w:val="24"/>
              </w:rPr>
            </w:pPr>
            <w:r w:rsidRPr="00BD3414">
              <w:rPr>
                <w:rFonts w:ascii="Calibri" w:eastAsia="Times New Roman" w:hAnsi="Calibri" w:cs="Times New Roman"/>
                <w:b/>
                <w:szCs w:val="24"/>
              </w:rPr>
              <w:t>techniczna:</w:t>
            </w:r>
          </w:p>
          <w:p w:rsidR="00BA3CEF" w:rsidRPr="00BD3414" w:rsidRDefault="00BD3414" w:rsidP="00F81B0E">
            <w:pPr>
              <w:pStyle w:val="Akapitzlist"/>
              <w:numPr>
                <w:ilvl w:val="0"/>
                <w:numId w:val="62"/>
              </w:numPr>
              <w:spacing w:after="0" w:line="276" w:lineRule="auto"/>
              <w:jc w:val="both"/>
              <w:rPr>
                <w:rFonts w:ascii="Calibri" w:eastAsia="Times New Roman" w:hAnsi="Calibri" w:cs="Times New Roman"/>
                <w:szCs w:val="24"/>
              </w:rPr>
            </w:pPr>
            <w:r>
              <w:rPr>
                <w:rFonts w:ascii="Calibri" w:eastAsia="Times New Roman" w:hAnsi="Calibri" w:cs="Times New Roman"/>
                <w:szCs w:val="24"/>
              </w:rPr>
              <w:t>odnowienie i zabezpieczenie zabytkowego kościoła.</w:t>
            </w:r>
          </w:p>
        </w:tc>
      </w:tr>
      <w:tr w:rsidR="005D0EF8" w:rsidRPr="005D0EF8" w:rsidTr="000236CE">
        <w:tc>
          <w:tcPr>
            <w:tcW w:w="2035" w:type="dxa"/>
          </w:tcPr>
          <w:p w:rsidR="005D0EF8" w:rsidRPr="005D0EF8" w:rsidRDefault="005D0EF8" w:rsidP="005D0EF8">
            <w:pPr>
              <w:spacing w:after="0" w:line="276" w:lineRule="auto"/>
              <w:jc w:val="both"/>
              <w:rPr>
                <w:rFonts w:ascii="Calibri" w:eastAsia="Times New Roman" w:hAnsi="Calibri" w:cs="Times New Roman"/>
                <w:b/>
                <w:color w:val="000000"/>
                <w:szCs w:val="24"/>
              </w:rPr>
            </w:pPr>
            <w:r w:rsidRPr="005D0EF8">
              <w:rPr>
                <w:rFonts w:ascii="Calibri" w:eastAsia="Times New Roman" w:hAnsi="Calibri" w:cs="Times New Roman"/>
                <w:b/>
                <w:color w:val="000000"/>
                <w:szCs w:val="24"/>
              </w:rPr>
              <w:t>Lokalizacja</w:t>
            </w:r>
          </w:p>
          <w:p w:rsidR="005D0EF8" w:rsidRPr="005D0EF8" w:rsidRDefault="005D0EF8" w:rsidP="005D0EF8">
            <w:pPr>
              <w:spacing w:after="0" w:line="276" w:lineRule="auto"/>
              <w:jc w:val="both"/>
              <w:rPr>
                <w:rFonts w:ascii="Calibri" w:eastAsia="Times New Roman" w:hAnsi="Calibri" w:cs="Times New Roman"/>
                <w:color w:val="000000"/>
                <w:szCs w:val="24"/>
              </w:rPr>
            </w:pPr>
          </w:p>
        </w:tc>
        <w:tc>
          <w:tcPr>
            <w:tcW w:w="7037" w:type="dxa"/>
            <w:gridSpan w:val="2"/>
          </w:tcPr>
          <w:p w:rsidR="005D0EF8" w:rsidRPr="005D0EF8" w:rsidRDefault="00BD3414" w:rsidP="005D0EF8">
            <w:pPr>
              <w:spacing w:after="0" w:line="276" w:lineRule="auto"/>
              <w:jc w:val="both"/>
              <w:rPr>
                <w:rFonts w:ascii="Calibri" w:eastAsia="Times New Roman" w:hAnsi="Calibri" w:cs="Times New Roman"/>
                <w:szCs w:val="24"/>
              </w:rPr>
            </w:pPr>
            <w:r w:rsidRPr="00BD3414">
              <w:rPr>
                <w:rFonts w:ascii="Calibri" w:eastAsia="Times New Roman" w:hAnsi="Calibri" w:cs="Times New Roman"/>
                <w:szCs w:val="24"/>
              </w:rPr>
              <w:t>obszar rewitalizacji – miejscowość</w:t>
            </w:r>
            <w:r w:rsidR="005D0EF8" w:rsidRPr="00BD3414">
              <w:rPr>
                <w:rFonts w:ascii="Calibri" w:eastAsia="Times New Roman" w:hAnsi="Calibri" w:cs="Times New Roman"/>
                <w:szCs w:val="24"/>
              </w:rPr>
              <w:t xml:space="preserve"> Żelechlinek</w:t>
            </w:r>
            <w:r>
              <w:rPr>
                <w:rFonts w:ascii="Calibri" w:eastAsia="Times New Roman" w:hAnsi="Calibri" w:cs="Times New Roman"/>
                <w:szCs w:val="24"/>
              </w:rPr>
              <w:t>,</w:t>
            </w:r>
            <w:r w:rsidR="005D0EF8" w:rsidRPr="00BD3414">
              <w:rPr>
                <w:rFonts w:ascii="Calibri" w:eastAsia="Times New Roman" w:hAnsi="Calibri" w:cs="Times New Roman"/>
                <w:szCs w:val="24"/>
              </w:rPr>
              <w:t xml:space="preserve"> Pla</w:t>
            </w:r>
            <w:r>
              <w:rPr>
                <w:rFonts w:ascii="Calibri" w:eastAsia="Times New Roman" w:hAnsi="Calibri" w:cs="Times New Roman"/>
                <w:szCs w:val="24"/>
              </w:rPr>
              <w:t>c Tysiąclecia, działka nr 220/4</w:t>
            </w:r>
          </w:p>
        </w:tc>
      </w:tr>
      <w:tr w:rsidR="00D83A7C" w:rsidRPr="00D83A7C" w:rsidTr="000236CE">
        <w:tc>
          <w:tcPr>
            <w:tcW w:w="2035" w:type="dxa"/>
          </w:tcPr>
          <w:p w:rsidR="008944BC" w:rsidRPr="00D83A7C" w:rsidRDefault="008944BC" w:rsidP="005D0EF8">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Grupa docelowa</w:t>
            </w:r>
          </w:p>
        </w:tc>
        <w:tc>
          <w:tcPr>
            <w:tcW w:w="7037" w:type="dxa"/>
            <w:gridSpan w:val="2"/>
          </w:tcPr>
          <w:p w:rsidR="008944BC" w:rsidRPr="00D83A7C" w:rsidRDefault="008944BC" w:rsidP="005D0EF8">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mieszkańcy obszary rewitalizacji</w:t>
            </w:r>
          </w:p>
        </w:tc>
      </w:tr>
      <w:tr w:rsidR="005D0EF8" w:rsidRPr="005D0EF8" w:rsidTr="000236CE">
        <w:tc>
          <w:tcPr>
            <w:tcW w:w="2035" w:type="dxa"/>
          </w:tcPr>
          <w:p w:rsidR="005D0EF8" w:rsidRPr="005D0EF8" w:rsidRDefault="005D0EF8" w:rsidP="005D0EF8">
            <w:pPr>
              <w:spacing w:after="0" w:line="276" w:lineRule="auto"/>
              <w:jc w:val="both"/>
              <w:rPr>
                <w:rFonts w:ascii="Calibri" w:eastAsia="Times New Roman" w:hAnsi="Calibri" w:cs="Times New Roman"/>
                <w:b/>
                <w:color w:val="000000"/>
                <w:szCs w:val="24"/>
              </w:rPr>
            </w:pPr>
            <w:r w:rsidRPr="005D0EF8">
              <w:rPr>
                <w:rFonts w:ascii="Calibri" w:eastAsia="Times New Roman" w:hAnsi="Calibri" w:cs="Times New Roman"/>
                <w:b/>
                <w:color w:val="000000"/>
                <w:szCs w:val="24"/>
              </w:rPr>
              <w:t>Partnerstwo</w:t>
            </w:r>
          </w:p>
          <w:p w:rsidR="005D0EF8" w:rsidRPr="005D0EF8" w:rsidRDefault="005D0EF8" w:rsidP="005D0EF8">
            <w:pPr>
              <w:spacing w:after="0" w:line="276" w:lineRule="auto"/>
              <w:rPr>
                <w:rFonts w:ascii="Calibri" w:eastAsia="Times New Roman" w:hAnsi="Calibri" w:cs="Times New Roman"/>
                <w:b/>
                <w:color w:val="000000"/>
                <w:szCs w:val="24"/>
              </w:rPr>
            </w:pPr>
          </w:p>
        </w:tc>
        <w:tc>
          <w:tcPr>
            <w:tcW w:w="7037" w:type="dxa"/>
            <w:gridSpan w:val="2"/>
          </w:tcPr>
          <w:p w:rsidR="005D0EF8" w:rsidRDefault="00BD3414" w:rsidP="005D0EF8">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Lider - </w:t>
            </w:r>
            <w:r w:rsidRPr="005D0EF8">
              <w:rPr>
                <w:rFonts w:ascii="Calibri" w:eastAsia="Times New Roman" w:hAnsi="Calibri" w:cs="Times New Roman"/>
                <w:szCs w:val="24"/>
              </w:rPr>
              <w:t>Parafia pw. Św. Bartłomieja Apostoła w Żelechlinku</w:t>
            </w:r>
          </w:p>
          <w:p w:rsidR="00BD3414" w:rsidRPr="005D0EF8" w:rsidRDefault="00BD3414" w:rsidP="005D0EF8">
            <w:pPr>
              <w:spacing w:after="0" w:line="276" w:lineRule="auto"/>
              <w:jc w:val="both"/>
              <w:rPr>
                <w:rFonts w:ascii="Calibri" w:eastAsia="Times New Roman" w:hAnsi="Calibri" w:cs="Times New Roman"/>
                <w:szCs w:val="24"/>
              </w:rPr>
            </w:pPr>
            <w:r>
              <w:rPr>
                <w:rFonts w:ascii="Calibri" w:eastAsia="Times New Roman" w:hAnsi="Calibri" w:cs="Times New Roman"/>
                <w:szCs w:val="24"/>
              </w:rPr>
              <w:t>Partner – gmina Żelechlinek</w:t>
            </w:r>
          </w:p>
        </w:tc>
      </w:tr>
      <w:tr w:rsidR="005D0EF8" w:rsidRPr="005D0EF8" w:rsidTr="000236CE">
        <w:tc>
          <w:tcPr>
            <w:tcW w:w="2035" w:type="dxa"/>
          </w:tcPr>
          <w:p w:rsidR="005D0EF8" w:rsidRPr="00BD3414" w:rsidRDefault="00BD3414" w:rsidP="00BD3414">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Produkty</w:t>
            </w:r>
          </w:p>
        </w:tc>
        <w:tc>
          <w:tcPr>
            <w:tcW w:w="7037" w:type="dxa"/>
            <w:gridSpan w:val="2"/>
          </w:tcPr>
          <w:p w:rsidR="005D0EF8" w:rsidRPr="00BD3414" w:rsidRDefault="005D0EF8" w:rsidP="00F81B0E">
            <w:pPr>
              <w:pStyle w:val="Akapitzlist"/>
              <w:numPr>
                <w:ilvl w:val="0"/>
                <w:numId w:val="62"/>
              </w:numPr>
              <w:spacing w:after="0" w:line="276" w:lineRule="auto"/>
              <w:jc w:val="both"/>
              <w:rPr>
                <w:rFonts w:ascii="Calibri" w:eastAsia="Times New Roman" w:hAnsi="Calibri" w:cs="Times New Roman"/>
                <w:color w:val="A6A6A6"/>
                <w:szCs w:val="24"/>
                <w:lang w:eastAsia="pl-PL"/>
              </w:rPr>
            </w:pPr>
            <w:r w:rsidRPr="00BD3414">
              <w:rPr>
                <w:rFonts w:ascii="Calibri" w:eastAsia="Times New Roman" w:hAnsi="Calibri" w:cs="Times New Roman"/>
                <w:szCs w:val="24"/>
                <w:lang w:eastAsia="pl-PL"/>
              </w:rPr>
              <w:t>w</w:t>
            </w:r>
            <w:r w:rsidRPr="00D83A7C">
              <w:rPr>
                <w:rFonts w:ascii="Calibri" w:eastAsia="Times New Roman" w:hAnsi="Calibri" w:cs="Times New Roman"/>
                <w:szCs w:val="24"/>
                <w:lang w:eastAsia="pl-PL"/>
              </w:rPr>
              <w:t xml:space="preserve">yremontowany budynek zabytkowego kościoła </w:t>
            </w:r>
            <w:r w:rsidR="00BD3414" w:rsidRPr="00D83A7C">
              <w:rPr>
                <w:rFonts w:ascii="Calibri" w:eastAsia="Times New Roman" w:hAnsi="Calibri" w:cs="Times New Roman"/>
                <w:szCs w:val="24"/>
                <w:lang w:eastAsia="pl-PL"/>
              </w:rPr>
              <w:t>w Żelechlin</w:t>
            </w:r>
            <w:r w:rsidRPr="00D83A7C">
              <w:rPr>
                <w:rFonts w:ascii="Calibri" w:eastAsia="Times New Roman" w:hAnsi="Calibri" w:cs="Times New Roman"/>
                <w:szCs w:val="24"/>
                <w:lang w:eastAsia="pl-PL"/>
              </w:rPr>
              <w:t>k</w:t>
            </w:r>
            <w:r w:rsidR="00BD3414" w:rsidRPr="00D83A7C">
              <w:rPr>
                <w:rFonts w:ascii="Calibri" w:eastAsia="Times New Roman" w:hAnsi="Calibri" w:cs="Times New Roman"/>
                <w:szCs w:val="24"/>
                <w:lang w:eastAsia="pl-PL"/>
              </w:rPr>
              <w:t>u</w:t>
            </w:r>
            <w:r w:rsidR="008944BC" w:rsidRPr="00D83A7C">
              <w:rPr>
                <w:rFonts w:ascii="Calibri" w:eastAsia="Times New Roman" w:hAnsi="Calibri" w:cs="Times New Roman"/>
                <w:szCs w:val="24"/>
                <w:lang w:eastAsia="pl-PL"/>
              </w:rPr>
              <w:t xml:space="preserve"> – 1 budynek</w:t>
            </w:r>
          </w:p>
        </w:tc>
      </w:tr>
      <w:tr w:rsidR="005D0EF8" w:rsidRPr="005D0EF8" w:rsidTr="000236CE">
        <w:tc>
          <w:tcPr>
            <w:tcW w:w="2035" w:type="dxa"/>
          </w:tcPr>
          <w:p w:rsidR="005D0EF8" w:rsidRPr="005D0EF8" w:rsidRDefault="005D0EF8" w:rsidP="005D0EF8">
            <w:pPr>
              <w:spacing w:after="0" w:line="276" w:lineRule="auto"/>
              <w:jc w:val="both"/>
              <w:rPr>
                <w:rFonts w:ascii="Calibri" w:eastAsia="Times New Roman" w:hAnsi="Calibri" w:cs="Times New Roman"/>
                <w:b/>
                <w:color w:val="000000"/>
                <w:szCs w:val="24"/>
              </w:rPr>
            </w:pPr>
            <w:r w:rsidRPr="005D0EF8">
              <w:rPr>
                <w:rFonts w:ascii="Calibri" w:eastAsia="Times New Roman" w:hAnsi="Calibri" w:cs="Times New Roman"/>
                <w:b/>
                <w:color w:val="000000"/>
                <w:szCs w:val="24"/>
              </w:rPr>
              <w:t>Rezulta</w:t>
            </w:r>
            <w:r w:rsidR="00BD3414">
              <w:rPr>
                <w:rFonts w:ascii="Calibri" w:eastAsia="Times New Roman" w:hAnsi="Calibri" w:cs="Times New Roman"/>
                <w:b/>
                <w:color w:val="000000"/>
                <w:szCs w:val="24"/>
              </w:rPr>
              <w:t>ty</w:t>
            </w:r>
          </w:p>
        </w:tc>
        <w:tc>
          <w:tcPr>
            <w:tcW w:w="7037" w:type="dxa"/>
            <w:gridSpan w:val="2"/>
          </w:tcPr>
          <w:p w:rsidR="005D0EF8" w:rsidRPr="00BD3414" w:rsidRDefault="005D0EF8" w:rsidP="00F81B0E">
            <w:pPr>
              <w:pStyle w:val="Akapitzlist"/>
              <w:numPr>
                <w:ilvl w:val="0"/>
                <w:numId w:val="62"/>
              </w:numPr>
              <w:spacing w:after="0" w:line="276" w:lineRule="auto"/>
              <w:jc w:val="both"/>
              <w:rPr>
                <w:rFonts w:ascii="Calibri" w:eastAsia="Times New Roman" w:hAnsi="Calibri" w:cs="Times New Roman"/>
                <w:szCs w:val="24"/>
                <w:lang w:eastAsia="pl-PL"/>
              </w:rPr>
            </w:pPr>
            <w:r w:rsidRPr="00BD3414">
              <w:rPr>
                <w:rFonts w:ascii="Calibri" w:eastAsia="Times New Roman" w:hAnsi="Calibri" w:cs="Times New Roman"/>
                <w:szCs w:val="24"/>
                <w:lang w:eastAsia="pl-PL"/>
              </w:rPr>
              <w:t>zwiększenie atrakcyjności turystycznej miejscowości Żelechlinek</w:t>
            </w:r>
          </w:p>
        </w:tc>
      </w:tr>
      <w:tr w:rsidR="005D0EF8" w:rsidRPr="005D0EF8" w:rsidTr="000236CE">
        <w:tc>
          <w:tcPr>
            <w:tcW w:w="2035" w:type="dxa"/>
          </w:tcPr>
          <w:p w:rsidR="005D0EF8" w:rsidRPr="00BD3414" w:rsidRDefault="00BD3414" w:rsidP="00BD3414">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Koszt całkowity (brutto PLN)</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3.000.000,00</w:t>
            </w:r>
          </w:p>
        </w:tc>
      </w:tr>
      <w:tr w:rsidR="005D0EF8" w:rsidRPr="005D0EF8" w:rsidTr="000236CE">
        <w:tc>
          <w:tcPr>
            <w:tcW w:w="2035" w:type="dxa"/>
          </w:tcPr>
          <w:p w:rsidR="005D0EF8" w:rsidRPr="00F57D7E" w:rsidRDefault="005D0EF8" w:rsidP="00864ECE">
            <w:pPr>
              <w:pStyle w:val="Akapitzlist"/>
              <w:numPr>
                <w:ilvl w:val="0"/>
                <w:numId w:val="46"/>
              </w:numPr>
              <w:spacing w:after="0" w:line="276" w:lineRule="auto"/>
              <w:jc w:val="both"/>
              <w:rPr>
                <w:rFonts w:ascii="Calibri" w:eastAsia="Times New Roman" w:hAnsi="Calibri" w:cs="Times New Roman"/>
                <w:color w:val="000000"/>
                <w:szCs w:val="24"/>
              </w:rPr>
            </w:pPr>
            <w:r w:rsidRPr="00F57D7E">
              <w:rPr>
                <w:rFonts w:ascii="Calibri" w:eastAsia="Times New Roman" w:hAnsi="Calibri" w:cs="Times New Roman"/>
                <w:color w:val="000000"/>
                <w:szCs w:val="24"/>
              </w:rPr>
              <w:t>z funduszy UE łącznie</w:t>
            </w:r>
          </w:p>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 xml:space="preserve">w tym </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2.073.170.73</w:t>
            </w:r>
          </w:p>
        </w:tc>
      </w:tr>
      <w:tr w:rsidR="005D0EF8" w:rsidRPr="005D0EF8" w:rsidTr="000236CE">
        <w:tc>
          <w:tcPr>
            <w:tcW w:w="2035" w:type="dxa"/>
            <w:vMerge w:val="restart"/>
          </w:tcPr>
          <w:p w:rsidR="005D0EF8" w:rsidRPr="005D0EF8" w:rsidRDefault="005D0EF8" w:rsidP="00864ECE">
            <w:pPr>
              <w:numPr>
                <w:ilvl w:val="1"/>
                <w:numId w:val="46"/>
              </w:num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 xml:space="preserve">RPO WŁ </w:t>
            </w:r>
          </w:p>
        </w:tc>
        <w:tc>
          <w:tcPr>
            <w:tcW w:w="664" w:type="dxa"/>
          </w:tcPr>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EFS</w:t>
            </w:r>
          </w:p>
        </w:tc>
        <w:tc>
          <w:tcPr>
            <w:tcW w:w="6373" w:type="dxa"/>
          </w:tcPr>
          <w:p w:rsidR="005D0EF8" w:rsidRPr="005D0EF8" w:rsidRDefault="005D0EF8" w:rsidP="005D0EF8">
            <w:pPr>
              <w:spacing w:after="0" w:line="276" w:lineRule="auto"/>
              <w:jc w:val="both"/>
              <w:rPr>
                <w:rFonts w:ascii="Calibri" w:eastAsia="Times New Roman" w:hAnsi="Calibri" w:cs="Times New Roman"/>
                <w:color w:val="000000"/>
                <w:szCs w:val="24"/>
              </w:rPr>
            </w:pPr>
          </w:p>
        </w:tc>
      </w:tr>
      <w:tr w:rsidR="005D0EF8" w:rsidRPr="005D0EF8" w:rsidTr="000236CE">
        <w:tc>
          <w:tcPr>
            <w:tcW w:w="2035" w:type="dxa"/>
            <w:vMerge/>
          </w:tcPr>
          <w:p w:rsidR="005D0EF8" w:rsidRPr="005D0EF8" w:rsidRDefault="005D0EF8" w:rsidP="005D0EF8">
            <w:pPr>
              <w:spacing w:after="0" w:line="276" w:lineRule="auto"/>
              <w:jc w:val="both"/>
              <w:rPr>
                <w:rFonts w:ascii="Calibri" w:eastAsia="Times New Roman" w:hAnsi="Calibri" w:cs="Times New Roman"/>
                <w:color w:val="000000"/>
                <w:szCs w:val="24"/>
              </w:rPr>
            </w:pPr>
          </w:p>
        </w:tc>
        <w:tc>
          <w:tcPr>
            <w:tcW w:w="664" w:type="dxa"/>
          </w:tcPr>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EFRR</w:t>
            </w:r>
          </w:p>
        </w:tc>
        <w:tc>
          <w:tcPr>
            <w:tcW w:w="6373" w:type="dxa"/>
          </w:tcPr>
          <w:p w:rsidR="005D0EF8" w:rsidRPr="005D0EF8" w:rsidRDefault="005D0EF8" w:rsidP="005D0EF8">
            <w:p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2.073.170.73</w:t>
            </w:r>
          </w:p>
        </w:tc>
      </w:tr>
      <w:tr w:rsidR="00BD3414" w:rsidRPr="005D0EF8" w:rsidTr="000236CE">
        <w:tc>
          <w:tcPr>
            <w:tcW w:w="2035" w:type="dxa"/>
          </w:tcPr>
          <w:p w:rsidR="00BD3414" w:rsidRPr="005D0EF8" w:rsidRDefault="00BD3414" w:rsidP="00864ECE">
            <w:pPr>
              <w:numPr>
                <w:ilvl w:val="1"/>
                <w:numId w:val="46"/>
              </w:num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lastRenderedPageBreak/>
              <w:t>KPO</w:t>
            </w:r>
          </w:p>
        </w:tc>
        <w:tc>
          <w:tcPr>
            <w:tcW w:w="7037" w:type="dxa"/>
            <w:gridSpan w:val="2"/>
          </w:tcPr>
          <w:p w:rsidR="00BD3414" w:rsidRPr="005D0EF8" w:rsidRDefault="00BD3414" w:rsidP="005D0EF8">
            <w:pPr>
              <w:spacing w:after="0" w:line="276" w:lineRule="auto"/>
              <w:jc w:val="both"/>
              <w:rPr>
                <w:rFonts w:ascii="Calibri" w:eastAsia="Times New Roman" w:hAnsi="Calibri" w:cs="Times New Roman"/>
                <w:color w:val="000000"/>
                <w:szCs w:val="24"/>
              </w:rPr>
            </w:pPr>
          </w:p>
        </w:tc>
      </w:tr>
      <w:tr w:rsidR="005D0EF8" w:rsidRPr="005D0EF8" w:rsidTr="000236CE">
        <w:tc>
          <w:tcPr>
            <w:tcW w:w="2035" w:type="dxa"/>
          </w:tcPr>
          <w:p w:rsidR="005D0EF8" w:rsidRPr="005D0EF8" w:rsidRDefault="005D0EF8" w:rsidP="00864ECE">
            <w:pPr>
              <w:numPr>
                <w:ilvl w:val="0"/>
                <w:numId w:val="46"/>
              </w:numPr>
              <w:spacing w:after="0" w:line="276" w:lineRule="auto"/>
              <w:jc w:val="both"/>
              <w:rPr>
                <w:rFonts w:ascii="Calibri" w:eastAsia="Times New Roman" w:hAnsi="Calibri" w:cs="Times New Roman"/>
                <w:color w:val="000000"/>
                <w:szCs w:val="24"/>
              </w:rPr>
            </w:pPr>
            <w:r w:rsidRPr="005D0EF8">
              <w:rPr>
                <w:rFonts w:ascii="Calibri" w:eastAsia="Times New Roman" w:hAnsi="Calibri" w:cs="Times New Roman"/>
                <w:color w:val="000000"/>
                <w:szCs w:val="24"/>
              </w:rPr>
              <w:t xml:space="preserve">środki budżetu państwa </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color w:val="000000"/>
                <w:szCs w:val="24"/>
              </w:rPr>
            </w:pPr>
          </w:p>
        </w:tc>
      </w:tr>
      <w:tr w:rsidR="005D0EF8" w:rsidRPr="005D0EF8" w:rsidTr="000236CE">
        <w:tc>
          <w:tcPr>
            <w:tcW w:w="2035" w:type="dxa"/>
          </w:tcPr>
          <w:p w:rsidR="005D0EF8" w:rsidRPr="005D0EF8" w:rsidRDefault="00BD3414" w:rsidP="00864ECE">
            <w:pPr>
              <w:numPr>
                <w:ilvl w:val="0"/>
                <w:numId w:val="46"/>
              </w:numPr>
              <w:spacing w:after="0" w:line="276" w:lineRule="auto"/>
              <w:jc w:val="both"/>
              <w:rPr>
                <w:rFonts w:ascii="Calibri" w:eastAsia="Times New Roman" w:hAnsi="Calibri" w:cs="Times New Roman"/>
                <w:b/>
                <w:color w:val="000000"/>
                <w:szCs w:val="24"/>
              </w:rPr>
            </w:pPr>
            <w:r>
              <w:rPr>
                <w:rFonts w:ascii="Calibri" w:eastAsia="Times New Roman" w:hAnsi="Calibri" w:cs="Times New Roman"/>
                <w:color w:val="000000"/>
                <w:szCs w:val="24"/>
              </w:rPr>
              <w:t>środki własne</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color w:val="000000"/>
                <w:szCs w:val="24"/>
              </w:rPr>
            </w:pPr>
          </w:p>
        </w:tc>
      </w:tr>
      <w:tr w:rsidR="005D0EF8" w:rsidRPr="005D0EF8" w:rsidTr="000236CE">
        <w:tc>
          <w:tcPr>
            <w:tcW w:w="2035" w:type="dxa"/>
          </w:tcPr>
          <w:p w:rsidR="005D0EF8" w:rsidRPr="00F57D7E" w:rsidRDefault="005D0EF8" w:rsidP="00864ECE">
            <w:pPr>
              <w:pStyle w:val="Akapitzlist"/>
              <w:numPr>
                <w:ilvl w:val="0"/>
                <w:numId w:val="46"/>
              </w:numPr>
              <w:spacing w:after="0" w:line="276" w:lineRule="auto"/>
              <w:jc w:val="both"/>
              <w:rPr>
                <w:rFonts w:ascii="Calibri" w:eastAsia="Times New Roman" w:hAnsi="Calibri" w:cs="Times New Roman"/>
                <w:color w:val="000000"/>
                <w:szCs w:val="24"/>
              </w:rPr>
            </w:pPr>
            <w:r w:rsidRPr="00F57D7E">
              <w:rPr>
                <w:rFonts w:ascii="Calibri" w:eastAsia="Times New Roman" w:hAnsi="Calibri" w:cs="Times New Roman"/>
                <w:color w:val="000000"/>
                <w:szCs w:val="24"/>
              </w:rPr>
              <w:t xml:space="preserve">prywatne </w:t>
            </w:r>
          </w:p>
        </w:tc>
        <w:tc>
          <w:tcPr>
            <w:tcW w:w="7037" w:type="dxa"/>
            <w:gridSpan w:val="2"/>
          </w:tcPr>
          <w:p w:rsidR="005D0EF8" w:rsidRPr="005D0EF8" w:rsidRDefault="009F1D57" w:rsidP="005D0EF8">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926.829,27</w:t>
            </w:r>
          </w:p>
        </w:tc>
      </w:tr>
      <w:tr w:rsidR="005D0EF8" w:rsidRPr="005D0EF8" w:rsidTr="000236CE">
        <w:tc>
          <w:tcPr>
            <w:tcW w:w="2035" w:type="dxa"/>
          </w:tcPr>
          <w:p w:rsidR="005D0EF8" w:rsidRPr="002C3DF0" w:rsidRDefault="00D83A7C" w:rsidP="005D0EF8">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w:t>
            </w:r>
            <w:r w:rsidR="002C3DF0">
              <w:rPr>
                <w:rFonts w:ascii="Calibri" w:eastAsia="Times New Roman" w:hAnsi="Calibri" w:cs="Times New Roman"/>
                <w:b/>
                <w:color w:val="000000"/>
                <w:szCs w:val="24"/>
              </w:rPr>
              <w:t>zas realizacji</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szCs w:val="24"/>
              </w:rPr>
            </w:pPr>
            <w:r w:rsidRPr="005D0EF8">
              <w:rPr>
                <w:rFonts w:ascii="Calibri" w:eastAsia="Times New Roman" w:hAnsi="Calibri" w:cs="Times New Roman"/>
                <w:szCs w:val="24"/>
              </w:rPr>
              <w:t>IV.2017-IV.2020</w:t>
            </w:r>
          </w:p>
        </w:tc>
      </w:tr>
      <w:tr w:rsidR="005D0EF8" w:rsidRPr="005D0EF8" w:rsidTr="000236CE">
        <w:tc>
          <w:tcPr>
            <w:tcW w:w="2035" w:type="dxa"/>
          </w:tcPr>
          <w:p w:rsidR="005D0EF8" w:rsidRPr="002C3DF0" w:rsidRDefault="00D83A7C" w:rsidP="002C3DF0">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2C3DF0">
              <w:rPr>
                <w:rFonts w:ascii="Calibri" w:eastAsia="Times New Roman" w:hAnsi="Calibri" w:cs="Times New Roman"/>
                <w:b/>
                <w:color w:val="000000"/>
                <w:szCs w:val="24"/>
              </w:rPr>
              <w:t>topień gotowości do realizacji</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szCs w:val="24"/>
              </w:rPr>
            </w:pPr>
            <w:r w:rsidRPr="005D0EF8">
              <w:rPr>
                <w:rFonts w:ascii="Calibri" w:eastAsia="Times New Roman" w:hAnsi="Calibri" w:cs="Times New Roman"/>
                <w:szCs w:val="24"/>
              </w:rPr>
              <w:t>Część dokumentacji projektowej</w:t>
            </w:r>
          </w:p>
        </w:tc>
      </w:tr>
      <w:tr w:rsidR="005D0EF8" w:rsidRPr="005D0EF8" w:rsidTr="000236CE">
        <w:tc>
          <w:tcPr>
            <w:tcW w:w="2035" w:type="dxa"/>
          </w:tcPr>
          <w:p w:rsidR="005D0EF8" w:rsidRPr="005D0EF8" w:rsidRDefault="00D83A7C" w:rsidP="005D0EF8">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O</w:t>
            </w:r>
            <w:r w:rsidR="002C3DF0">
              <w:rPr>
                <w:rFonts w:ascii="Calibri" w:eastAsia="Times New Roman" w:hAnsi="Calibri" w:cs="Times New Roman"/>
                <w:b/>
                <w:color w:val="000000"/>
                <w:szCs w:val="24"/>
              </w:rPr>
              <w:t xml:space="preserve">soba/podmiot realizujący </w:t>
            </w:r>
          </w:p>
        </w:tc>
        <w:tc>
          <w:tcPr>
            <w:tcW w:w="7037" w:type="dxa"/>
            <w:gridSpan w:val="2"/>
          </w:tcPr>
          <w:p w:rsidR="005D0EF8" w:rsidRPr="005D0EF8" w:rsidRDefault="005D0EF8" w:rsidP="005D0EF8">
            <w:pPr>
              <w:spacing w:after="0" w:line="276" w:lineRule="auto"/>
              <w:jc w:val="both"/>
              <w:rPr>
                <w:rFonts w:ascii="Calibri" w:eastAsia="Times New Roman" w:hAnsi="Calibri" w:cs="Times New Roman"/>
                <w:szCs w:val="24"/>
              </w:rPr>
            </w:pPr>
            <w:r w:rsidRPr="005D0EF8">
              <w:rPr>
                <w:rFonts w:ascii="Calibri" w:eastAsia="Times New Roman" w:hAnsi="Calibri" w:cs="Times New Roman"/>
                <w:szCs w:val="24"/>
              </w:rPr>
              <w:t>Parafia pw. Św. Bartłomieja Apostoła w Żelechlinku</w:t>
            </w:r>
          </w:p>
        </w:tc>
      </w:tr>
    </w:tbl>
    <w:p w:rsidR="009736CD" w:rsidRDefault="009736CD" w:rsidP="009736CD">
      <w:pPr>
        <w:jc w:val="both"/>
      </w:pPr>
      <w:r>
        <w:t>źródło: opracowanie własne na podstawie danych Urzędu Gminy w Żelechlinku</w:t>
      </w:r>
    </w:p>
    <w:p w:rsidR="00D83A7C" w:rsidRDefault="00D83A7C" w:rsidP="009736CD">
      <w:pPr>
        <w:jc w:val="both"/>
      </w:pPr>
    </w:p>
    <w:p w:rsidR="009736CD" w:rsidRPr="009736CD" w:rsidRDefault="008944BC" w:rsidP="009736CD">
      <w:pPr>
        <w:jc w:val="both"/>
        <w:rPr>
          <w:rFonts w:ascii="Calibri" w:eastAsia="Times New Roman" w:hAnsi="Calibri" w:cs="Times New Roman"/>
          <w:b/>
          <w:color w:val="A6A6A6"/>
          <w:szCs w:val="20"/>
          <w:lang w:eastAsia="pl-PL"/>
        </w:rPr>
      </w:pPr>
      <w:bookmarkStart w:id="32" w:name="_Hlk489871710"/>
      <w:r>
        <w:t>Tabela 34</w:t>
      </w:r>
      <w:r w:rsidR="009736CD">
        <w:t xml:space="preserve">. Karta projektu rewitalizacyjnego „Remont i przebudowa domu parafialnego”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5"/>
        <w:gridCol w:w="664"/>
        <w:gridCol w:w="6373"/>
      </w:tblGrid>
      <w:tr w:rsidR="00015123" w:rsidRPr="00015123" w:rsidTr="000236CE">
        <w:trPr>
          <w:trHeight w:val="540"/>
        </w:trPr>
        <w:tc>
          <w:tcPr>
            <w:tcW w:w="9072" w:type="dxa"/>
            <w:gridSpan w:val="3"/>
          </w:tcPr>
          <w:bookmarkEnd w:id="32"/>
          <w:p w:rsidR="00015123" w:rsidRPr="00015123" w:rsidRDefault="00015123" w:rsidP="00015123">
            <w:pPr>
              <w:spacing w:after="0" w:line="276" w:lineRule="auto"/>
              <w:jc w:val="center"/>
              <w:rPr>
                <w:rFonts w:ascii="Calibri" w:eastAsia="Times New Roman" w:hAnsi="Calibri" w:cs="Times New Roman"/>
                <w:b/>
                <w:color w:val="000000"/>
                <w:sz w:val="24"/>
                <w:szCs w:val="28"/>
              </w:rPr>
            </w:pPr>
            <w:r w:rsidRPr="00015123">
              <w:rPr>
                <w:rFonts w:ascii="Calibri" w:eastAsia="Times New Roman" w:hAnsi="Calibri" w:cs="Times New Roman"/>
                <w:b/>
                <w:color w:val="000000"/>
                <w:sz w:val="24"/>
                <w:szCs w:val="28"/>
              </w:rPr>
              <w:t>KARTA PROJEKTU REWITALIZACYJNEGO</w:t>
            </w:r>
          </w:p>
        </w:tc>
      </w:tr>
      <w:tr w:rsidR="00015123" w:rsidRPr="00015123" w:rsidTr="000236CE">
        <w:tc>
          <w:tcPr>
            <w:tcW w:w="2035" w:type="dxa"/>
          </w:tcPr>
          <w:p w:rsidR="00015123" w:rsidRPr="00015123" w:rsidRDefault="00015123" w:rsidP="00015123">
            <w:pPr>
              <w:spacing w:after="0" w:line="276" w:lineRule="auto"/>
              <w:jc w:val="both"/>
              <w:rPr>
                <w:rFonts w:ascii="Calibri" w:eastAsia="Times New Roman" w:hAnsi="Calibri" w:cs="Times New Roman"/>
                <w:b/>
                <w:color w:val="000000"/>
                <w:szCs w:val="24"/>
              </w:rPr>
            </w:pPr>
            <w:r w:rsidRPr="00015123">
              <w:rPr>
                <w:rFonts w:ascii="Calibri" w:eastAsia="Times New Roman" w:hAnsi="Calibri" w:cs="Times New Roman"/>
                <w:b/>
                <w:color w:val="000000"/>
                <w:szCs w:val="24"/>
              </w:rPr>
              <w:t>Nazwa</w:t>
            </w:r>
          </w:p>
        </w:tc>
        <w:tc>
          <w:tcPr>
            <w:tcW w:w="7037" w:type="dxa"/>
            <w:gridSpan w:val="2"/>
          </w:tcPr>
          <w:p w:rsidR="00015123" w:rsidRPr="00015123" w:rsidRDefault="00015123" w:rsidP="00015123">
            <w:pPr>
              <w:spacing w:after="0" w:line="276" w:lineRule="auto"/>
              <w:jc w:val="both"/>
              <w:rPr>
                <w:rFonts w:eastAsia="Times New Roman" w:cstheme="minorHAnsi"/>
                <w:color w:val="A6A6A6"/>
              </w:rPr>
            </w:pPr>
            <w:r w:rsidRPr="00015123">
              <w:rPr>
                <w:rFonts w:eastAsia="Calibri" w:cstheme="minorHAnsi"/>
                <w:b/>
                <w:bCs/>
                <w:color w:val="000000"/>
                <w:kern w:val="1"/>
                <w:shd w:val="clear" w:color="auto" w:fill="FFFFFF"/>
                <w:lang w:eastAsia="hi-IN" w:bidi="hi-IN"/>
              </w:rPr>
              <w:t xml:space="preserve">Remont i przebudowa domu parafialnego </w:t>
            </w:r>
          </w:p>
        </w:tc>
      </w:tr>
      <w:tr w:rsidR="00015123" w:rsidRPr="00015123" w:rsidTr="000236CE">
        <w:tc>
          <w:tcPr>
            <w:tcW w:w="2035" w:type="dxa"/>
          </w:tcPr>
          <w:p w:rsidR="00015123" w:rsidRPr="00015123" w:rsidRDefault="00015123" w:rsidP="000236CE">
            <w:pPr>
              <w:spacing w:after="0" w:line="276" w:lineRule="auto"/>
              <w:rPr>
                <w:rFonts w:ascii="Calibri" w:eastAsia="Times New Roman" w:hAnsi="Calibri" w:cs="Times New Roman"/>
                <w:b/>
                <w:color w:val="000000"/>
                <w:szCs w:val="24"/>
              </w:rPr>
            </w:pPr>
            <w:r w:rsidRPr="00015123">
              <w:rPr>
                <w:rFonts w:ascii="Calibri" w:eastAsia="Times New Roman" w:hAnsi="Calibri" w:cs="Times New Roman"/>
                <w:b/>
                <w:color w:val="000000"/>
                <w:szCs w:val="24"/>
              </w:rPr>
              <w:t>Opis szczegółowy projektu</w:t>
            </w:r>
          </w:p>
        </w:tc>
        <w:tc>
          <w:tcPr>
            <w:tcW w:w="7037" w:type="dxa"/>
            <w:gridSpan w:val="2"/>
          </w:tcPr>
          <w:p w:rsidR="000236CE" w:rsidRDefault="000236CE" w:rsidP="00015123">
            <w:pPr>
              <w:spacing w:after="0" w:line="276" w:lineRule="auto"/>
              <w:jc w:val="both"/>
              <w:rPr>
                <w:rFonts w:eastAsia="Calibri" w:cstheme="minorHAnsi"/>
                <w:bCs/>
                <w:color w:val="000000"/>
                <w:kern w:val="1"/>
                <w:shd w:val="clear" w:color="auto" w:fill="FFFFFF"/>
                <w:lang w:eastAsia="hi-IN" w:bidi="hi-IN"/>
              </w:rPr>
            </w:pPr>
            <w:r>
              <w:rPr>
                <w:rFonts w:eastAsia="Calibri" w:cstheme="minorHAnsi"/>
                <w:bCs/>
                <w:color w:val="000000"/>
                <w:kern w:val="1"/>
                <w:shd w:val="clear" w:color="auto" w:fill="FFFFFF"/>
                <w:lang w:eastAsia="hi-IN" w:bidi="hi-IN"/>
              </w:rPr>
              <w:t xml:space="preserve">Przy kościele pw. </w:t>
            </w:r>
            <w:r w:rsidRPr="005D0EF8">
              <w:rPr>
                <w:rFonts w:ascii="Calibri" w:eastAsia="Times New Roman" w:hAnsi="Calibri" w:cs="Times New Roman"/>
                <w:szCs w:val="24"/>
              </w:rPr>
              <w:t>Św. Bartłomieja Apostoła w Żelechlinku</w:t>
            </w:r>
            <w:r w:rsidRPr="00015123">
              <w:rPr>
                <w:rFonts w:eastAsia="Calibri" w:cstheme="minorHAnsi"/>
                <w:bCs/>
                <w:color w:val="000000"/>
                <w:kern w:val="1"/>
                <w:shd w:val="clear" w:color="auto" w:fill="FFFFFF"/>
                <w:lang w:eastAsia="hi-IN" w:bidi="hi-IN"/>
              </w:rPr>
              <w:t xml:space="preserve"> </w:t>
            </w:r>
            <w:r>
              <w:rPr>
                <w:rFonts w:eastAsia="Calibri" w:cstheme="minorHAnsi"/>
                <w:bCs/>
                <w:color w:val="000000"/>
                <w:kern w:val="1"/>
                <w:shd w:val="clear" w:color="auto" w:fill="FFFFFF"/>
                <w:lang w:eastAsia="hi-IN" w:bidi="hi-IN"/>
              </w:rPr>
              <w:t xml:space="preserve">znajduje się  budynek dawnego domu parafialnego, w którym mieściła się kiedyś kancelaria parafii oraz sale katechetyczne. Ze względu na zły stan techniczny budynku, zagrażający życiu i zdrowiu użytkowników, budynek nie jest obecnie użytkowany. </w:t>
            </w:r>
          </w:p>
          <w:p w:rsidR="000236CE" w:rsidRPr="00015123" w:rsidRDefault="000236CE" w:rsidP="000236CE">
            <w:pPr>
              <w:spacing w:after="0" w:line="276" w:lineRule="auto"/>
              <w:jc w:val="both"/>
              <w:rPr>
                <w:rFonts w:ascii="Calibri" w:eastAsia="Times New Roman" w:hAnsi="Calibri" w:cs="Times New Roman"/>
                <w:color w:val="A6A6A6"/>
                <w:szCs w:val="24"/>
              </w:rPr>
            </w:pPr>
            <w:r>
              <w:rPr>
                <w:rFonts w:ascii="Calibri" w:eastAsia="Times New Roman" w:hAnsi="Calibri" w:cs="Times New Roman"/>
                <w:szCs w:val="24"/>
              </w:rPr>
              <w:t>Celem projektu jest</w:t>
            </w:r>
            <w:r w:rsidRPr="00015123">
              <w:rPr>
                <w:rFonts w:ascii="Calibri" w:eastAsia="Times New Roman" w:hAnsi="Calibri" w:cs="Times New Roman"/>
                <w:szCs w:val="24"/>
              </w:rPr>
              <w:t xml:space="preserve"> przywrócenie</w:t>
            </w:r>
            <w:r>
              <w:rPr>
                <w:rFonts w:ascii="Calibri" w:eastAsia="Times New Roman" w:hAnsi="Calibri" w:cs="Times New Roman"/>
                <w:szCs w:val="24"/>
              </w:rPr>
              <w:t xml:space="preserve"> budynkowi funkcji kulturalno-</w:t>
            </w:r>
            <w:r w:rsidRPr="00015123">
              <w:rPr>
                <w:rFonts w:ascii="Calibri" w:eastAsia="Times New Roman" w:hAnsi="Calibri" w:cs="Times New Roman"/>
                <w:szCs w:val="24"/>
              </w:rPr>
              <w:t xml:space="preserve">oświatowych oraz </w:t>
            </w:r>
            <w:r>
              <w:rPr>
                <w:rFonts w:ascii="Calibri" w:eastAsia="Times New Roman" w:hAnsi="Calibri" w:cs="Times New Roman"/>
                <w:szCs w:val="24"/>
              </w:rPr>
              <w:t xml:space="preserve">nadanie mu nowych funkcji związanych z obsługą ruchu turystycznego, m.in. poprzez utworzenie przestrzeni wystawowej oraz – w miarę możliwości – </w:t>
            </w:r>
            <w:r w:rsidRPr="00015123">
              <w:rPr>
                <w:rFonts w:ascii="Calibri" w:eastAsia="Times New Roman" w:hAnsi="Calibri" w:cs="Times New Roman"/>
                <w:szCs w:val="24"/>
              </w:rPr>
              <w:t>utworzenia miejsc noclegowych.</w:t>
            </w:r>
          </w:p>
          <w:p w:rsidR="00015123" w:rsidRPr="00015123" w:rsidRDefault="000236CE" w:rsidP="000236CE">
            <w:pPr>
              <w:spacing w:after="0" w:line="276" w:lineRule="auto"/>
              <w:jc w:val="both"/>
              <w:rPr>
                <w:rFonts w:ascii="Calibri" w:eastAsia="Times New Roman" w:hAnsi="Calibri" w:cs="Times New Roman"/>
                <w:color w:val="A6A6A6"/>
                <w:szCs w:val="24"/>
              </w:rPr>
            </w:pPr>
            <w:r>
              <w:rPr>
                <w:rFonts w:eastAsia="Calibri" w:cstheme="minorHAnsi"/>
                <w:bCs/>
                <w:color w:val="000000"/>
                <w:kern w:val="1"/>
                <w:shd w:val="clear" w:color="auto" w:fill="FFFFFF"/>
                <w:lang w:eastAsia="hi-IN" w:bidi="hi-IN"/>
              </w:rPr>
              <w:t xml:space="preserve">Projekt przewiduje remont </w:t>
            </w:r>
            <w:r w:rsidR="00015123" w:rsidRPr="00015123">
              <w:rPr>
                <w:rFonts w:ascii="Calibri" w:eastAsia="Times New Roman" w:hAnsi="Calibri" w:cs="Times New Roman"/>
                <w:szCs w:val="24"/>
              </w:rPr>
              <w:t xml:space="preserve">wnętrza budynku wraz z wymianą instalacji </w:t>
            </w:r>
            <w:r w:rsidR="00F57D7E">
              <w:rPr>
                <w:rFonts w:ascii="Calibri" w:eastAsia="Times New Roman" w:hAnsi="Calibri" w:cs="Times New Roman"/>
                <w:szCs w:val="24"/>
              </w:rPr>
              <w:br/>
            </w:r>
            <w:r>
              <w:rPr>
                <w:rFonts w:ascii="Calibri" w:eastAsia="Times New Roman" w:hAnsi="Calibri" w:cs="Times New Roman"/>
                <w:szCs w:val="24"/>
              </w:rPr>
              <w:t>i termomodernizację</w:t>
            </w:r>
            <w:r w:rsidR="00015123" w:rsidRPr="00015123">
              <w:rPr>
                <w:rFonts w:ascii="Calibri" w:eastAsia="Times New Roman" w:hAnsi="Calibri" w:cs="Times New Roman"/>
                <w:szCs w:val="24"/>
              </w:rPr>
              <w:t xml:space="preserve"> budynku.</w:t>
            </w:r>
          </w:p>
        </w:tc>
      </w:tr>
      <w:tr w:rsidR="00015123" w:rsidRPr="00015123" w:rsidTr="000236CE">
        <w:tc>
          <w:tcPr>
            <w:tcW w:w="2035" w:type="dxa"/>
            <w:vMerge w:val="restart"/>
          </w:tcPr>
          <w:p w:rsidR="00015123" w:rsidRPr="00015123" w:rsidRDefault="00F57D7E" w:rsidP="00F57D7E">
            <w:pPr>
              <w:spacing w:after="0" w:line="276" w:lineRule="auto"/>
              <w:jc w:val="both"/>
              <w:rPr>
                <w:rFonts w:ascii="Calibri" w:eastAsia="Calibri" w:hAnsi="Calibri" w:cs="Helvetica"/>
                <w:color w:val="000000"/>
                <w:sz w:val="24"/>
                <w:szCs w:val="24"/>
                <w:lang w:eastAsia="pl-PL"/>
              </w:rPr>
            </w:pPr>
            <w:r>
              <w:rPr>
                <w:rFonts w:ascii="Calibri" w:eastAsia="Times New Roman" w:hAnsi="Calibri" w:cs="Times New Roman"/>
                <w:b/>
                <w:color w:val="000000"/>
                <w:szCs w:val="24"/>
              </w:rPr>
              <w:t xml:space="preserve">Cele </w:t>
            </w:r>
          </w:p>
        </w:tc>
        <w:tc>
          <w:tcPr>
            <w:tcW w:w="7037" w:type="dxa"/>
            <w:gridSpan w:val="2"/>
          </w:tcPr>
          <w:p w:rsidR="00015123" w:rsidRPr="000236CE" w:rsidRDefault="000236CE" w:rsidP="000236CE">
            <w:pPr>
              <w:spacing w:after="0" w:line="276" w:lineRule="auto"/>
              <w:jc w:val="both"/>
              <w:rPr>
                <w:rFonts w:ascii="Calibri" w:eastAsia="Times New Roman" w:hAnsi="Calibri" w:cs="Times New Roman"/>
                <w:b/>
                <w:szCs w:val="24"/>
              </w:rPr>
            </w:pPr>
            <w:r w:rsidRPr="000236CE">
              <w:rPr>
                <w:rFonts w:ascii="Calibri" w:eastAsia="Times New Roman" w:hAnsi="Calibri" w:cs="Times New Roman"/>
                <w:b/>
                <w:szCs w:val="24"/>
              </w:rPr>
              <w:t>społeczne:</w:t>
            </w:r>
          </w:p>
          <w:p w:rsidR="004828FF" w:rsidRPr="004828FF" w:rsidRDefault="004828FF" w:rsidP="00F81B0E">
            <w:pPr>
              <w:pStyle w:val="Akapitzlist"/>
              <w:numPr>
                <w:ilvl w:val="0"/>
                <w:numId w:val="62"/>
              </w:numPr>
              <w:spacing w:after="0" w:line="276" w:lineRule="auto"/>
              <w:jc w:val="both"/>
              <w:rPr>
                <w:rFonts w:ascii="Calibri" w:eastAsia="Times New Roman" w:hAnsi="Calibri" w:cs="Times New Roman"/>
                <w:szCs w:val="24"/>
              </w:rPr>
            </w:pPr>
            <w:r>
              <w:rPr>
                <w:rFonts w:ascii="Calibri" w:eastAsia="Times New Roman" w:hAnsi="Calibri" w:cs="Times New Roman"/>
                <w:szCs w:val="24"/>
              </w:rPr>
              <w:t>utworzenie miejsca do realizacji zajęć kulturalno-oświatowych.</w:t>
            </w:r>
          </w:p>
        </w:tc>
      </w:tr>
      <w:tr w:rsidR="00015123" w:rsidRPr="00015123" w:rsidTr="000236CE">
        <w:tc>
          <w:tcPr>
            <w:tcW w:w="2035" w:type="dxa"/>
            <w:vMerge/>
          </w:tcPr>
          <w:p w:rsidR="00015123" w:rsidRPr="00015123" w:rsidRDefault="00015123" w:rsidP="00015123">
            <w:pPr>
              <w:spacing w:after="0" w:line="276" w:lineRule="auto"/>
              <w:jc w:val="both"/>
              <w:rPr>
                <w:rFonts w:ascii="Calibri" w:eastAsia="Times New Roman" w:hAnsi="Calibri" w:cs="Times New Roman"/>
                <w:b/>
                <w:color w:val="000000"/>
                <w:szCs w:val="24"/>
              </w:rPr>
            </w:pPr>
          </w:p>
        </w:tc>
        <w:tc>
          <w:tcPr>
            <w:tcW w:w="7037" w:type="dxa"/>
            <w:gridSpan w:val="2"/>
          </w:tcPr>
          <w:p w:rsidR="00015123" w:rsidRPr="000236CE" w:rsidRDefault="00015123" w:rsidP="00015123">
            <w:pPr>
              <w:spacing w:after="0" w:line="276" w:lineRule="auto"/>
              <w:jc w:val="both"/>
              <w:rPr>
                <w:rFonts w:ascii="Calibri" w:eastAsia="Times New Roman" w:hAnsi="Calibri" w:cs="Times New Roman"/>
                <w:b/>
                <w:szCs w:val="24"/>
              </w:rPr>
            </w:pPr>
            <w:r w:rsidRPr="000236CE">
              <w:rPr>
                <w:rFonts w:ascii="Calibri" w:eastAsia="Times New Roman" w:hAnsi="Calibri" w:cs="Times New Roman"/>
                <w:b/>
                <w:szCs w:val="24"/>
              </w:rPr>
              <w:t xml:space="preserve">Gospodarcze: </w:t>
            </w:r>
          </w:p>
          <w:p w:rsidR="00015123" w:rsidRDefault="004828FF" w:rsidP="00F81B0E">
            <w:pPr>
              <w:pStyle w:val="Akapitzlist"/>
              <w:numPr>
                <w:ilvl w:val="0"/>
                <w:numId w:val="63"/>
              </w:numPr>
              <w:spacing w:after="0" w:line="276" w:lineRule="auto"/>
              <w:jc w:val="both"/>
              <w:rPr>
                <w:rFonts w:ascii="Calibri" w:eastAsia="Times New Roman" w:hAnsi="Calibri" w:cs="Times New Roman"/>
                <w:szCs w:val="24"/>
              </w:rPr>
            </w:pPr>
            <w:r>
              <w:rPr>
                <w:rFonts w:ascii="Calibri" w:eastAsia="Times New Roman" w:hAnsi="Calibri" w:cs="Times New Roman"/>
                <w:szCs w:val="24"/>
              </w:rPr>
              <w:t>zwiększenie atrakcyjności turystycznej miejscowości poprzez utworzenie przestrzeni wystawowej.</w:t>
            </w:r>
          </w:p>
          <w:p w:rsidR="00015123" w:rsidRPr="004828FF" w:rsidRDefault="004828FF" w:rsidP="00F81B0E">
            <w:pPr>
              <w:pStyle w:val="Akapitzlist"/>
              <w:numPr>
                <w:ilvl w:val="0"/>
                <w:numId w:val="63"/>
              </w:numPr>
              <w:spacing w:after="0" w:line="276" w:lineRule="auto"/>
              <w:jc w:val="both"/>
              <w:rPr>
                <w:rFonts w:ascii="Calibri" w:eastAsia="Times New Roman" w:hAnsi="Calibri" w:cs="Times New Roman"/>
                <w:szCs w:val="24"/>
              </w:rPr>
            </w:pPr>
            <w:r>
              <w:rPr>
                <w:rFonts w:ascii="Calibri" w:eastAsia="Times New Roman" w:hAnsi="Calibri" w:cs="Times New Roman"/>
                <w:szCs w:val="24"/>
              </w:rPr>
              <w:t>opcjonalne utworzenie miejsc noclegowych.</w:t>
            </w:r>
          </w:p>
        </w:tc>
      </w:tr>
      <w:tr w:rsidR="00015123" w:rsidRPr="00015123" w:rsidTr="000236CE">
        <w:tc>
          <w:tcPr>
            <w:tcW w:w="2035" w:type="dxa"/>
            <w:vMerge/>
          </w:tcPr>
          <w:p w:rsidR="00015123" w:rsidRPr="00015123" w:rsidRDefault="00015123" w:rsidP="00015123">
            <w:pPr>
              <w:spacing w:after="0" w:line="276" w:lineRule="auto"/>
              <w:jc w:val="both"/>
              <w:rPr>
                <w:rFonts w:ascii="Calibri" w:eastAsia="Times New Roman" w:hAnsi="Calibri" w:cs="Times New Roman"/>
                <w:b/>
                <w:color w:val="000000"/>
                <w:szCs w:val="24"/>
              </w:rPr>
            </w:pPr>
          </w:p>
        </w:tc>
        <w:tc>
          <w:tcPr>
            <w:tcW w:w="7037" w:type="dxa"/>
            <w:gridSpan w:val="2"/>
          </w:tcPr>
          <w:p w:rsidR="00CB27DA" w:rsidRPr="000236CE" w:rsidRDefault="00CB27DA" w:rsidP="00CB27DA">
            <w:pPr>
              <w:spacing w:after="0" w:line="276" w:lineRule="auto"/>
              <w:jc w:val="both"/>
              <w:rPr>
                <w:rFonts w:ascii="Calibri" w:eastAsia="Times New Roman" w:hAnsi="Calibri" w:cs="Times New Roman"/>
                <w:b/>
                <w:szCs w:val="24"/>
              </w:rPr>
            </w:pPr>
            <w:r w:rsidRPr="000236CE">
              <w:rPr>
                <w:rFonts w:ascii="Calibri" w:eastAsia="Times New Roman" w:hAnsi="Calibri" w:cs="Times New Roman"/>
                <w:b/>
                <w:szCs w:val="24"/>
              </w:rPr>
              <w:t>funkcjonalno-przestrzenne:</w:t>
            </w:r>
          </w:p>
          <w:p w:rsidR="00015123" w:rsidRPr="00CB27DA" w:rsidRDefault="00CB27DA" w:rsidP="00F81B0E">
            <w:pPr>
              <w:pStyle w:val="Akapitzlist"/>
              <w:numPr>
                <w:ilvl w:val="0"/>
                <w:numId w:val="64"/>
              </w:numPr>
              <w:spacing w:after="0" w:line="276" w:lineRule="auto"/>
              <w:jc w:val="both"/>
              <w:rPr>
                <w:rFonts w:ascii="Calibri" w:eastAsia="Times New Roman" w:hAnsi="Calibri" w:cs="Times New Roman"/>
                <w:szCs w:val="24"/>
              </w:rPr>
            </w:pPr>
            <w:r>
              <w:rPr>
                <w:rFonts w:ascii="Calibri" w:eastAsia="Times New Roman" w:hAnsi="Calibri" w:cs="Times New Roman"/>
                <w:szCs w:val="24"/>
              </w:rPr>
              <w:t>nadanie nowych funkcji nieużytkownemu budynkowi w centrum miejscowości Żelechlinek.</w:t>
            </w:r>
          </w:p>
        </w:tc>
      </w:tr>
      <w:tr w:rsidR="00015123" w:rsidRPr="00015123" w:rsidTr="000236CE">
        <w:tc>
          <w:tcPr>
            <w:tcW w:w="2035" w:type="dxa"/>
            <w:vMerge/>
          </w:tcPr>
          <w:p w:rsidR="00015123" w:rsidRPr="00015123" w:rsidRDefault="00015123" w:rsidP="00015123">
            <w:pPr>
              <w:spacing w:after="0" w:line="276" w:lineRule="auto"/>
              <w:jc w:val="both"/>
              <w:rPr>
                <w:rFonts w:ascii="Calibri" w:eastAsia="Times New Roman" w:hAnsi="Calibri" w:cs="Times New Roman"/>
                <w:b/>
                <w:color w:val="000000"/>
                <w:szCs w:val="24"/>
              </w:rPr>
            </w:pPr>
          </w:p>
        </w:tc>
        <w:tc>
          <w:tcPr>
            <w:tcW w:w="7037" w:type="dxa"/>
            <w:gridSpan w:val="2"/>
          </w:tcPr>
          <w:p w:rsidR="00CB27DA" w:rsidRPr="000236CE" w:rsidRDefault="00CB27DA" w:rsidP="00CB27DA">
            <w:pPr>
              <w:spacing w:after="0" w:line="276" w:lineRule="auto"/>
              <w:jc w:val="both"/>
              <w:rPr>
                <w:rFonts w:ascii="Calibri" w:eastAsia="Times New Roman" w:hAnsi="Calibri" w:cs="Times New Roman"/>
                <w:b/>
                <w:szCs w:val="24"/>
              </w:rPr>
            </w:pPr>
            <w:r w:rsidRPr="000236CE">
              <w:rPr>
                <w:rFonts w:ascii="Calibri" w:eastAsia="Times New Roman" w:hAnsi="Calibri" w:cs="Times New Roman"/>
                <w:b/>
                <w:szCs w:val="24"/>
              </w:rPr>
              <w:t>środowiskowe:</w:t>
            </w:r>
          </w:p>
          <w:p w:rsidR="00CB27DA" w:rsidRDefault="00CB27DA" w:rsidP="00F81B0E">
            <w:pPr>
              <w:pStyle w:val="Akapitzlist"/>
              <w:numPr>
                <w:ilvl w:val="0"/>
                <w:numId w:val="64"/>
              </w:numPr>
              <w:spacing w:after="0" w:line="276" w:lineRule="auto"/>
              <w:jc w:val="both"/>
              <w:rPr>
                <w:rFonts w:ascii="Calibri" w:eastAsia="Times New Roman" w:hAnsi="Calibri" w:cs="Times New Roman"/>
                <w:szCs w:val="24"/>
              </w:rPr>
            </w:pPr>
            <w:r>
              <w:rPr>
                <w:rFonts w:ascii="Calibri" w:eastAsia="Times New Roman" w:hAnsi="Calibri" w:cs="Times New Roman"/>
                <w:szCs w:val="24"/>
              </w:rPr>
              <w:t>termomodernizacja</w:t>
            </w:r>
            <w:r w:rsidRPr="00CB27DA">
              <w:rPr>
                <w:rFonts w:ascii="Calibri" w:eastAsia="Times New Roman" w:hAnsi="Calibri" w:cs="Times New Roman"/>
                <w:szCs w:val="24"/>
              </w:rPr>
              <w:t xml:space="preserve"> budynku</w:t>
            </w:r>
            <w:r>
              <w:rPr>
                <w:rFonts w:ascii="Calibri" w:eastAsia="Times New Roman" w:hAnsi="Calibri" w:cs="Times New Roman"/>
                <w:szCs w:val="24"/>
              </w:rPr>
              <w:t>,</w:t>
            </w:r>
          </w:p>
          <w:p w:rsidR="00015123" w:rsidRPr="00CB27DA" w:rsidRDefault="00CB27DA" w:rsidP="00F81B0E">
            <w:pPr>
              <w:pStyle w:val="Akapitzlist"/>
              <w:numPr>
                <w:ilvl w:val="0"/>
                <w:numId w:val="64"/>
              </w:numPr>
              <w:spacing w:after="0" w:line="276" w:lineRule="auto"/>
              <w:jc w:val="both"/>
              <w:rPr>
                <w:rFonts w:ascii="Calibri" w:eastAsia="Times New Roman" w:hAnsi="Calibri" w:cs="Times New Roman"/>
                <w:szCs w:val="24"/>
              </w:rPr>
            </w:pPr>
            <w:r>
              <w:rPr>
                <w:rFonts w:ascii="Calibri" w:eastAsia="Times New Roman" w:hAnsi="Calibri" w:cs="Times New Roman"/>
                <w:szCs w:val="24"/>
              </w:rPr>
              <w:t>modernizacja źródła ciepła.</w:t>
            </w:r>
          </w:p>
        </w:tc>
      </w:tr>
      <w:tr w:rsidR="00015123" w:rsidRPr="00015123" w:rsidTr="000236CE">
        <w:tc>
          <w:tcPr>
            <w:tcW w:w="2035" w:type="dxa"/>
            <w:vMerge/>
          </w:tcPr>
          <w:p w:rsidR="00015123" w:rsidRPr="00015123" w:rsidRDefault="00015123" w:rsidP="00015123">
            <w:pPr>
              <w:spacing w:after="0" w:line="276" w:lineRule="auto"/>
              <w:jc w:val="both"/>
              <w:rPr>
                <w:rFonts w:ascii="Calibri" w:eastAsia="Times New Roman" w:hAnsi="Calibri" w:cs="Times New Roman"/>
                <w:b/>
                <w:color w:val="000000"/>
                <w:szCs w:val="24"/>
              </w:rPr>
            </w:pPr>
          </w:p>
        </w:tc>
        <w:tc>
          <w:tcPr>
            <w:tcW w:w="7037" w:type="dxa"/>
            <w:gridSpan w:val="2"/>
          </w:tcPr>
          <w:p w:rsidR="00015123" w:rsidRPr="000236CE" w:rsidRDefault="00015123" w:rsidP="00015123">
            <w:pPr>
              <w:spacing w:after="0" w:line="276" w:lineRule="auto"/>
              <w:jc w:val="both"/>
              <w:rPr>
                <w:rFonts w:ascii="Calibri" w:eastAsia="Times New Roman" w:hAnsi="Calibri" w:cs="Times New Roman"/>
                <w:b/>
                <w:szCs w:val="24"/>
              </w:rPr>
            </w:pPr>
            <w:r w:rsidRPr="000236CE">
              <w:rPr>
                <w:rFonts w:ascii="Calibri" w:eastAsia="Times New Roman" w:hAnsi="Calibri" w:cs="Times New Roman"/>
                <w:b/>
                <w:szCs w:val="24"/>
              </w:rPr>
              <w:t>techniczna:</w:t>
            </w:r>
          </w:p>
          <w:p w:rsidR="00015123" w:rsidRPr="00CB27DA" w:rsidRDefault="00CB27DA" w:rsidP="00F81B0E">
            <w:pPr>
              <w:pStyle w:val="Akapitzlist"/>
              <w:numPr>
                <w:ilvl w:val="0"/>
                <w:numId w:val="65"/>
              </w:numPr>
              <w:spacing w:after="0" w:line="276" w:lineRule="auto"/>
              <w:jc w:val="both"/>
              <w:rPr>
                <w:rFonts w:ascii="Calibri" w:eastAsia="Times New Roman" w:hAnsi="Calibri" w:cs="Times New Roman"/>
                <w:szCs w:val="24"/>
              </w:rPr>
            </w:pPr>
            <w:r>
              <w:rPr>
                <w:rFonts w:ascii="Calibri" w:eastAsia="Times New Roman" w:hAnsi="Calibri" w:cs="Times New Roman"/>
                <w:szCs w:val="24"/>
              </w:rPr>
              <w:t>remont budynku dawnego domu parafialnego.</w:t>
            </w:r>
          </w:p>
        </w:tc>
      </w:tr>
      <w:tr w:rsidR="00015123" w:rsidRPr="00015123" w:rsidTr="000236CE">
        <w:tc>
          <w:tcPr>
            <w:tcW w:w="2035" w:type="dxa"/>
          </w:tcPr>
          <w:p w:rsidR="00015123" w:rsidRPr="00CB27DA" w:rsidRDefault="00CB27DA" w:rsidP="00015123">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lastRenderedPageBreak/>
              <w:t>Lokalizacja</w:t>
            </w:r>
          </w:p>
        </w:tc>
        <w:tc>
          <w:tcPr>
            <w:tcW w:w="7037" w:type="dxa"/>
            <w:gridSpan w:val="2"/>
          </w:tcPr>
          <w:p w:rsidR="00015123" w:rsidRPr="00015123" w:rsidRDefault="00CB27DA" w:rsidP="00015123">
            <w:pPr>
              <w:spacing w:after="0" w:line="276" w:lineRule="auto"/>
              <w:jc w:val="both"/>
              <w:rPr>
                <w:rFonts w:ascii="Calibri" w:eastAsia="Times New Roman" w:hAnsi="Calibri" w:cs="Times New Roman"/>
                <w:szCs w:val="24"/>
              </w:rPr>
            </w:pPr>
            <w:r>
              <w:rPr>
                <w:rFonts w:ascii="Calibri" w:eastAsia="Times New Roman" w:hAnsi="Calibri" w:cs="Times New Roman"/>
                <w:szCs w:val="24"/>
              </w:rPr>
              <w:t>obszar rewitalizacji – miejscowość Ż</w:t>
            </w:r>
            <w:r w:rsidR="00015123" w:rsidRPr="00015123">
              <w:rPr>
                <w:rFonts w:ascii="Calibri" w:eastAsia="Times New Roman" w:hAnsi="Calibri" w:cs="Times New Roman"/>
                <w:szCs w:val="24"/>
              </w:rPr>
              <w:t>elechlinek</w:t>
            </w:r>
            <w:r>
              <w:rPr>
                <w:rFonts w:ascii="Calibri" w:eastAsia="Times New Roman" w:hAnsi="Calibri" w:cs="Times New Roman"/>
                <w:szCs w:val="24"/>
              </w:rPr>
              <w:t>,</w:t>
            </w:r>
            <w:r w:rsidR="00015123" w:rsidRPr="00015123">
              <w:rPr>
                <w:rFonts w:ascii="Calibri" w:eastAsia="Times New Roman" w:hAnsi="Calibri" w:cs="Times New Roman"/>
                <w:szCs w:val="24"/>
              </w:rPr>
              <w:t xml:space="preserve"> Pla</w:t>
            </w:r>
            <w:r>
              <w:rPr>
                <w:rFonts w:ascii="Calibri" w:eastAsia="Times New Roman" w:hAnsi="Calibri" w:cs="Times New Roman"/>
                <w:szCs w:val="24"/>
              </w:rPr>
              <w:t>c Tysiąclecia, działka nr 220/4</w:t>
            </w:r>
          </w:p>
        </w:tc>
      </w:tr>
      <w:tr w:rsidR="00D83A7C" w:rsidRPr="00D83A7C" w:rsidTr="000236CE">
        <w:tc>
          <w:tcPr>
            <w:tcW w:w="2035" w:type="dxa"/>
          </w:tcPr>
          <w:p w:rsidR="008944BC" w:rsidRPr="00D83A7C" w:rsidRDefault="008944BC" w:rsidP="00015123">
            <w:pPr>
              <w:spacing w:after="0" w:line="276" w:lineRule="auto"/>
              <w:jc w:val="both"/>
              <w:rPr>
                <w:rFonts w:ascii="Calibri" w:eastAsia="Times New Roman" w:hAnsi="Calibri" w:cs="Times New Roman"/>
                <w:b/>
                <w:szCs w:val="24"/>
              </w:rPr>
            </w:pPr>
            <w:r w:rsidRPr="00D83A7C">
              <w:rPr>
                <w:rFonts w:ascii="Calibri" w:eastAsia="Times New Roman" w:hAnsi="Calibri" w:cs="Times New Roman"/>
                <w:b/>
                <w:szCs w:val="24"/>
              </w:rPr>
              <w:t>Grupa docelowa</w:t>
            </w:r>
          </w:p>
        </w:tc>
        <w:tc>
          <w:tcPr>
            <w:tcW w:w="7037" w:type="dxa"/>
            <w:gridSpan w:val="2"/>
          </w:tcPr>
          <w:p w:rsidR="008944BC" w:rsidRPr="00D83A7C" w:rsidRDefault="008944BC" w:rsidP="00CB27DA">
            <w:pPr>
              <w:spacing w:after="0" w:line="276" w:lineRule="auto"/>
              <w:jc w:val="both"/>
              <w:rPr>
                <w:rFonts w:ascii="Calibri" w:eastAsia="Times New Roman" w:hAnsi="Calibri" w:cs="Times New Roman"/>
                <w:szCs w:val="24"/>
              </w:rPr>
            </w:pPr>
            <w:r w:rsidRPr="00D83A7C">
              <w:rPr>
                <w:rFonts w:ascii="Calibri" w:eastAsia="Times New Roman" w:hAnsi="Calibri" w:cs="Times New Roman"/>
                <w:szCs w:val="24"/>
              </w:rPr>
              <w:t>mieszkańcy obszaru rewitalizacji</w:t>
            </w:r>
          </w:p>
        </w:tc>
      </w:tr>
      <w:tr w:rsidR="00015123" w:rsidRPr="00015123" w:rsidTr="000236CE">
        <w:tc>
          <w:tcPr>
            <w:tcW w:w="2035" w:type="dxa"/>
          </w:tcPr>
          <w:p w:rsidR="00015123" w:rsidRPr="00015123" w:rsidRDefault="00015123" w:rsidP="00015123">
            <w:pPr>
              <w:spacing w:after="0" w:line="276" w:lineRule="auto"/>
              <w:jc w:val="both"/>
              <w:rPr>
                <w:rFonts w:ascii="Calibri" w:eastAsia="Times New Roman" w:hAnsi="Calibri" w:cs="Times New Roman"/>
                <w:b/>
                <w:color w:val="000000"/>
                <w:szCs w:val="24"/>
              </w:rPr>
            </w:pPr>
            <w:r w:rsidRPr="00015123">
              <w:rPr>
                <w:rFonts w:ascii="Calibri" w:eastAsia="Times New Roman" w:hAnsi="Calibri" w:cs="Times New Roman"/>
                <w:b/>
                <w:color w:val="000000"/>
                <w:szCs w:val="24"/>
              </w:rPr>
              <w:t>Partnerstwo</w:t>
            </w:r>
          </w:p>
          <w:p w:rsidR="00015123" w:rsidRPr="00015123" w:rsidRDefault="00015123" w:rsidP="00015123">
            <w:pPr>
              <w:spacing w:after="0" w:line="276" w:lineRule="auto"/>
              <w:rPr>
                <w:rFonts w:ascii="Calibri" w:eastAsia="Times New Roman" w:hAnsi="Calibri" w:cs="Times New Roman"/>
                <w:b/>
                <w:color w:val="000000"/>
                <w:szCs w:val="24"/>
              </w:rPr>
            </w:pPr>
          </w:p>
        </w:tc>
        <w:tc>
          <w:tcPr>
            <w:tcW w:w="7037" w:type="dxa"/>
            <w:gridSpan w:val="2"/>
          </w:tcPr>
          <w:p w:rsidR="00CB27DA" w:rsidRDefault="00CB27DA" w:rsidP="00CB27DA">
            <w:pPr>
              <w:spacing w:after="0" w:line="276" w:lineRule="auto"/>
              <w:jc w:val="both"/>
              <w:rPr>
                <w:rFonts w:ascii="Calibri" w:eastAsia="Times New Roman" w:hAnsi="Calibri" w:cs="Times New Roman"/>
                <w:szCs w:val="24"/>
              </w:rPr>
            </w:pPr>
            <w:r>
              <w:rPr>
                <w:rFonts w:ascii="Calibri" w:eastAsia="Times New Roman" w:hAnsi="Calibri" w:cs="Times New Roman"/>
                <w:szCs w:val="24"/>
              </w:rPr>
              <w:t xml:space="preserve">Lider - </w:t>
            </w:r>
            <w:r w:rsidRPr="005D0EF8">
              <w:rPr>
                <w:rFonts w:ascii="Calibri" w:eastAsia="Times New Roman" w:hAnsi="Calibri" w:cs="Times New Roman"/>
                <w:szCs w:val="24"/>
              </w:rPr>
              <w:t>Parafia pw. Św. Bartłomieja Apostoła w Żelechlinku</w:t>
            </w:r>
          </w:p>
          <w:p w:rsidR="00015123" w:rsidRPr="00015123" w:rsidRDefault="00CB27DA" w:rsidP="00CB27DA">
            <w:pPr>
              <w:spacing w:after="0" w:line="276" w:lineRule="auto"/>
              <w:jc w:val="both"/>
              <w:rPr>
                <w:rFonts w:ascii="Calibri" w:eastAsia="Times New Roman" w:hAnsi="Calibri" w:cs="Times New Roman"/>
                <w:szCs w:val="24"/>
              </w:rPr>
            </w:pPr>
            <w:r>
              <w:rPr>
                <w:rFonts w:ascii="Calibri" w:eastAsia="Times New Roman" w:hAnsi="Calibri" w:cs="Times New Roman"/>
                <w:szCs w:val="24"/>
              </w:rPr>
              <w:t>Partner – gmina Żelechlinek</w:t>
            </w:r>
          </w:p>
        </w:tc>
      </w:tr>
      <w:tr w:rsidR="00015123" w:rsidRPr="00015123" w:rsidTr="000236CE">
        <w:tc>
          <w:tcPr>
            <w:tcW w:w="2035" w:type="dxa"/>
          </w:tcPr>
          <w:p w:rsidR="00015123" w:rsidRPr="00CB27DA" w:rsidRDefault="00CB27DA" w:rsidP="00CB27DA">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Produkty</w:t>
            </w:r>
          </w:p>
        </w:tc>
        <w:tc>
          <w:tcPr>
            <w:tcW w:w="7037" w:type="dxa"/>
            <w:gridSpan w:val="2"/>
          </w:tcPr>
          <w:p w:rsidR="00015123" w:rsidRPr="00CB27DA" w:rsidRDefault="00015123" w:rsidP="00F81B0E">
            <w:pPr>
              <w:pStyle w:val="Akapitzlist"/>
              <w:numPr>
                <w:ilvl w:val="0"/>
                <w:numId w:val="65"/>
              </w:numPr>
              <w:spacing w:after="0" w:line="276" w:lineRule="auto"/>
              <w:jc w:val="both"/>
              <w:rPr>
                <w:rFonts w:ascii="Calibri" w:eastAsia="Times New Roman" w:hAnsi="Calibri" w:cs="Times New Roman"/>
                <w:color w:val="A6A6A6"/>
                <w:szCs w:val="24"/>
                <w:lang w:eastAsia="pl-PL"/>
              </w:rPr>
            </w:pPr>
            <w:r w:rsidRPr="00CB27DA">
              <w:rPr>
                <w:rFonts w:ascii="Calibri" w:eastAsia="Times New Roman" w:hAnsi="Calibri" w:cs="Times New Roman"/>
                <w:szCs w:val="24"/>
                <w:lang w:eastAsia="pl-PL"/>
              </w:rPr>
              <w:t>wyremontowa</w:t>
            </w:r>
            <w:r w:rsidRPr="00D83A7C">
              <w:rPr>
                <w:rFonts w:ascii="Calibri" w:eastAsia="Times New Roman" w:hAnsi="Calibri" w:cs="Times New Roman"/>
                <w:szCs w:val="24"/>
                <w:lang w:eastAsia="pl-PL"/>
              </w:rPr>
              <w:t>ny budynek domu parafialnego w Żelechlinku</w:t>
            </w:r>
            <w:r w:rsidR="008944BC" w:rsidRPr="00D83A7C">
              <w:rPr>
                <w:rFonts w:ascii="Calibri" w:eastAsia="Times New Roman" w:hAnsi="Calibri" w:cs="Times New Roman"/>
                <w:szCs w:val="24"/>
                <w:lang w:eastAsia="pl-PL"/>
              </w:rPr>
              <w:t xml:space="preserve"> – 1 budynek</w:t>
            </w:r>
          </w:p>
        </w:tc>
      </w:tr>
      <w:tr w:rsidR="00015123" w:rsidRPr="00015123" w:rsidTr="000236CE">
        <w:tc>
          <w:tcPr>
            <w:tcW w:w="2035" w:type="dxa"/>
          </w:tcPr>
          <w:p w:rsidR="00015123" w:rsidRPr="00015123" w:rsidRDefault="00015123" w:rsidP="00015123">
            <w:pPr>
              <w:spacing w:after="0" w:line="276" w:lineRule="auto"/>
              <w:jc w:val="both"/>
              <w:rPr>
                <w:rFonts w:ascii="Calibri" w:eastAsia="Times New Roman" w:hAnsi="Calibri" w:cs="Times New Roman"/>
                <w:b/>
                <w:color w:val="000000"/>
                <w:szCs w:val="24"/>
              </w:rPr>
            </w:pPr>
            <w:r w:rsidRPr="00015123">
              <w:rPr>
                <w:rFonts w:ascii="Calibri" w:eastAsia="Times New Roman" w:hAnsi="Calibri" w:cs="Times New Roman"/>
                <w:b/>
                <w:color w:val="000000"/>
                <w:szCs w:val="24"/>
              </w:rPr>
              <w:t>Rezultaty</w:t>
            </w:r>
          </w:p>
          <w:p w:rsidR="00015123" w:rsidRPr="00015123" w:rsidRDefault="00015123" w:rsidP="00015123">
            <w:pPr>
              <w:spacing w:after="0" w:line="276" w:lineRule="auto"/>
              <w:jc w:val="both"/>
              <w:rPr>
                <w:rFonts w:ascii="Calibri" w:eastAsia="Times New Roman" w:hAnsi="Calibri" w:cs="Times New Roman"/>
                <w:b/>
                <w:color w:val="000000"/>
                <w:szCs w:val="24"/>
              </w:rPr>
            </w:pPr>
          </w:p>
        </w:tc>
        <w:tc>
          <w:tcPr>
            <w:tcW w:w="7037" w:type="dxa"/>
            <w:gridSpan w:val="2"/>
          </w:tcPr>
          <w:p w:rsidR="00015123" w:rsidRDefault="00015123" w:rsidP="00F81B0E">
            <w:pPr>
              <w:pStyle w:val="Akapitzlist"/>
              <w:numPr>
                <w:ilvl w:val="0"/>
                <w:numId w:val="65"/>
              </w:numPr>
              <w:spacing w:after="0" w:line="276" w:lineRule="auto"/>
              <w:jc w:val="both"/>
              <w:rPr>
                <w:rFonts w:ascii="Calibri" w:eastAsia="Times New Roman" w:hAnsi="Calibri" w:cs="Times New Roman"/>
                <w:szCs w:val="24"/>
                <w:lang w:eastAsia="pl-PL"/>
              </w:rPr>
            </w:pPr>
            <w:r w:rsidRPr="00CB27DA">
              <w:rPr>
                <w:rFonts w:ascii="Calibri" w:eastAsia="Times New Roman" w:hAnsi="Calibri" w:cs="Times New Roman"/>
                <w:szCs w:val="24"/>
                <w:lang w:eastAsia="pl-PL"/>
              </w:rPr>
              <w:t>zwiększenie atrakcyj</w:t>
            </w:r>
            <w:r w:rsidR="00CB27DA">
              <w:rPr>
                <w:rFonts w:ascii="Calibri" w:eastAsia="Times New Roman" w:hAnsi="Calibri" w:cs="Times New Roman"/>
                <w:szCs w:val="24"/>
                <w:lang w:eastAsia="pl-PL"/>
              </w:rPr>
              <w:t>ności turystycznej miejscowości</w:t>
            </w:r>
            <w:r w:rsidRPr="00CB27DA">
              <w:rPr>
                <w:rFonts w:ascii="Calibri" w:eastAsia="Times New Roman" w:hAnsi="Calibri" w:cs="Times New Roman"/>
                <w:szCs w:val="24"/>
                <w:lang w:eastAsia="pl-PL"/>
              </w:rPr>
              <w:t xml:space="preserve"> Żelechlinek</w:t>
            </w:r>
            <w:r w:rsidR="00CB27DA">
              <w:rPr>
                <w:rFonts w:ascii="Calibri" w:eastAsia="Times New Roman" w:hAnsi="Calibri" w:cs="Times New Roman"/>
                <w:szCs w:val="24"/>
                <w:lang w:eastAsia="pl-PL"/>
              </w:rPr>
              <w:t>,</w:t>
            </w:r>
          </w:p>
          <w:p w:rsidR="00CB27DA" w:rsidRPr="00CB27DA" w:rsidRDefault="00CB27DA" w:rsidP="00F81B0E">
            <w:pPr>
              <w:pStyle w:val="Akapitzlist"/>
              <w:numPr>
                <w:ilvl w:val="0"/>
                <w:numId w:val="65"/>
              </w:numPr>
              <w:spacing w:after="0" w:line="276" w:lineRule="auto"/>
              <w:jc w:val="both"/>
              <w:rPr>
                <w:rFonts w:ascii="Calibri" w:eastAsia="Times New Roman" w:hAnsi="Calibri" w:cs="Times New Roman"/>
                <w:szCs w:val="24"/>
                <w:lang w:eastAsia="pl-PL"/>
              </w:rPr>
            </w:pPr>
            <w:r>
              <w:rPr>
                <w:rFonts w:ascii="Calibri" w:eastAsia="Times New Roman" w:hAnsi="Calibri" w:cs="Times New Roman"/>
                <w:szCs w:val="24"/>
                <w:lang w:eastAsia="pl-PL"/>
              </w:rPr>
              <w:t>zwiększenie aktywności kulturalno-oświatowej mi</w:t>
            </w:r>
            <w:r w:rsidR="008944BC">
              <w:rPr>
                <w:rFonts w:ascii="Calibri" w:eastAsia="Times New Roman" w:hAnsi="Calibri" w:cs="Times New Roman"/>
                <w:szCs w:val="24"/>
                <w:lang w:eastAsia="pl-PL"/>
              </w:rPr>
              <w:t xml:space="preserve">eszkańców obszaru rewitalizacji  - </w:t>
            </w:r>
            <w:r w:rsidR="008944BC" w:rsidRPr="00D83A7C">
              <w:rPr>
                <w:rFonts w:ascii="Calibri" w:eastAsia="Times New Roman" w:hAnsi="Calibri" w:cs="Times New Roman"/>
                <w:szCs w:val="24"/>
                <w:lang w:eastAsia="pl-PL"/>
              </w:rPr>
              <w:t>organizacja stałej ekspozycji</w:t>
            </w:r>
          </w:p>
        </w:tc>
      </w:tr>
      <w:tr w:rsidR="00015123" w:rsidRPr="00015123" w:rsidTr="000236CE">
        <w:tc>
          <w:tcPr>
            <w:tcW w:w="2035" w:type="dxa"/>
          </w:tcPr>
          <w:p w:rsidR="00015123" w:rsidRPr="007E62F3" w:rsidRDefault="007E62F3" w:rsidP="007E62F3">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Koszt całkowity (brutto PLN)</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1.000.000,00</w:t>
            </w:r>
          </w:p>
        </w:tc>
      </w:tr>
      <w:tr w:rsidR="00015123" w:rsidRPr="00015123" w:rsidTr="000236CE">
        <w:tc>
          <w:tcPr>
            <w:tcW w:w="2035" w:type="dxa"/>
          </w:tcPr>
          <w:p w:rsidR="00015123" w:rsidRPr="007E62F3" w:rsidRDefault="00015123" w:rsidP="00F81B0E">
            <w:pPr>
              <w:pStyle w:val="Akapitzlist"/>
              <w:numPr>
                <w:ilvl w:val="0"/>
                <w:numId w:val="66"/>
              </w:numPr>
              <w:spacing w:after="0" w:line="276" w:lineRule="auto"/>
              <w:jc w:val="both"/>
              <w:rPr>
                <w:rFonts w:ascii="Calibri" w:eastAsia="Times New Roman" w:hAnsi="Calibri" w:cs="Times New Roman"/>
                <w:color w:val="000000"/>
                <w:szCs w:val="24"/>
              </w:rPr>
            </w:pPr>
            <w:r w:rsidRPr="007E62F3">
              <w:rPr>
                <w:rFonts w:ascii="Calibri" w:eastAsia="Times New Roman" w:hAnsi="Calibri" w:cs="Times New Roman"/>
                <w:color w:val="000000"/>
                <w:szCs w:val="24"/>
              </w:rPr>
              <w:t>z funduszy UE łącznie</w:t>
            </w:r>
          </w:p>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 xml:space="preserve">w tym </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691.056,91</w:t>
            </w:r>
          </w:p>
        </w:tc>
      </w:tr>
      <w:tr w:rsidR="00015123" w:rsidRPr="00015123" w:rsidTr="000236CE">
        <w:tc>
          <w:tcPr>
            <w:tcW w:w="2035" w:type="dxa"/>
            <w:vMerge w:val="restart"/>
          </w:tcPr>
          <w:p w:rsidR="00015123" w:rsidRPr="00015123" w:rsidRDefault="00015123" w:rsidP="00F81B0E">
            <w:pPr>
              <w:numPr>
                <w:ilvl w:val="1"/>
                <w:numId w:val="66"/>
              </w:num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 xml:space="preserve">RPO WŁ </w:t>
            </w:r>
          </w:p>
        </w:tc>
        <w:tc>
          <w:tcPr>
            <w:tcW w:w="664" w:type="dxa"/>
          </w:tcPr>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EFS</w:t>
            </w:r>
          </w:p>
        </w:tc>
        <w:tc>
          <w:tcPr>
            <w:tcW w:w="6373" w:type="dxa"/>
          </w:tcPr>
          <w:p w:rsidR="00015123" w:rsidRPr="00015123" w:rsidRDefault="00015123" w:rsidP="00015123">
            <w:pPr>
              <w:spacing w:after="0" w:line="276" w:lineRule="auto"/>
              <w:jc w:val="both"/>
              <w:rPr>
                <w:rFonts w:ascii="Calibri" w:eastAsia="Times New Roman" w:hAnsi="Calibri" w:cs="Times New Roman"/>
                <w:color w:val="000000"/>
                <w:szCs w:val="24"/>
              </w:rPr>
            </w:pPr>
          </w:p>
        </w:tc>
      </w:tr>
      <w:tr w:rsidR="00015123" w:rsidRPr="00015123" w:rsidTr="000236CE">
        <w:tc>
          <w:tcPr>
            <w:tcW w:w="2035" w:type="dxa"/>
            <w:vMerge/>
          </w:tcPr>
          <w:p w:rsidR="00015123" w:rsidRPr="00015123" w:rsidRDefault="00015123" w:rsidP="00015123">
            <w:pPr>
              <w:spacing w:after="0" w:line="276" w:lineRule="auto"/>
              <w:jc w:val="both"/>
              <w:rPr>
                <w:rFonts w:ascii="Calibri" w:eastAsia="Times New Roman" w:hAnsi="Calibri" w:cs="Times New Roman"/>
                <w:color w:val="000000"/>
                <w:szCs w:val="24"/>
              </w:rPr>
            </w:pPr>
          </w:p>
        </w:tc>
        <w:tc>
          <w:tcPr>
            <w:tcW w:w="664" w:type="dxa"/>
          </w:tcPr>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EFRR</w:t>
            </w:r>
          </w:p>
        </w:tc>
        <w:tc>
          <w:tcPr>
            <w:tcW w:w="6373" w:type="dxa"/>
          </w:tcPr>
          <w:p w:rsidR="00015123" w:rsidRPr="00015123" w:rsidRDefault="00015123" w:rsidP="00015123">
            <w:p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691.056,91</w:t>
            </w:r>
          </w:p>
        </w:tc>
      </w:tr>
      <w:tr w:rsidR="007E62F3" w:rsidRPr="00015123" w:rsidTr="00D46148">
        <w:tc>
          <w:tcPr>
            <w:tcW w:w="2035" w:type="dxa"/>
          </w:tcPr>
          <w:p w:rsidR="007E62F3" w:rsidRPr="00015123" w:rsidRDefault="007E62F3" w:rsidP="00F81B0E">
            <w:pPr>
              <w:numPr>
                <w:ilvl w:val="1"/>
                <w:numId w:val="66"/>
              </w:num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KPO</w:t>
            </w:r>
          </w:p>
        </w:tc>
        <w:tc>
          <w:tcPr>
            <w:tcW w:w="7037" w:type="dxa"/>
            <w:gridSpan w:val="2"/>
          </w:tcPr>
          <w:p w:rsidR="007E62F3" w:rsidRPr="00015123" w:rsidRDefault="007E62F3" w:rsidP="00015123">
            <w:pPr>
              <w:spacing w:after="0" w:line="276" w:lineRule="auto"/>
              <w:jc w:val="both"/>
              <w:rPr>
                <w:rFonts w:ascii="Calibri" w:eastAsia="Times New Roman" w:hAnsi="Calibri" w:cs="Times New Roman"/>
                <w:color w:val="000000"/>
                <w:szCs w:val="24"/>
              </w:rPr>
            </w:pPr>
          </w:p>
        </w:tc>
      </w:tr>
      <w:tr w:rsidR="00015123" w:rsidRPr="00015123" w:rsidTr="000236CE">
        <w:tc>
          <w:tcPr>
            <w:tcW w:w="2035" w:type="dxa"/>
          </w:tcPr>
          <w:p w:rsidR="00015123" w:rsidRPr="00015123" w:rsidRDefault="00015123" w:rsidP="00F81B0E">
            <w:pPr>
              <w:numPr>
                <w:ilvl w:val="0"/>
                <w:numId w:val="66"/>
              </w:num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 xml:space="preserve">środki budżetu państwa </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color w:val="000000"/>
                <w:szCs w:val="24"/>
              </w:rPr>
            </w:pPr>
          </w:p>
        </w:tc>
      </w:tr>
      <w:tr w:rsidR="00015123" w:rsidRPr="00015123" w:rsidTr="000236CE">
        <w:tc>
          <w:tcPr>
            <w:tcW w:w="2035" w:type="dxa"/>
          </w:tcPr>
          <w:p w:rsidR="00015123" w:rsidRPr="00015123" w:rsidRDefault="00015123" w:rsidP="00F81B0E">
            <w:pPr>
              <w:numPr>
                <w:ilvl w:val="0"/>
                <w:numId w:val="66"/>
              </w:numPr>
              <w:spacing w:after="0" w:line="276" w:lineRule="auto"/>
              <w:jc w:val="both"/>
              <w:rPr>
                <w:rFonts w:ascii="Calibri" w:eastAsia="Times New Roman" w:hAnsi="Calibri" w:cs="Times New Roman"/>
                <w:b/>
                <w:color w:val="000000"/>
                <w:szCs w:val="24"/>
              </w:rPr>
            </w:pPr>
            <w:r w:rsidRPr="00015123">
              <w:rPr>
                <w:rFonts w:ascii="Calibri" w:eastAsia="Times New Roman" w:hAnsi="Calibri" w:cs="Times New Roman"/>
                <w:color w:val="000000"/>
                <w:szCs w:val="24"/>
              </w:rPr>
              <w:t xml:space="preserve">środki własne </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color w:val="000000"/>
                <w:szCs w:val="24"/>
              </w:rPr>
            </w:pPr>
          </w:p>
        </w:tc>
      </w:tr>
      <w:tr w:rsidR="00015123" w:rsidRPr="00015123" w:rsidTr="000236CE">
        <w:tc>
          <w:tcPr>
            <w:tcW w:w="2035" w:type="dxa"/>
          </w:tcPr>
          <w:p w:rsidR="00015123" w:rsidRPr="00015123" w:rsidRDefault="00015123" w:rsidP="00F81B0E">
            <w:pPr>
              <w:numPr>
                <w:ilvl w:val="0"/>
                <w:numId w:val="66"/>
              </w:numPr>
              <w:spacing w:after="0" w:line="276" w:lineRule="auto"/>
              <w:jc w:val="both"/>
              <w:rPr>
                <w:rFonts w:ascii="Calibri" w:eastAsia="Times New Roman" w:hAnsi="Calibri" w:cs="Times New Roman"/>
                <w:color w:val="000000"/>
                <w:szCs w:val="24"/>
              </w:rPr>
            </w:pPr>
            <w:r w:rsidRPr="00015123">
              <w:rPr>
                <w:rFonts w:ascii="Calibri" w:eastAsia="Times New Roman" w:hAnsi="Calibri" w:cs="Times New Roman"/>
                <w:color w:val="000000"/>
                <w:szCs w:val="24"/>
              </w:rPr>
              <w:t xml:space="preserve">prywatne </w:t>
            </w:r>
          </w:p>
        </w:tc>
        <w:tc>
          <w:tcPr>
            <w:tcW w:w="7037" w:type="dxa"/>
            <w:gridSpan w:val="2"/>
          </w:tcPr>
          <w:p w:rsidR="00015123" w:rsidRPr="00015123" w:rsidRDefault="009F1D57" w:rsidP="00015123">
            <w:pPr>
              <w:spacing w:after="0" w:line="276" w:lineRule="auto"/>
              <w:jc w:val="both"/>
              <w:rPr>
                <w:rFonts w:ascii="Calibri" w:eastAsia="Times New Roman" w:hAnsi="Calibri" w:cs="Times New Roman"/>
                <w:color w:val="000000"/>
                <w:szCs w:val="24"/>
              </w:rPr>
            </w:pPr>
            <w:r>
              <w:rPr>
                <w:rFonts w:ascii="Calibri" w:eastAsia="Times New Roman" w:hAnsi="Calibri" w:cs="Times New Roman"/>
                <w:color w:val="000000"/>
                <w:szCs w:val="24"/>
              </w:rPr>
              <w:t>308.943,09</w:t>
            </w:r>
          </w:p>
        </w:tc>
      </w:tr>
      <w:tr w:rsidR="00015123" w:rsidRPr="00015123" w:rsidTr="000236CE">
        <w:tc>
          <w:tcPr>
            <w:tcW w:w="2035" w:type="dxa"/>
          </w:tcPr>
          <w:p w:rsidR="00015123" w:rsidRPr="007E62F3" w:rsidRDefault="00D83A7C" w:rsidP="00015123">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C</w:t>
            </w:r>
            <w:r w:rsidR="007E62F3">
              <w:rPr>
                <w:rFonts w:ascii="Calibri" w:eastAsia="Times New Roman" w:hAnsi="Calibri" w:cs="Times New Roman"/>
                <w:b/>
                <w:color w:val="000000"/>
                <w:szCs w:val="24"/>
              </w:rPr>
              <w:t>zas realizacji</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szCs w:val="24"/>
              </w:rPr>
            </w:pPr>
            <w:r w:rsidRPr="00015123">
              <w:rPr>
                <w:rFonts w:ascii="Calibri" w:eastAsia="Times New Roman" w:hAnsi="Calibri" w:cs="Times New Roman"/>
                <w:szCs w:val="24"/>
              </w:rPr>
              <w:t>IV.2017-IV.2019</w:t>
            </w:r>
          </w:p>
        </w:tc>
      </w:tr>
      <w:tr w:rsidR="00015123" w:rsidRPr="00015123" w:rsidTr="000236CE">
        <w:tc>
          <w:tcPr>
            <w:tcW w:w="2035" w:type="dxa"/>
          </w:tcPr>
          <w:p w:rsidR="00015123" w:rsidRPr="007E62F3" w:rsidRDefault="00D83A7C" w:rsidP="007E62F3">
            <w:pPr>
              <w:spacing w:after="0" w:line="276" w:lineRule="auto"/>
              <w:rPr>
                <w:rFonts w:ascii="Calibri" w:eastAsia="Times New Roman" w:hAnsi="Calibri" w:cs="Times New Roman"/>
                <w:b/>
                <w:color w:val="000000"/>
                <w:szCs w:val="24"/>
              </w:rPr>
            </w:pPr>
            <w:r>
              <w:rPr>
                <w:rFonts w:ascii="Calibri" w:eastAsia="Times New Roman" w:hAnsi="Calibri" w:cs="Times New Roman"/>
                <w:b/>
                <w:color w:val="000000"/>
                <w:szCs w:val="24"/>
              </w:rPr>
              <w:t>S</w:t>
            </w:r>
            <w:r w:rsidR="007E62F3">
              <w:rPr>
                <w:rFonts w:ascii="Calibri" w:eastAsia="Times New Roman" w:hAnsi="Calibri" w:cs="Times New Roman"/>
                <w:b/>
                <w:color w:val="000000"/>
                <w:szCs w:val="24"/>
              </w:rPr>
              <w:t>topień gotowości do realizacji</w:t>
            </w:r>
          </w:p>
        </w:tc>
        <w:tc>
          <w:tcPr>
            <w:tcW w:w="7037" w:type="dxa"/>
            <w:gridSpan w:val="2"/>
          </w:tcPr>
          <w:p w:rsidR="00015123" w:rsidRPr="00015123" w:rsidRDefault="007E62F3" w:rsidP="00015123">
            <w:pPr>
              <w:spacing w:after="0" w:line="276" w:lineRule="auto"/>
              <w:jc w:val="both"/>
              <w:rPr>
                <w:rFonts w:ascii="Calibri" w:eastAsia="Times New Roman" w:hAnsi="Calibri" w:cs="Times New Roman"/>
                <w:szCs w:val="24"/>
              </w:rPr>
            </w:pPr>
            <w:r>
              <w:rPr>
                <w:rFonts w:ascii="Calibri" w:eastAsia="Times New Roman" w:hAnsi="Calibri" w:cs="Times New Roman"/>
                <w:szCs w:val="24"/>
              </w:rPr>
              <w:t>koncepcja zagospodarowania budynku</w:t>
            </w:r>
          </w:p>
        </w:tc>
      </w:tr>
      <w:tr w:rsidR="00015123" w:rsidRPr="00015123" w:rsidTr="000236CE">
        <w:tc>
          <w:tcPr>
            <w:tcW w:w="2035" w:type="dxa"/>
          </w:tcPr>
          <w:p w:rsidR="00015123" w:rsidRPr="00015123" w:rsidRDefault="00D83A7C" w:rsidP="00015123">
            <w:pPr>
              <w:spacing w:after="0" w:line="276" w:lineRule="auto"/>
              <w:jc w:val="both"/>
              <w:rPr>
                <w:rFonts w:ascii="Calibri" w:eastAsia="Times New Roman" w:hAnsi="Calibri" w:cs="Times New Roman"/>
                <w:b/>
                <w:color w:val="000000"/>
                <w:szCs w:val="24"/>
              </w:rPr>
            </w:pPr>
            <w:r>
              <w:rPr>
                <w:rFonts w:ascii="Calibri" w:eastAsia="Times New Roman" w:hAnsi="Calibri" w:cs="Times New Roman"/>
                <w:b/>
                <w:color w:val="000000"/>
                <w:szCs w:val="24"/>
              </w:rPr>
              <w:t>O</w:t>
            </w:r>
            <w:r w:rsidR="007E62F3">
              <w:rPr>
                <w:rFonts w:ascii="Calibri" w:eastAsia="Times New Roman" w:hAnsi="Calibri" w:cs="Times New Roman"/>
                <w:b/>
                <w:color w:val="000000"/>
                <w:szCs w:val="24"/>
              </w:rPr>
              <w:t xml:space="preserve">soba/podmiot realizujący </w:t>
            </w:r>
          </w:p>
        </w:tc>
        <w:tc>
          <w:tcPr>
            <w:tcW w:w="7037" w:type="dxa"/>
            <w:gridSpan w:val="2"/>
          </w:tcPr>
          <w:p w:rsidR="00015123" w:rsidRPr="00015123" w:rsidRDefault="00015123" w:rsidP="00015123">
            <w:pPr>
              <w:spacing w:after="0" w:line="276" w:lineRule="auto"/>
              <w:jc w:val="both"/>
              <w:rPr>
                <w:rFonts w:ascii="Calibri" w:eastAsia="Times New Roman" w:hAnsi="Calibri" w:cs="Times New Roman"/>
                <w:szCs w:val="24"/>
              </w:rPr>
            </w:pPr>
            <w:r w:rsidRPr="00015123">
              <w:rPr>
                <w:rFonts w:ascii="Calibri" w:eastAsia="Times New Roman" w:hAnsi="Calibri" w:cs="Times New Roman"/>
                <w:szCs w:val="24"/>
              </w:rPr>
              <w:t>Parafia pw. Św. Bartłomieja Apostoła w Żelechlinku</w:t>
            </w:r>
          </w:p>
        </w:tc>
      </w:tr>
    </w:tbl>
    <w:p w:rsidR="00510235" w:rsidRDefault="00510235" w:rsidP="00510235">
      <w:pPr>
        <w:jc w:val="both"/>
      </w:pPr>
      <w:r>
        <w:t>źródło: opracowanie własne na podstawie danych Urzędu Gminy w Żelechlinku</w:t>
      </w:r>
    </w:p>
    <w:p w:rsidR="00F57D7E" w:rsidRDefault="00F57D7E" w:rsidP="00015123">
      <w:pPr>
        <w:jc w:val="both"/>
      </w:pPr>
    </w:p>
    <w:p w:rsidR="00DB0626" w:rsidRPr="00682E36" w:rsidRDefault="00DB0626" w:rsidP="00864ECE">
      <w:pPr>
        <w:pStyle w:val="Akapitzlist"/>
        <w:numPr>
          <w:ilvl w:val="0"/>
          <w:numId w:val="11"/>
        </w:numPr>
        <w:rPr>
          <w:b/>
        </w:rPr>
      </w:pPr>
      <w:r w:rsidRPr="00682E36">
        <w:rPr>
          <w:b/>
        </w:rPr>
        <w:t>KOMPLEMETARNOŚĆ PROJEKÓW REWITALIZACYJNYCH</w:t>
      </w:r>
    </w:p>
    <w:p w:rsidR="00682E36" w:rsidRDefault="00682E36" w:rsidP="00682E36">
      <w:pPr>
        <w:jc w:val="both"/>
      </w:pPr>
      <w:r>
        <w:t xml:space="preserve">Program Rewitalizacji musi spełniać warunek komplementarności i wewnętrznej spójności w zakresie zgodności celów i kierunków rewitalizacji z przedsięwzięciami rewitalizacyjnymi. Konieczne jest wykazanie, że każde przedsięwzięcie rewitalizacyjne jest bezpośrednio powiązane przynajmniej </w:t>
      </w:r>
      <w:r>
        <w:br/>
        <w:t>z je</w:t>
      </w:r>
      <w:r w:rsidR="00B2261A">
        <w:t>dnym celem i kierunkiem działań oraz że jego efekty są powiązane z innymi działaniami rewitalizacyjnymi.</w:t>
      </w:r>
    </w:p>
    <w:p w:rsidR="00376CC6" w:rsidRDefault="00376CC6" w:rsidP="00682E36">
      <w:pPr>
        <w:jc w:val="both"/>
      </w:pPr>
    </w:p>
    <w:p w:rsidR="00376CC6" w:rsidRDefault="00376CC6" w:rsidP="00682E36">
      <w:pPr>
        <w:jc w:val="both"/>
      </w:pPr>
    </w:p>
    <w:p w:rsidR="00376CC6" w:rsidRDefault="00376CC6" w:rsidP="00682E36">
      <w:pPr>
        <w:jc w:val="both"/>
      </w:pPr>
    </w:p>
    <w:p w:rsidR="00376CC6" w:rsidRDefault="00376CC6" w:rsidP="00682E36">
      <w:pPr>
        <w:jc w:val="both"/>
      </w:pPr>
    </w:p>
    <w:p w:rsidR="00376CC6" w:rsidRDefault="00376CC6" w:rsidP="00682E36">
      <w:pPr>
        <w:jc w:val="both"/>
        <w:sectPr w:rsidR="00376CC6">
          <w:pgSz w:w="11906" w:h="16838"/>
          <w:pgMar w:top="1417" w:right="1417" w:bottom="1417" w:left="1417" w:header="708" w:footer="708" w:gutter="0"/>
          <w:cols w:space="708"/>
          <w:docGrid w:linePitch="360"/>
        </w:sectPr>
      </w:pPr>
    </w:p>
    <w:p w:rsidR="000510BD" w:rsidRDefault="000510BD" w:rsidP="00682E36">
      <w:pPr>
        <w:jc w:val="both"/>
      </w:pPr>
      <w:r>
        <w:lastRenderedPageBreak/>
        <w:t xml:space="preserve">Tabela </w:t>
      </w:r>
      <w:r w:rsidR="00376CC6">
        <w:t>35</w:t>
      </w:r>
      <w:r w:rsidR="00510235">
        <w:t xml:space="preserve">. Komplementarność projektów podstawowych i uzupełniających </w:t>
      </w:r>
    </w:p>
    <w:tbl>
      <w:tblPr>
        <w:tblStyle w:val="Tabela-Siatka"/>
        <w:tblW w:w="0" w:type="auto"/>
        <w:tblLook w:val="04A0" w:firstRow="1" w:lastRow="0" w:firstColumn="1" w:lastColumn="0" w:noHBand="0" w:noVBand="1"/>
      </w:tblPr>
      <w:tblGrid>
        <w:gridCol w:w="3681"/>
        <w:gridCol w:w="3118"/>
        <w:gridCol w:w="3118"/>
        <w:gridCol w:w="3686"/>
      </w:tblGrid>
      <w:tr w:rsidR="00376CC6" w:rsidTr="00376CC6">
        <w:tc>
          <w:tcPr>
            <w:tcW w:w="3681" w:type="dxa"/>
            <w:shd w:val="clear" w:color="auto" w:fill="A6A6A6" w:themeFill="background1" w:themeFillShade="A6"/>
          </w:tcPr>
          <w:p w:rsidR="00376CC6" w:rsidRDefault="00376CC6" w:rsidP="00510235">
            <w:pPr>
              <w:jc w:val="center"/>
            </w:pPr>
            <w:r>
              <w:t>Tytuł projektu</w:t>
            </w:r>
          </w:p>
        </w:tc>
        <w:tc>
          <w:tcPr>
            <w:tcW w:w="3118" w:type="dxa"/>
            <w:shd w:val="clear" w:color="auto" w:fill="A6A6A6" w:themeFill="background1" w:themeFillShade="A6"/>
          </w:tcPr>
          <w:p w:rsidR="00376CC6" w:rsidRDefault="00376CC6" w:rsidP="00510235">
            <w:pPr>
              <w:jc w:val="center"/>
            </w:pPr>
            <w:r>
              <w:t>Zgodność ze zdiagnozowanymi problemami</w:t>
            </w:r>
          </w:p>
        </w:tc>
        <w:tc>
          <w:tcPr>
            <w:tcW w:w="3118" w:type="dxa"/>
            <w:shd w:val="clear" w:color="auto" w:fill="A6A6A6" w:themeFill="background1" w:themeFillShade="A6"/>
          </w:tcPr>
          <w:p w:rsidR="00376CC6" w:rsidRDefault="00376CC6" w:rsidP="00510235">
            <w:pPr>
              <w:jc w:val="center"/>
            </w:pPr>
            <w:r>
              <w:t>Zgodność z celami programu</w:t>
            </w:r>
          </w:p>
        </w:tc>
        <w:tc>
          <w:tcPr>
            <w:tcW w:w="3686" w:type="dxa"/>
            <w:shd w:val="clear" w:color="auto" w:fill="A6A6A6" w:themeFill="background1" w:themeFillShade="A6"/>
          </w:tcPr>
          <w:p w:rsidR="00376CC6" w:rsidRDefault="00376CC6" w:rsidP="00510235">
            <w:pPr>
              <w:jc w:val="center"/>
            </w:pPr>
            <w:r>
              <w:t>Powiązania z innymi projektami rewitalizacyjnymi</w:t>
            </w:r>
          </w:p>
        </w:tc>
      </w:tr>
      <w:tr w:rsidR="00376CC6" w:rsidTr="00376CC6">
        <w:tc>
          <w:tcPr>
            <w:tcW w:w="3681" w:type="dxa"/>
          </w:tcPr>
          <w:p w:rsidR="00376CC6" w:rsidRDefault="00376CC6" w:rsidP="00510235">
            <w:pPr>
              <w:jc w:val="center"/>
            </w:pPr>
            <w:r>
              <w:t>Aktywizacja osób bezrobotnych</w:t>
            </w:r>
          </w:p>
        </w:tc>
        <w:tc>
          <w:tcPr>
            <w:tcW w:w="3118" w:type="dxa"/>
          </w:tcPr>
          <w:p w:rsidR="00376CC6" w:rsidRDefault="00376CC6" w:rsidP="00510235">
            <w:pPr>
              <w:jc w:val="center"/>
            </w:pPr>
            <w:r>
              <w:t>wysoka liczba osób bezrobotnych oraz korzystających z pomocy społecznej z tytułu bezrobocia</w:t>
            </w:r>
          </w:p>
        </w:tc>
        <w:tc>
          <w:tcPr>
            <w:tcW w:w="3118" w:type="dxa"/>
          </w:tcPr>
          <w:p w:rsidR="00376CC6" w:rsidRDefault="00376CC6" w:rsidP="00510235">
            <w:pPr>
              <w:jc w:val="center"/>
            </w:pPr>
            <w:r>
              <w:t>cel 1 – aktywizacja gospodarcza mieszkańców</w:t>
            </w:r>
          </w:p>
          <w:p w:rsidR="00376CC6" w:rsidRDefault="00376CC6" w:rsidP="00510235">
            <w:pPr>
              <w:jc w:val="center"/>
            </w:pPr>
          </w:p>
          <w:p w:rsidR="00376CC6" w:rsidRDefault="00376CC6" w:rsidP="00510235">
            <w:pPr>
              <w:jc w:val="center"/>
            </w:pPr>
            <w:r>
              <w:t>oraz pośrednio cel 2 – zwiększenie aktywności społecznej mieszkańców</w:t>
            </w:r>
          </w:p>
        </w:tc>
        <w:tc>
          <w:tcPr>
            <w:tcW w:w="3686" w:type="dxa"/>
          </w:tcPr>
          <w:p w:rsidR="00376CC6" w:rsidRDefault="00376CC6" w:rsidP="00510235">
            <w:pPr>
              <w:jc w:val="center"/>
            </w:pPr>
            <w:r>
              <w:t xml:space="preserve">projekt jest powiązany z rewitalizacją centrum Żelechlinka, zagospodarowaniem terenu przy scenie letniej, organizacją targowiska oraz remontem </w:t>
            </w:r>
            <w:r>
              <w:br/>
              <w:t>i przebudową domu parafialnego;</w:t>
            </w:r>
          </w:p>
          <w:p w:rsidR="00376CC6" w:rsidRDefault="00376CC6" w:rsidP="00510235">
            <w:pPr>
              <w:jc w:val="center"/>
            </w:pPr>
            <w:r>
              <w:t xml:space="preserve">projekt zakłada aktywizację osób bezrobotnych i korzystających </w:t>
            </w:r>
            <w:r>
              <w:br/>
              <w:t>z pomocy społecznej z tytułu bezrobocia, poprzez organizację szkoleń podnoszących wiedzę</w:t>
            </w:r>
            <w:r>
              <w:br/>
              <w:t xml:space="preserve"> i umiejętności</w:t>
            </w:r>
          </w:p>
        </w:tc>
      </w:tr>
      <w:tr w:rsidR="00376CC6" w:rsidTr="00376CC6">
        <w:tc>
          <w:tcPr>
            <w:tcW w:w="3681" w:type="dxa"/>
          </w:tcPr>
          <w:p w:rsidR="00376CC6" w:rsidRDefault="00376CC6" w:rsidP="00510235">
            <w:pPr>
              <w:jc w:val="center"/>
            </w:pPr>
            <w:r>
              <w:t>Rewitalizacja Centrum Żelechlinka</w:t>
            </w:r>
          </w:p>
        </w:tc>
        <w:tc>
          <w:tcPr>
            <w:tcW w:w="3118" w:type="dxa"/>
          </w:tcPr>
          <w:p w:rsidR="00376CC6" w:rsidRDefault="00376CC6" w:rsidP="00510235">
            <w:pPr>
              <w:jc w:val="center"/>
            </w:pPr>
            <w:r>
              <w:t>wysoka liczba osób bezrobotnych oraz korzystających z pomocy społecznej z tytułu bezrobocia</w:t>
            </w:r>
          </w:p>
          <w:p w:rsidR="00376CC6" w:rsidRDefault="00376CC6" w:rsidP="00510235">
            <w:pPr>
              <w:jc w:val="center"/>
            </w:pPr>
          </w:p>
          <w:p w:rsidR="00376CC6" w:rsidRDefault="00376CC6" w:rsidP="00510235">
            <w:pPr>
              <w:jc w:val="center"/>
            </w:pPr>
            <w:r>
              <w:t xml:space="preserve">brak miejsca do realizacji pasji </w:t>
            </w:r>
            <w:r>
              <w:br/>
              <w:t>i rozwoju kompetencji</w:t>
            </w:r>
          </w:p>
          <w:p w:rsidR="00376CC6" w:rsidRDefault="00376CC6" w:rsidP="00510235">
            <w:pPr>
              <w:jc w:val="center"/>
            </w:pPr>
          </w:p>
          <w:p w:rsidR="00376CC6" w:rsidRDefault="00376CC6" w:rsidP="00510235">
            <w:pPr>
              <w:jc w:val="center"/>
            </w:pPr>
            <w:r>
              <w:t>brak estetycznej i funkcjonalnej przestrzeni publicznej</w:t>
            </w:r>
          </w:p>
        </w:tc>
        <w:tc>
          <w:tcPr>
            <w:tcW w:w="3118" w:type="dxa"/>
          </w:tcPr>
          <w:p w:rsidR="00376CC6" w:rsidRDefault="00376CC6" w:rsidP="00510235">
            <w:pPr>
              <w:jc w:val="center"/>
            </w:pPr>
            <w:r>
              <w:t>cel 1 – aktywizacja gospodarcza mieszkańców</w:t>
            </w:r>
          </w:p>
          <w:p w:rsidR="00376CC6" w:rsidRDefault="00376CC6" w:rsidP="00510235">
            <w:pPr>
              <w:jc w:val="center"/>
            </w:pPr>
          </w:p>
          <w:p w:rsidR="00376CC6" w:rsidRDefault="00376CC6" w:rsidP="00510235">
            <w:pPr>
              <w:jc w:val="center"/>
            </w:pPr>
            <w:r>
              <w:t>cel 2 - zwiększenie aktywności społecznej mieszkańców</w:t>
            </w:r>
          </w:p>
          <w:p w:rsidR="00376CC6" w:rsidRDefault="00376CC6" w:rsidP="00510235">
            <w:pPr>
              <w:jc w:val="center"/>
            </w:pPr>
          </w:p>
          <w:p w:rsidR="00376CC6" w:rsidRDefault="00376CC6" w:rsidP="00510235">
            <w:pPr>
              <w:jc w:val="center"/>
            </w:pPr>
            <w:r>
              <w:t>cel 3 – podniesienie jakości życia</w:t>
            </w:r>
          </w:p>
        </w:tc>
        <w:tc>
          <w:tcPr>
            <w:tcW w:w="3686" w:type="dxa"/>
          </w:tcPr>
          <w:p w:rsidR="00376CC6" w:rsidRDefault="00376CC6" w:rsidP="00510235">
            <w:pPr>
              <w:jc w:val="center"/>
            </w:pPr>
            <w:r>
              <w:t xml:space="preserve">projekt jest powiązany z działaniami aktywizującymi osoby bezrobotne, zagospodarowaniem terenu przy scenie letniej, przebudową </w:t>
            </w:r>
            <w:r>
              <w:br/>
              <w:t xml:space="preserve">i remontem budynku OSP, organizacją targowiska, rewitalizacją kościoła p.w. Św. Bartłomieja oraz remontem </w:t>
            </w:r>
            <w:r>
              <w:br/>
              <w:t>i przebudowa domu parafialnego;</w:t>
            </w:r>
          </w:p>
          <w:p w:rsidR="00376CC6" w:rsidRDefault="00376CC6" w:rsidP="00376CC6">
            <w:pPr>
              <w:jc w:val="center"/>
            </w:pPr>
            <w:r>
              <w:t xml:space="preserve">projekt, poprzez swoją kompleksowość, będzie oddziaływał na wszystkie obszary rewitalizacji – społeczny poprzez stworzenie i udostępnienie przestrzeni do działa aktywizujących mieszkańców, gospodarczy poprzez stworzenie przestrzeni do prowadzenia szkoleń </w:t>
            </w:r>
            <w:r>
              <w:br/>
              <w:t xml:space="preserve">i prowadzenia działalności </w:t>
            </w:r>
            <w:r>
              <w:lastRenderedPageBreak/>
              <w:t xml:space="preserve">gospodarczej; przestrzenno-funkcjonalny poprzez nadanie nowych funkcji przestrzeni i budynkom </w:t>
            </w:r>
            <w:r>
              <w:br/>
              <w:t xml:space="preserve">w obszarze rewitalizacji; środowiskowy poprzez </w:t>
            </w:r>
            <w:r w:rsidR="00AF6B01">
              <w:t>dbanie o środowisko; techniczny poprzez ochronę tzw. wielodrożnicy i innych zabytków kultury</w:t>
            </w:r>
          </w:p>
        </w:tc>
      </w:tr>
      <w:tr w:rsidR="00376CC6" w:rsidTr="00376CC6">
        <w:tc>
          <w:tcPr>
            <w:tcW w:w="3681" w:type="dxa"/>
          </w:tcPr>
          <w:p w:rsidR="00376CC6" w:rsidRDefault="00376CC6" w:rsidP="00510235">
            <w:pPr>
              <w:jc w:val="center"/>
            </w:pPr>
            <w:r>
              <w:t>Zagospodarowanie terenu przy scenie letniej</w:t>
            </w:r>
          </w:p>
        </w:tc>
        <w:tc>
          <w:tcPr>
            <w:tcW w:w="3118" w:type="dxa"/>
          </w:tcPr>
          <w:p w:rsidR="00AF6B01" w:rsidRDefault="00AF6B01" w:rsidP="00AF6B01">
            <w:pPr>
              <w:jc w:val="center"/>
            </w:pPr>
            <w:r>
              <w:t xml:space="preserve">brak miejsca do realizacji pasji </w:t>
            </w:r>
            <w:r>
              <w:br/>
              <w:t>i rozwoju kompetencji</w:t>
            </w:r>
          </w:p>
          <w:p w:rsidR="00AF6B01" w:rsidRDefault="00AF6B01" w:rsidP="00AF6B01">
            <w:pPr>
              <w:jc w:val="center"/>
            </w:pPr>
          </w:p>
          <w:p w:rsidR="00376CC6" w:rsidRDefault="00AF6B01" w:rsidP="00AF6B01">
            <w:pPr>
              <w:jc w:val="center"/>
            </w:pPr>
            <w:r>
              <w:t>brak estetycznej i funkcjonalnej przestrzeni publicznej</w:t>
            </w:r>
          </w:p>
        </w:tc>
        <w:tc>
          <w:tcPr>
            <w:tcW w:w="3118" w:type="dxa"/>
          </w:tcPr>
          <w:p w:rsidR="00376CC6" w:rsidRDefault="00376CC6" w:rsidP="00882844">
            <w:pPr>
              <w:jc w:val="center"/>
            </w:pPr>
            <w:r>
              <w:t>cel 2 - zwiększenie aktywności społecznej mieszkańców</w:t>
            </w:r>
          </w:p>
          <w:p w:rsidR="00376CC6" w:rsidRDefault="00376CC6" w:rsidP="00882844">
            <w:pPr>
              <w:jc w:val="center"/>
            </w:pPr>
            <w:r>
              <w:t>cel 3 – podniesienie jakości życia</w:t>
            </w:r>
          </w:p>
          <w:p w:rsidR="00376CC6" w:rsidRDefault="00376CC6" w:rsidP="00882844">
            <w:pPr>
              <w:jc w:val="center"/>
            </w:pPr>
          </w:p>
          <w:p w:rsidR="00376CC6" w:rsidRDefault="00376CC6" w:rsidP="00882844">
            <w:pPr>
              <w:jc w:val="center"/>
            </w:pPr>
            <w:r>
              <w:t>oraz pośrednio cel 1 – aktywizacja gospodarcza mieszkańców</w:t>
            </w:r>
          </w:p>
          <w:p w:rsidR="00376CC6" w:rsidRDefault="00376CC6" w:rsidP="00882844">
            <w:pPr>
              <w:jc w:val="center"/>
            </w:pPr>
          </w:p>
        </w:tc>
        <w:tc>
          <w:tcPr>
            <w:tcW w:w="3686" w:type="dxa"/>
          </w:tcPr>
          <w:p w:rsidR="00376CC6" w:rsidRDefault="00AF6B01" w:rsidP="00510235">
            <w:pPr>
              <w:jc w:val="center"/>
            </w:pPr>
            <w:r>
              <w:t xml:space="preserve">projekt jest </w:t>
            </w:r>
            <w:r w:rsidR="00376CC6">
              <w:t>powiąz</w:t>
            </w:r>
            <w:r>
              <w:t>any</w:t>
            </w:r>
            <w:r w:rsidR="00376CC6">
              <w:t xml:space="preserve"> z projektem rewitalizacji centrum Żelechlinka oraz z przebudową i remontem budynku OSP; projekty mają oddziaływać na sferę społeczną poprzez zwiększenie możliwości prowadzenia aktywności </w:t>
            </w:r>
            <w:r>
              <w:br/>
            </w:r>
            <w:r w:rsidR="00376CC6">
              <w:t>w sferze kultury oraz spędzania czasu wolnego</w:t>
            </w:r>
          </w:p>
        </w:tc>
      </w:tr>
      <w:tr w:rsidR="00376CC6" w:rsidTr="00376CC6">
        <w:tc>
          <w:tcPr>
            <w:tcW w:w="3681" w:type="dxa"/>
          </w:tcPr>
          <w:p w:rsidR="00376CC6" w:rsidRDefault="00376CC6" w:rsidP="00510235">
            <w:pPr>
              <w:jc w:val="center"/>
            </w:pPr>
            <w:r>
              <w:t>Przebudowa i remont budynku OSP</w:t>
            </w:r>
          </w:p>
        </w:tc>
        <w:tc>
          <w:tcPr>
            <w:tcW w:w="3118" w:type="dxa"/>
          </w:tcPr>
          <w:p w:rsidR="00AF6B01" w:rsidRDefault="00AF6B01" w:rsidP="00AF6B01">
            <w:pPr>
              <w:jc w:val="center"/>
            </w:pPr>
            <w:r>
              <w:t xml:space="preserve">brak miejsca do realizacji pasji </w:t>
            </w:r>
            <w:r>
              <w:br/>
              <w:t>i rozwoju kompetencji</w:t>
            </w:r>
          </w:p>
          <w:p w:rsidR="00AF6B01" w:rsidRDefault="00AF6B01" w:rsidP="00AF6B01">
            <w:pPr>
              <w:jc w:val="center"/>
            </w:pPr>
          </w:p>
          <w:p w:rsidR="00376CC6" w:rsidRDefault="00AF6B01" w:rsidP="00AF6B01">
            <w:pPr>
              <w:jc w:val="center"/>
            </w:pPr>
            <w:r>
              <w:t>brak estetycznej i funkcjonalnej przestrzeni publicznej</w:t>
            </w:r>
          </w:p>
        </w:tc>
        <w:tc>
          <w:tcPr>
            <w:tcW w:w="3118" w:type="dxa"/>
          </w:tcPr>
          <w:p w:rsidR="00376CC6" w:rsidRDefault="00376CC6" w:rsidP="00D55211">
            <w:pPr>
              <w:jc w:val="center"/>
            </w:pPr>
            <w:r>
              <w:t>cel 2 - zwiększenie aktywności społecznej mieszkańców</w:t>
            </w:r>
          </w:p>
          <w:p w:rsidR="00376CC6" w:rsidRDefault="00376CC6" w:rsidP="00D55211">
            <w:pPr>
              <w:jc w:val="center"/>
            </w:pPr>
            <w:r>
              <w:t>cel 3 – podniesienie jakości życia</w:t>
            </w:r>
          </w:p>
          <w:p w:rsidR="00376CC6" w:rsidRDefault="00376CC6" w:rsidP="00D55211">
            <w:pPr>
              <w:jc w:val="center"/>
            </w:pPr>
          </w:p>
          <w:p w:rsidR="00376CC6" w:rsidRDefault="00376CC6" w:rsidP="00D55211">
            <w:pPr>
              <w:jc w:val="center"/>
            </w:pPr>
            <w:r>
              <w:t>oraz pośrednio cel 1 – aktywizacja gospodarcza mieszkańców</w:t>
            </w:r>
          </w:p>
          <w:p w:rsidR="00376CC6" w:rsidRDefault="00376CC6" w:rsidP="00510235">
            <w:pPr>
              <w:jc w:val="center"/>
            </w:pPr>
          </w:p>
        </w:tc>
        <w:tc>
          <w:tcPr>
            <w:tcW w:w="3686" w:type="dxa"/>
          </w:tcPr>
          <w:p w:rsidR="00376CC6" w:rsidRDefault="00AF6B01" w:rsidP="00510235">
            <w:pPr>
              <w:jc w:val="center"/>
            </w:pPr>
            <w:r>
              <w:t>projekt jest powiązany</w:t>
            </w:r>
            <w:r w:rsidR="00376CC6">
              <w:t xml:space="preserve"> z </w:t>
            </w:r>
            <w:r>
              <w:t>rewitalizacją</w:t>
            </w:r>
            <w:r w:rsidR="00376CC6">
              <w:t xml:space="preserve"> centrum Żelechlinka oraz z zagospodarowaniem terenu przy scenie letniej; </w:t>
            </w:r>
            <w:r>
              <w:t xml:space="preserve">wszystkie </w:t>
            </w:r>
            <w:r w:rsidR="00376CC6">
              <w:t xml:space="preserve">projekty </w:t>
            </w:r>
            <w:r>
              <w:t xml:space="preserve">będą </w:t>
            </w:r>
            <w:r w:rsidR="00376CC6">
              <w:t>oddzia</w:t>
            </w:r>
            <w:r>
              <w:t>ływać na sferę społeczną</w:t>
            </w:r>
          </w:p>
        </w:tc>
      </w:tr>
      <w:tr w:rsidR="00376CC6" w:rsidTr="00376CC6">
        <w:tc>
          <w:tcPr>
            <w:tcW w:w="3681" w:type="dxa"/>
          </w:tcPr>
          <w:p w:rsidR="00376CC6" w:rsidRDefault="00376CC6" w:rsidP="00510235">
            <w:pPr>
              <w:jc w:val="center"/>
            </w:pPr>
            <w:r>
              <w:t>Targowisko</w:t>
            </w:r>
          </w:p>
        </w:tc>
        <w:tc>
          <w:tcPr>
            <w:tcW w:w="3118" w:type="dxa"/>
          </w:tcPr>
          <w:p w:rsidR="00AF6B01" w:rsidRDefault="00AF6B01" w:rsidP="00AF6B01">
            <w:pPr>
              <w:jc w:val="center"/>
            </w:pPr>
            <w:r>
              <w:t>wysoka liczba osób bezrobotnych oraz korzystających z pomocy społecznej z tytułu bezrobocia</w:t>
            </w:r>
          </w:p>
          <w:p w:rsidR="00AF6B01" w:rsidRDefault="00AF6B01" w:rsidP="00AF6B01">
            <w:pPr>
              <w:jc w:val="center"/>
            </w:pPr>
          </w:p>
          <w:p w:rsidR="00AF6B01" w:rsidRDefault="00AF6B01" w:rsidP="00AF6B01">
            <w:pPr>
              <w:jc w:val="center"/>
            </w:pPr>
            <w:r>
              <w:t>brak warunków do prowadzenia działalności gospodarczej</w:t>
            </w:r>
          </w:p>
          <w:p w:rsidR="00376CC6" w:rsidRDefault="00AF6B01" w:rsidP="00AF6B01">
            <w:pPr>
              <w:jc w:val="center"/>
            </w:pPr>
            <w:r>
              <w:lastRenderedPageBreak/>
              <w:t>brak estetycznej i funkcjonalnej przestrzeni publicznej</w:t>
            </w:r>
          </w:p>
        </w:tc>
        <w:tc>
          <w:tcPr>
            <w:tcW w:w="3118" w:type="dxa"/>
          </w:tcPr>
          <w:p w:rsidR="00376CC6" w:rsidRDefault="00376CC6" w:rsidP="00D55211">
            <w:pPr>
              <w:jc w:val="center"/>
            </w:pPr>
            <w:r>
              <w:lastRenderedPageBreak/>
              <w:t>cel 1 – aktywizacja gospodarcza mieszkańców</w:t>
            </w:r>
          </w:p>
          <w:p w:rsidR="00376CC6" w:rsidRDefault="00376CC6" w:rsidP="00510235">
            <w:pPr>
              <w:jc w:val="center"/>
            </w:pPr>
          </w:p>
        </w:tc>
        <w:tc>
          <w:tcPr>
            <w:tcW w:w="3686" w:type="dxa"/>
          </w:tcPr>
          <w:p w:rsidR="00376CC6" w:rsidRDefault="00AF6B01" w:rsidP="00510235">
            <w:pPr>
              <w:jc w:val="center"/>
            </w:pPr>
            <w:r>
              <w:t>projekt jest powiązany z rewitalizacją</w:t>
            </w:r>
            <w:r w:rsidR="00376CC6">
              <w:t xml:space="preserve"> centrum Żelechlinka;</w:t>
            </w:r>
          </w:p>
          <w:p w:rsidR="00376CC6" w:rsidRDefault="00376CC6" w:rsidP="00510235">
            <w:pPr>
              <w:jc w:val="center"/>
            </w:pPr>
            <w:r>
              <w:t>projekt ma stworzyć warunki do prowadzenia własnej działalności gospodarczej oraz sprzyjać już istniejącym podmiotom gospodarczym</w:t>
            </w:r>
          </w:p>
        </w:tc>
      </w:tr>
      <w:tr w:rsidR="00376CC6" w:rsidTr="00376CC6">
        <w:tc>
          <w:tcPr>
            <w:tcW w:w="3681" w:type="dxa"/>
          </w:tcPr>
          <w:p w:rsidR="00376CC6" w:rsidRDefault="00376CC6" w:rsidP="00510235">
            <w:pPr>
              <w:jc w:val="center"/>
            </w:pPr>
            <w:r>
              <w:t>Rewitalizacja kościoła p.w. św. Bartłomieja</w:t>
            </w:r>
          </w:p>
        </w:tc>
        <w:tc>
          <w:tcPr>
            <w:tcW w:w="3118" w:type="dxa"/>
          </w:tcPr>
          <w:p w:rsidR="00376CC6" w:rsidRDefault="00AF6B01" w:rsidP="00D55211">
            <w:pPr>
              <w:jc w:val="center"/>
            </w:pPr>
            <w:r>
              <w:t>ochrona zabytków</w:t>
            </w:r>
          </w:p>
          <w:p w:rsidR="00AF6B01" w:rsidRDefault="00AF6B01" w:rsidP="00D55211">
            <w:pPr>
              <w:jc w:val="center"/>
            </w:pPr>
          </w:p>
          <w:p w:rsidR="00AF6B01" w:rsidRDefault="00AF6B01" w:rsidP="00AF6B01">
            <w:pPr>
              <w:jc w:val="center"/>
            </w:pPr>
            <w:r>
              <w:t>wysoka liczba osób bezrobotnych oraz korzystających z pomocy społecznej z tytułu bezrobocia</w:t>
            </w:r>
          </w:p>
          <w:p w:rsidR="00AF6B01" w:rsidRDefault="00AF6B01" w:rsidP="00D55211">
            <w:pPr>
              <w:jc w:val="center"/>
            </w:pPr>
          </w:p>
        </w:tc>
        <w:tc>
          <w:tcPr>
            <w:tcW w:w="3118" w:type="dxa"/>
          </w:tcPr>
          <w:p w:rsidR="00376CC6" w:rsidRDefault="00376CC6" w:rsidP="00D55211">
            <w:pPr>
              <w:jc w:val="center"/>
            </w:pPr>
            <w:r>
              <w:t xml:space="preserve">cel 1 – aktywizacja gospodarcza mieszkańców cel </w:t>
            </w:r>
          </w:p>
          <w:p w:rsidR="00376CC6" w:rsidRDefault="00376CC6" w:rsidP="00D55211">
            <w:pPr>
              <w:jc w:val="center"/>
            </w:pPr>
            <w:r>
              <w:t>cel 3 – podniesienie jakości życia</w:t>
            </w:r>
          </w:p>
        </w:tc>
        <w:tc>
          <w:tcPr>
            <w:tcW w:w="3686" w:type="dxa"/>
          </w:tcPr>
          <w:p w:rsidR="00376CC6" w:rsidRDefault="00AF6B01" w:rsidP="00510235">
            <w:pPr>
              <w:jc w:val="center"/>
            </w:pPr>
            <w:r>
              <w:t>projekt jest powiązany</w:t>
            </w:r>
            <w:r w:rsidR="00376CC6">
              <w:t xml:space="preserve"> z </w:t>
            </w:r>
            <w:r>
              <w:t>rewitalizacją</w:t>
            </w:r>
            <w:r w:rsidR="00376CC6">
              <w:t xml:space="preserve"> centrum Żelechlinka oraz remontem i przebudowa domu parafialnego;</w:t>
            </w:r>
          </w:p>
          <w:p w:rsidR="00376CC6" w:rsidRDefault="00376CC6" w:rsidP="00510235">
            <w:pPr>
              <w:jc w:val="center"/>
            </w:pPr>
            <w:r>
              <w:t>projekt ma służyć przyciągnięciu turystów i stworzeniu szans na uruchomienie działalności gospodarczej w branży okołoturystycznej</w:t>
            </w:r>
          </w:p>
        </w:tc>
      </w:tr>
      <w:tr w:rsidR="00376CC6" w:rsidTr="00376CC6">
        <w:tc>
          <w:tcPr>
            <w:tcW w:w="3681" w:type="dxa"/>
          </w:tcPr>
          <w:p w:rsidR="00376CC6" w:rsidRDefault="00376CC6" w:rsidP="00510235">
            <w:pPr>
              <w:jc w:val="center"/>
            </w:pPr>
            <w:r>
              <w:t>Remont i przebudowa domu parafialnego</w:t>
            </w:r>
          </w:p>
        </w:tc>
        <w:tc>
          <w:tcPr>
            <w:tcW w:w="3118" w:type="dxa"/>
          </w:tcPr>
          <w:p w:rsidR="00AF6B01" w:rsidRDefault="00AF6B01" w:rsidP="00AF6B01">
            <w:pPr>
              <w:jc w:val="center"/>
            </w:pPr>
            <w:r>
              <w:t>wysoka liczba osób bezrobotnych oraz korzystających z pomocy społecznej z tytułu bezrobocia</w:t>
            </w:r>
          </w:p>
          <w:p w:rsidR="00376CC6" w:rsidRDefault="00376CC6" w:rsidP="00D55211">
            <w:pPr>
              <w:jc w:val="center"/>
            </w:pPr>
          </w:p>
        </w:tc>
        <w:tc>
          <w:tcPr>
            <w:tcW w:w="3118" w:type="dxa"/>
          </w:tcPr>
          <w:p w:rsidR="00376CC6" w:rsidRDefault="00376CC6" w:rsidP="00D55211">
            <w:pPr>
              <w:jc w:val="center"/>
            </w:pPr>
            <w:r>
              <w:t>cel 1 – aktywizacja gospodarcza mieszkańców</w:t>
            </w:r>
          </w:p>
          <w:p w:rsidR="00376CC6" w:rsidRDefault="00376CC6" w:rsidP="00D55211">
            <w:pPr>
              <w:jc w:val="center"/>
            </w:pPr>
            <w:r>
              <w:t>cel 2 - zwiększenie aktywności społecznej mieszkańców</w:t>
            </w:r>
          </w:p>
          <w:p w:rsidR="00376CC6" w:rsidRDefault="00376CC6" w:rsidP="00D55211">
            <w:pPr>
              <w:jc w:val="center"/>
            </w:pPr>
            <w:r>
              <w:t>cel 3 – podniesienie jakości życia</w:t>
            </w:r>
          </w:p>
        </w:tc>
        <w:tc>
          <w:tcPr>
            <w:tcW w:w="3686" w:type="dxa"/>
          </w:tcPr>
          <w:p w:rsidR="00376CC6" w:rsidRDefault="00AF6B01" w:rsidP="002C4498">
            <w:pPr>
              <w:jc w:val="center"/>
            </w:pPr>
            <w:r>
              <w:t>projekt jest powiązany z rewitalizacją</w:t>
            </w:r>
            <w:r w:rsidR="00376CC6">
              <w:t xml:space="preserve"> centrum Żelechlinka oraz rewitalizacją kościoła p.w. Św. Bartłomieja;</w:t>
            </w:r>
          </w:p>
          <w:p w:rsidR="00376CC6" w:rsidRDefault="00376CC6" w:rsidP="002C4498">
            <w:pPr>
              <w:jc w:val="center"/>
            </w:pPr>
            <w:r>
              <w:t>projekt ma oddziaływać na sferę społeczną poprzez stworzenie przestrzeni do dz</w:t>
            </w:r>
            <w:r w:rsidR="00AF6B01">
              <w:t>iałań kulturalnych oraz obsługi</w:t>
            </w:r>
            <w:r>
              <w:t xml:space="preserve"> turystów</w:t>
            </w:r>
          </w:p>
        </w:tc>
      </w:tr>
    </w:tbl>
    <w:p w:rsidR="00510235" w:rsidRDefault="00D55211" w:rsidP="00682E36">
      <w:pPr>
        <w:jc w:val="both"/>
      </w:pPr>
      <w:r>
        <w:t xml:space="preserve">źródło: opracowanie własne na podstawie danych Urzędu Gminy </w:t>
      </w:r>
      <w:r w:rsidR="00DA2B03">
        <w:t>w Żelechlinku</w:t>
      </w:r>
    </w:p>
    <w:p w:rsidR="00376CC6" w:rsidRDefault="00376CC6" w:rsidP="00682E36">
      <w:pPr>
        <w:jc w:val="both"/>
        <w:sectPr w:rsidR="00376CC6" w:rsidSect="00376CC6">
          <w:pgSz w:w="16838" w:h="11906" w:orient="landscape"/>
          <w:pgMar w:top="1418" w:right="1418" w:bottom="1418" w:left="1418" w:header="709" w:footer="709" w:gutter="0"/>
          <w:cols w:space="708"/>
          <w:docGrid w:linePitch="360"/>
        </w:sectPr>
      </w:pPr>
    </w:p>
    <w:p w:rsidR="00DB0626" w:rsidRPr="00D55211" w:rsidRDefault="00DB0626" w:rsidP="00864ECE">
      <w:pPr>
        <w:pStyle w:val="Akapitzlist"/>
        <w:numPr>
          <w:ilvl w:val="0"/>
          <w:numId w:val="32"/>
        </w:numPr>
        <w:rPr>
          <w:b/>
        </w:rPr>
      </w:pPr>
      <w:r w:rsidRPr="00D55211">
        <w:rPr>
          <w:b/>
        </w:rPr>
        <w:lastRenderedPageBreak/>
        <w:t>KOMPLEMENTARNOŚĆ PRZESTRZENNA</w:t>
      </w:r>
    </w:p>
    <w:p w:rsidR="00A97ECE" w:rsidRDefault="00A97ECE" w:rsidP="00A97ECE">
      <w:pPr>
        <w:jc w:val="both"/>
      </w:pPr>
      <w:r>
        <w:t>Komplementarność przestrzenna przedsięwzięć i projektów rewitalizacyjnych dotyczy ich bezpośredniego oddziaływania na cały obszar rewitalizacji oraz ich oddziaływania na obszar zdegradowany.</w:t>
      </w:r>
      <w:r w:rsidR="00B2261A">
        <w:t xml:space="preserve"> Co do zasady bowiem działania rewitalizacyjne, choć często mają charakter punktowy, powinny oddziaływać na swoje otoczenie i przeciwdziałań rozprzestrzenianiu się negatywnych zjawisk na nowe obszary.</w:t>
      </w:r>
    </w:p>
    <w:p w:rsidR="00A97ECE" w:rsidRDefault="00D55211" w:rsidP="00D55211">
      <w:pPr>
        <w:jc w:val="both"/>
      </w:pPr>
      <w:r>
        <w:t>Wszystkie projekty rewitalizacyjne gminy Żelechlinek, zarówno podstawowe, jak i uzupełniające zlokalizowane są na obszarze rewitalizacji i będą bezpośrednio oraz pośrednio oddziaływać na cały obszar zdegradowany.</w:t>
      </w:r>
    </w:p>
    <w:p w:rsidR="00D55211" w:rsidRDefault="00D55211" w:rsidP="00D55211">
      <w:pPr>
        <w:jc w:val="both"/>
      </w:pPr>
      <w:r>
        <w:t>Działania zaproponowane przez gminę Żelechlinek nie będą skutkowały przenoszeniem się problemów w inne obszary gminy, gdyż będą przeciwdziałać rozpoznanym problemom i w perspektywie czasu po zakończeniu rewitalizacji, uruchomią pozytywne przemiany na obszarze całej gminy.</w:t>
      </w: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55211" w:rsidRDefault="00D55211" w:rsidP="00D55211">
      <w:pPr>
        <w:jc w:val="both"/>
      </w:pPr>
    </w:p>
    <w:p w:rsidR="00DB0626" w:rsidRPr="009A2C00" w:rsidRDefault="00DB0626" w:rsidP="00864ECE">
      <w:pPr>
        <w:pStyle w:val="Akapitzlist"/>
        <w:numPr>
          <w:ilvl w:val="0"/>
          <w:numId w:val="32"/>
        </w:numPr>
        <w:rPr>
          <w:b/>
        </w:rPr>
      </w:pPr>
      <w:r w:rsidRPr="009A2C00">
        <w:rPr>
          <w:b/>
        </w:rPr>
        <w:lastRenderedPageBreak/>
        <w:t>KOMPLEMENTARNOŚĆ ŹRÓDEŁ FINANSOWANIA</w:t>
      </w:r>
    </w:p>
    <w:p w:rsidR="009A2C00" w:rsidRDefault="009A2C00" w:rsidP="009A2C00">
      <w:pPr>
        <w:jc w:val="both"/>
      </w:pPr>
      <w:r>
        <w:t>Rewitalizacja zakłada koncentrację działań podejmowanych na obszarze zdegradowanym w celu jego wyprowadzenia ze stanu kryzysowego, co wymaga zapewnienia właściwego finansowania dla przedsięwzięć i projektów rewitalizacyjnych. Program Rewitalizacji wskazuje, jaki środkami powinna dysponować gmina dla zapewnienia realizacji zaplanowanych działań oraz skąd te środki można pozyskać. Obok środków własnych oraz dofinansowania ze środków Unii Europejskiej pożądane jest pozyskanie dla rewitalizacyjnych także środków prywatnych, co pozwala na zapewnienie synergii prowadzonych działań.</w:t>
      </w:r>
    </w:p>
    <w:p w:rsidR="000603BB" w:rsidRPr="009A2C00" w:rsidRDefault="00DB0626" w:rsidP="00864ECE">
      <w:pPr>
        <w:pStyle w:val="Akapitzlist"/>
        <w:numPr>
          <w:ilvl w:val="0"/>
          <w:numId w:val="12"/>
        </w:numPr>
        <w:rPr>
          <w:b/>
        </w:rPr>
      </w:pPr>
      <w:r w:rsidRPr="009A2C00">
        <w:rPr>
          <w:b/>
        </w:rPr>
        <w:t>INDYKATYWNE RAMY FINANSOWE DLA PODSTAWOWYCH PROJEKTÓW REWITALIZACYJNYCH</w:t>
      </w:r>
    </w:p>
    <w:p w:rsidR="00D95A3A" w:rsidRDefault="00A532D1" w:rsidP="00A532D1">
      <w:pPr>
        <w:jc w:val="both"/>
      </w:pPr>
      <w:r>
        <w:t xml:space="preserve">Dla podstawowych projektów rewitalizacyjnych niezbędne jest oszacowanie i wskazanie źródeł finansowania z podziałem na środki publiczne i prywatne, a środki publiczne należy wykazać </w:t>
      </w:r>
      <w:r>
        <w:br/>
        <w:t>w podziale na publiczne środki krajowe i środki z funduszy europejskich.</w:t>
      </w:r>
      <w:r w:rsidR="00D95A3A">
        <w:t xml:space="preserve"> </w:t>
      </w:r>
    </w:p>
    <w:p w:rsidR="00DC757E" w:rsidRDefault="00DC757E" w:rsidP="00DC757E">
      <w:pPr>
        <w:jc w:val="both"/>
      </w:pPr>
      <w:r>
        <w:t>Program Rewitalizacji gminy Żelechlinek, w zakresie realizacji podstawowych projektów rewitalizacyjnych, zakłada wykorzystanie następujących źródeł finansowania:</w:t>
      </w:r>
    </w:p>
    <w:p w:rsidR="00DC757E" w:rsidRDefault="00DC757E" w:rsidP="00F81B0E">
      <w:pPr>
        <w:pStyle w:val="Akapitzlist"/>
        <w:numPr>
          <w:ilvl w:val="0"/>
          <w:numId w:val="67"/>
        </w:numPr>
        <w:jc w:val="both"/>
      </w:pPr>
      <w:r>
        <w:t xml:space="preserve">środki Unii Europejskiej w ramach Europejskiego Funduszu Rozwoju Regionalnego </w:t>
      </w:r>
      <w:r>
        <w:br/>
        <w:t>i Europejskiego Funduszu Społecznego,</w:t>
      </w:r>
    </w:p>
    <w:p w:rsidR="00DC757E" w:rsidRDefault="00DC757E" w:rsidP="00F81B0E">
      <w:pPr>
        <w:pStyle w:val="Akapitzlist"/>
        <w:numPr>
          <w:ilvl w:val="0"/>
          <w:numId w:val="67"/>
        </w:numPr>
        <w:jc w:val="both"/>
        <w:sectPr w:rsidR="00DC757E">
          <w:pgSz w:w="11906" w:h="16838"/>
          <w:pgMar w:top="1417" w:right="1417" w:bottom="1417" w:left="1417" w:header="708" w:footer="708" w:gutter="0"/>
          <w:cols w:space="708"/>
          <w:docGrid w:linePitch="360"/>
        </w:sectPr>
      </w:pPr>
      <w:r>
        <w:t>środki własne z budżetu gminy .</w:t>
      </w:r>
    </w:p>
    <w:p w:rsidR="00A532D1" w:rsidRDefault="00172765" w:rsidP="00A532D1">
      <w:pPr>
        <w:jc w:val="both"/>
      </w:pPr>
      <w:r>
        <w:lastRenderedPageBreak/>
        <w:t>Tabela 36</w:t>
      </w:r>
      <w:r w:rsidR="00521E37">
        <w:t>.</w:t>
      </w:r>
      <w:r w:rsidR="00A532D1">
        <w:t xml:space="preserve"> Indykatywne ramy finansowe dla podstawowych projektów rewitalizacyjnych</w:t>
      </w:r>
    </w:p>
    <w:tbl>
      <w:tblPr>
        <w:tblStyle w:val="Tabela-Siatka"/>
        <w:tblW w:w="13604" w:type="dxa"/>
        <w:tblLook w:val="04A0" w:firstRow="1" w:lastRow="0" w:firstColumn="1" w:lastColumn="0" w:noHBand="0" w:noVBand="1"/>
      </w:tblPr>
      <w:tblGrid>
        <w:gridCol w:w="3114"/>
        <w:gridCol w:w="1559"/>
        <w:gridCol w:w="1701"/>
        <w:gridCol w:w="1559"/>
        <w:gridCol w:w="1418"/>
        <w:gridCol w:w="1559"/>
        <w:gridCol w:w="1418"/>
        <w:gridCol w:w="1276"/>
      </w:tblGrid>
      <w:tr w:rsidR="008E571A" w:rsidRPr="00E31FA1" w:rsidTr="00172765">
        <w:tc>
          <w:tcPr>
            <w:tcW w:w="3114" w:type="dxa"/>
            <w:shd w:val="clear" w:color="auto" w:fill="A6A6A6" w:themeFill="background1" w:themeFillShade="A6"/>
          </w:tcPr>
          <w:p w:rsidR="008E571A" w:rsidRPr="00E31FA1" w:rsidRDefault="008E571A" w:rsidP="00E31FA1">
            <w:pPr>
              <w:jc w:val="center"/>
              <w:rPr>
                <w:b/>
              </w:rPr>
            </w:pPr>
            <w:r>
              <w:rPr>
                <w:b/>
              </w:rPr>
              <w:t>P</w:t>
            </w:r>
            <w:r w:rsidRPr="00E31FA1">
              <w:rPr>
                <w:b/>
              </w:rPr>
              <w:t>rojekt</w:t>
            </w:r>
          </w:p>
        </w:tc>
        <w:tc>
          <w:tcPr>
            <w:tcW w:w="1559" w:type="dxa"/>
            <w:shd w:val="clear" w:color="auto" w:fill="A6A6A6" w:themeFill="background1" w:themeFillShade="A6"/>
          </w:tcPr>
          <w:p w:rsidR="008E571A" w:rsidRPr="00E31FA1" w:rsidRDefault="008E571A" w:rsidP="00E31FA1">
            <w:pPr>
              <w:jc w:val="center"/>
              <w:rPr>
                <w:b/>
              </w:rPr>
            </w:pPr>
            <w:r>
              <w:rPr>
                <w:b/>
              </w:rPr>
              <w:t>L</w:t>
            </w:r>
            <w:r w:rsidRPr="00E31FA1">
              <w:rPr>
                <w:b/>
              </w:rPr>
              <w:t>ata realizacji</w:t>
            </w:r>
          </w:p>
        </w:tc>
        <w:tc>
          <w:tcPr>
            <w:tcW w:w="1701" w:type="dxa"/>
            <w:shd w:val="clear" w:color="auto" w:fill="A6A6A6" w:themeFill="background1" w:themeFillShade="A6"/>
          </w:tcPr>
          <w:p w:rsidR="008E571A" w:rsidRDefault="008E571A" w:rsidP="00E31FA1">
            <w:pPr>
              <w:jc w:val="center"/>
              <w:rPr>
                <w:b/>
              </w:rPr>
            </w:pPr>
            <w:r>
              <w:rPr>
                <w:b/>
              </w:rPr>
              <w:t>S</w:t>
            </w:r>
            <w:r w:rsidRPr="00E31FA1">
              <w:rPr>
                <w:b/>
              </w:rPr>
              <w:t>zacunkowa wartość</w:t>
            </w:r>
          </w:p>
          <w:p w:rsidR="008E571A" w:rsidRPr="00E31FA1" w:rsidRDefault="008E571A" w:rsidP="00E31FA1">
            <w:pPr>
              <w:jc w:val="center"/>
              <w:rPr>
                <w:b/>
              </w:rPr>
            </w:pPr>
            <w:r>
              <w:rPr>
                <w:b/>
              </w:rPr>
              <w:t>(zł)</w:t>
            </w:r>
          </w:p>
        </w:tc>
        <w:tc>
          <w:tcPr>
            <w:tcW w:w="1559" w:type="dxa"/>
            <w:shd w:val="clear" w:color="auto" w:fill="A6A6A6" w:themeFill="background1" w:themeFillShade="A6"/>
          </w:tcPr>
          <w:p w:rsidR="008E571A" w:rsidRPr="00E31FA1" w:rsidRDefault="008E571A" w:rsidP="00E31FA1">
            <w:pPr>
              <w:jc w:val="center"/>
              <w:rPr>
                <w:b/>
              </w:rPr>
            </w:pPr>
            <w:r w:rsidRPr="00E31FA1">
              <w:rPr>
                <w:b/>
              </w:rPr>
              <w:t>EFS</w:t>
            </w:r>
          </w:p>
        </w:tc>
        <w:tc>
          <w:tcPr>
            <w:tcW w:w="1418" w:type="dxa"/>
            <w:shd w:val="clear" w:color="auto" w:fill="A6A6A6" w:themeFill="background1" w:themeFillShade="A6"/>
          </w:tcPr>
          <w:p w:rsidR="008E571A" w:rsidRPr="00E31FA1" w:rsidRDefault="008E571A" w:rsidP="00E31FA1">
            <w:pPr>
              <w:jc w:val="center"/>
              <w:rPr>
                <w:b/>
              </w:rPr>
            </w:pPr>
            <w:r w:rsidRPr="00E31FA1">
              <w:rPr>
                <w:b/>
              </w:rPr>
              <w:t>EFRR</w:t>
            </w:r>
          </w:p>
        </w:tc>
        <w:tc>
          <w:tcPr>
            <w:tcW w:w="1559" w:type="dxa"/>
            <w:shd w:val="clear" w:color="auto" w:fill="A6A6A6" w:themeFill="background1" w:themeFillShade="A6"/>
          </w:tcPr>
          <w:p w:rsidR="008E571A" w:rsidRPr="00E31FA1" w:rsidRDefault="008E571A" w:rsidP="00E31FA1">
            <w:pPr>
              <w:jc w:val="center"/>
              <w:rPr>
                <w:b/>
              </w:rPr>
            </w:pPr>
            <w:r>
              <w:rPr>
                <w:b/>
              </w:rPr>
              <w:t>B</w:t>
            </w:r>
            <w:r w:rsidRPr="00E31FA1">
              <w:rPr>
                <w:b/>
              </w:rPr>
              <w:t>udżet państwa</w:t>
            </w:r>
          </w:p>
        </w:tc>
        <w:tc>
          <w:tcPr>
            <w:tcW w:w="1418" w:type="dxa"/>
            <w:shd w:val="clear" w:color="auto" w:fill="A6A6A6" w:themeFill="background1" w:themeFillShade="A6"/>
          </w:tcPr>
          <w:p w:rsidR="008E571A" w:rsidRPr="00E31FA1" w:rsidRDefault="008E571A" w:rsidP="00E31FA1">
            <w:pPr>
              <w:jc w:val="center"/>
              <w:rPr>
                <w:b/>
              </w:rPr>
            </w:pPr>
            <w:r>
              <w:rPr>
                <w:b/>
              </w:rPr>
              <w:t>Ś</w:t>
            </w:r>
            <w:r w:rsidRPr="00E31FA1">
              <w:rPr>
                <w:b/>
              </w:rPr>
              <w:t>rodki własne</w:t>
            </w:r>
          </w:p>
        </w:tc>
        <w:tc>
          <w:tcPr>
            <w:tcW w:w="1276" w:type="dxa"/>
            <w:shd w:val="clear" w:color="auto" w:fill="A6A6A6" w:themeFill="background1" w:themeFillShade="A6"/>
          </w:tcPr>
          <w:p w:rsidR="008E571A" w:rsidRPr="00E31FA1" w:rsidRDefault="008E571A" w:rsidP="00E31FA1">
            <w:pPr>
              <w:jc w:val="center"/>
              <w:rPr>
                <w:b/>
              </w:rPr>
            </w:pPr>
            <w:r>
              <w:rPr>
                <w:b/>
              </w:rPr>
              <w:t>Środki prywatne</w:t>
            </w:r>
          </w:p>
        </w:tc>
      </w:tr>
      <w:tr w:rsidR="008E571A" w:rsidTr="00172765">
        <w:tc>
          <w:tcPr>
            <w:tcW w:w="3114" w:type="dxa"/>
          </w:tcPr>
          <w:p w:rsidR="008E571A" w:rsidRPr="00E31FA1" w:rsidRDefault="008E571A" w:rsidP="00E31FA1">
            <w:pPr>
              <w:jc w:val="center"/>
              <w:rPr>
                <w:sz w:val="20"/>
                <w:szCs w:val="20"/>
              </w:rPr>
            </w:pPr>
            <w:r>
              <w:rPr>
                <w:sz w:val="20"/>
                <w:szCs w:val="20"/>
              </w:rPr>
              <w:t>aktywizacja osób bezrobotnych</w:t>
            </w:r>
          </w:p>
        </w:tc>
        <w:tc>
          <w:tcPr>
            <w:tcW w:w="1559" w:type="dxa"/>
          </w:tcPr>
          <w:p w:rsidR="008E571A" w:rsidRPr="00E31FA1" w:rsidRDefault="008E571A" w:rsidP="00E31FA1">
            <w:pPr>
              <w:jc w:val="center"/>
              <w:rPr>
                <w:sz w:val="20"/>
                <w:szCs w:val="20"/>
              </w:rPr>
            </w:pPr>
            <w:r>
              <w:rPr>
                <w:sz w:val="20"/>
                <w:szCs w:val="20"/>
              </w:rPr>
              <w:t>2018-2019</w:t>
            </w:r>
          </w:p>
        </w:tc>
        <w:tc>
          <w:tcPr>
            <w:tcW w:w="1701" w:type="dxa"/>
          </w:tcPr>
          <w:p w:rsidR="008E571A" w:rsidRPr="00E31FA1" w:rsidRDefault="008E571A" w:rsidP="00E31FA1">
            <w:pPr>
              <w:jc w:val="center"/>
              <w:rPr>
                <w:sz w:val="20"/>
                <w:szCs w:val="20"/>
              </w:rPr>
            </w:pPr>
            <w:r>
              <w:rPr>
                <w:sz w:val="20"/>
                <w:szCs w:val="20"/>
              </w:rPr>
              <w:t>100 000,00</w:t>
            </w:r>
          </w:p>
        </w:tc>
        <w:tc>
          <w:tcPr>
            <w:tcW w:w="1559" w:type="dxa"/>
          </w:tcPr>
          <w:p w:rsidR="008E571A" w:rsidRPr="00E31FA1" w:rsidRDefault="008E571A" w:rsidP="00E31FA1">
            <w:pPr>
              <w:jc w:val="center"/>
              <w:rPr>
                <w:sz w:val="20"/>
                <w:szCs w:val="20"/>
              </w:rPr>
            </w:pPr>
            <w:r>
              <w:rPr>
                <w:sz w:val="20"/>
                <w:szCs w:val="20"/>
              </w:rPr>
              <w:t>80 000,00</w:t>
            </w:r>
          </w:p>
        </w:tc>
        <w:tc>
          <w:tcPr>
            <w:tcW w:w="1418" w:type="dxa"/>
          </w:tcPr>
          <w:p w:rsidR="008E571A" w:rsidRPr="00E31FA1" w:rsidRDefault="008E571A" w:rsidP="00E31FA1">
            <w:pPr>
              <w:jc w:val="center"/>
              <w:rPr>
                <w:sz w:val="20"/>
                <w:szCs w:val="20"/>
              </w:rPr>
            </w:pPr>
            <w:r>
              <w:rPr>
                <w:sz w:val="20"/>
                <w:szCs w:val="20"/>
              </w:rPr>
              <w:t>-</w:t>
            </w:r>
          </w:p>
        </w:tc>
        <w:tc>
          <w:tcPr>
            <w:tcW w:w="1559" w:type="dxa"/>
          </w:tcPr>
          <w:p w:rsidR="008E571A" w:rsidRPr="00E31FA1" w:rsidRDefault="008E571A" w:rsidP="00E31FA1">
            <w:pPr>
              <w:jc w:val="center"/>
              <w:rPr>
                <w:sz w:val="20"/>
                <w:szCs w:val="20"/>
              </w:rPr>
            </w:pPr>
            <w:r>
              <w:rPr>
                <w:sz w:val="20"/>
                <w:szCs w:val="20"/>
              </w:rPr>
              <w:t>-</w:t>
            </w:r>
          </w:p>
        </w:tc>
        <w:tc>
          <w:tcPr>
            <w:tcW w:w="1418" w:type="dxa"/>
          </w:tcPr>
          <w:p w:rsidR="008E571A" w:rsidRPr="00E31FA1" w:rsidRDefault="008E571A" w:rsidP="00E31FA1">
            <w:pPr>
              <w:jc w:val="center"/>
              <w:rPr>
                <w:sz w:val="20"/>
                <w:szCs w:val="20"/>
              </w:rPr>
            </w:pPr>
            <w:r>
              <w:rPr>
                <w:sz w:val="20"/>
                <w:szCs w:val="20"/>
              </w:rPr>
              <w:t>20 000,00</w:t>
            </w:r>
          </w:p>
        </w:tc>
        <w:tc>
          <w:tcPr>
            <w:tcW w:w="1276" w:type="dxa"/>
          </w:tcPr>
          <w:p w:rsidR="008E571A" w:rsidRPr="00E31FA1" w:rsidRDefault="008E571A" w:rsidP="00E31FA1">
            <w:pPr>
              <w:jc w:val="center"/>
              <w:rPr>
                <w:sz w:val="20"/>
                <w:szCs w:val="20"/>
              </w:rPr>
            </w:pPr>
            <w:r>
              <w:rPr>
                <w:sz w:val="20"/>
                <w:szCs w:val="20"/>
              </w:rPr>
              <w:t>-</w:t>
            </w:r>
          </w:p>
        </w:tc>
      </w:tr>
      <w:tr w:rsidR="008E571A" w:rsidTr="00172765">
        <w:tc>
          <w:tcPr>
            <w:tcW w:w="3114" w:type="dxa"/>
          </w:tcPr>
          <w:p w:rsidR="008E571A" w:rsidRPr="00E31FA1" w:rsidRDefault="008E571A" w:rsidP="00E31FA1">
            <w:pPr>
              <w:jc w:val="center"/>
              <w:rPr>
                <w:sz w:val="20"/>
                <w:szCs w:val="20"/>
              </w:rPr>
            </w:pPr>
            <w:r>
              <w:rPr>
                <w:sz w:val="20"/>
                <w:szCs w:val="20"/>
              </w:rPr>
              <w:t>rewitalizacja centrum Żelechlinka</w:t>
            </w:r>
          </w:p>
        </w:tc>
        <w:tc>
          <w:tcPr>
            <w:tcW w:w="1559" w:type="dxa"/>
          </w:tcPr>
          <w:p w:rsidR="008E571A" w:rsidRPr="00E31FA1" w:rsidRDefault="008E571A" w:rsidP="00E31FA1">
            <w:pPr>
              <w:jc w:val="center"/>
              <w:rPr>
                <w:sz w:val="20"/>
                <w:szCs w:val="20"/>
              </w:rPr>
            </w:pPr>
            <w:r>
              <w:rPr>
                <w:sz w:val="20"/>
                <w:szCs w:val="20"/>
              </w:rPr>
              <w:t>2017-2019</w:t>
            </w:r>
          </w:p>
        </w:tc>
        <w:tc>
          <w:tcPr>
            <w:tcW w:w="1701" w:type="dxa"/>
          </w:tcPr>
          <w:p w:rsidR="008E571A" w:rsidRPr="00E31FA1" w:rsidRDefault="008E571A" w:rsidP="00E31FA1">
            <w:pPr>
              <w:jc w:val="center"/>
              <w:rPr>
                <w:sz w:val="20"/>
                <w:szCs w:val="20"/>
              </w:rPr>
            </w:pPr>
            <w:r>
              <w:rPr>
                <w:sz w:val="20"/>
                <w:szCs w:val="20"/>
              </w:rPr>
              <w:t>4 000 000,00</w:t>
            </w:r>
          </w:p>
        </w:tc>
        <w:tc>
          <w:tcPr>
            <w:tcW w:w="1559" w:type="dxa"/>
          </w:tcPr>
          <w:p w:rsidR="008E571A" w:rsidRPr="00E31FA1" w:rsidRDefault="008E571A" w:rsidP="00E31FA1">
            <w:pPr>
              <w:jc w:val="center"/>
              <w:rPr>
                <w:sz w:val="20"/>
                <w:szCs w:val="20"/>
              </w:rPr>
            </w:pPr>
            <w:r>
              <w:rPr>
                <w:sz w:val="20"/>
                <w:szCs w:val="20"/>
              </w:rPr>
              <w:t>-</w:t>
            </w:r>
          </w:p>
        </w:tc>
        <w:tc>
          <w:tcPr>
            <w:tcW w:w="1418" w:type="dxa"/>
          </w:tcPr>
          <w:p w:rsidR="008E571A" w:rsidRPr="00E31FA1" w:rsidRDefault="008E571A" w:rsidP="00E31FA1">
            <w:pPr>
              <w:jc w:val="center"/>
              <w:rPr>
                <w:sz w:val="20"/>
                <w:szCs w:val="20"/>
              </w:rPr>
            </w:pPr>
            <w:r>
              <w:rPr>
                <w:sz w:val="20"/>
                <w:szCs w:val="20"/>
              </w:rPr>
              <w:t>2 764 227,64</w:t>
            </w:r>
          </w:p>
        </w:tc>
        <w:tc>
          <w:tcPr>
            <w:tcW w:w="1559" w:type="dxa"/>
          </w:tcPr>
          <w:p w:rsidR="008E571A" w:rsidRPr="00E31FA1" w:rsidRDefault="008E571A" w:rsidP="00E31FA1">
            <w:pPr>
              <w:jc w:val="center"/>
              <w:rPr>
                <w:sz w:val="20"/>
                <w:szCs w:val="20"/>
              </w:rPr>
            </w:pPr>
            <w:r>
              <w:rPr>
                <w:sz w:val="20"/>
                <w:szCs w:val="20"/>
              </w:rPr>
              <w:t>-</w:t>
            </w:r>
          </w:p>
        </w:tc>
        <w:tc>
          <w:tcPr>
            <w:tcW w:w="1418" w:type="dxa"/>
          </w:tcPr>
          <w:p w:rsidR="008E571A" w:rsidRPr="00E31FA1" w:rsidRDefault="008E571A" w:rsidP="00E31FA1">
            <w:pPr>
              <w:jc w:val="center"/>
              <w:rPr>
                <w:sz w:val="20"/>
                <w:szCs w:val="20"/>
              </w:rPr>
            </w:pPr>
            <w:r>
              <w:rPr>
                <w:sz w:val="20"/>
                <w:szCs w:val="20"/>
              </w:rPr>
              <w:t>1 235 772,36</w:t>
            </w:r>
          </w:p>
        </w:tc>
        <w:tc>
          <w:tcPr>
            <w:tcW w:w="1276" w:type="dxa"/>
          </w:tcPr>
          <w:p w:rsidR="008E571A" w:rsidRPr="00E31FA1" w:rsidRDefault="008E571A" w:rsidP="00E31FA1">
            <w:pPr>
              <w:jc w:val="center"/>
              <w:rPr>
                <w:sz w:val="20"/>
                <w:szCs w:val="20"/>
              </w:rPr>
            </w:pPr>
            <w:r>
              <w:rPr>
                <w:sz w:val="20"/>
                <w:szCs w:val="20"/>
              </w:rPr>
              <w:t>-</w:t>
            </w:r>
          </w:p>
        </w:tc>
      </w:tr>
      <w:tr w:rsidR="008E571A" w:rsidTr="00172765">
        <w:tc>
          <w:tcPr>
            <w:tcW w:w="3114" w:type="dxa"/>
          </w:tcPr>
          <w:p w:rsidR="008E571A" w:rsidRPr="00E31FA1" w:rsidRDefault="008E571A" w:rsidP="00E31FA1">
            <w:pPr>
              <w:jc w:val="center"/>
              <w:rPr>
                <w:sz w:val="20"/>
                <w:szCs w:val="20"/>
              </w:rPr>
            </w:pPr>
            <w:r>
              <w:rPr>
                <w:sz w:val="20"/>
                <w:szCs w:val="20"/>
              </w:rPr>
              <w:t>zagospodarowanie terenu przy scenie letniej</w:t>
            </w:r>
          </w:p>
        </w:tc>
        <w:tc>
          <w:tcPr>
            <w:tcW w:w="1559" w:type="dxa"/>
          </w:tcPr>
          <w:p w:rsidR="008E571A" w:rsidRPr="00E31FA1" w:rsidRDefault="008E571A" w:rsidP="00E31FA1">
            <w:pPr>
              <w:jc w:val="center"/>
              <w:rPr>
                <w:sz w:val="20"/>
                <w:szCs w:val="20"/>
              </w:rPr>
            </w:pPr>
            <w:r>
              <w:rPr>
                <w:sz w:val="20"/>
                <w:szCs w:val="20"/>
              </w:rPr>
              <w:t>2018-2019</w:t>
            </w:r>
          </w:p>
        </w:tc>
        <w:tc>
          <w:tcPr>
            <w:tcW w:w="1701" w:type="dxa"/>
          </w:tcPr>
          <w:p w:rsidR="008E571A" w:rsidRPr="00E31FA1" w:rsidRDefault="008E571A" w:rsidP="00E31FA1">
            <w:pPr>
              <w:jc w:val="center"/>
              <w:rPr>
                <w:sz w:val="20"/>
                <w:szCs w:val="20"/>
              </w:rPr>
            </w:pPr>
            <w:r>
              <w:rPr>
                <w:sz w:val="20"/>
                <w:szCs w:val="20"/>
              </w:rPr>
              <w:t>500 000,00</w:t>
            </w:r>
          </w:p>
        </w:tc>
        <w:tc>
          <w:tcPr>
            <w:tcW w:w="1559" w:type="dxa"/>
          </w:tcPr>
          <w:p w:rsidR="008E571A" w:rsidRPr="00E31FA1" w:rsidRDefault="008E571A" w:rsidP="00E31FA1">
            <w:pPr>
              <w:jc w:val="center"/>
              <w:rPr>
                <w:sz w:val="20"/>
                <w:szCs w:val="20"/>
              </w:rPr>
            </w:pPr>
            <w:r>
              <w:rPr>
                <w:sz w:val="20"/>
                <w:szCs w:val="20"/>
              </w:rPr>
              <w:t>-</w:t>
            </w:r>
          </w:p>
        </w:tc>
        <w:tc>
          <w:tcPr>
            <w:tcW w:w="1418" w:type="dxa"/>
          </w:tcPr>
          <w:p w:rsidR="008E571A" w:rsidRPr="00E31FA1" w:rsidRDefault="008E571A" w:rsidP="00E31FA1">
            <w:pPr>
              <w:jc w:val="center"/>
              <w:rPr>
                <w:sz w:val="20"/>
                <w:szCs w:val="20"/>
              </w:rPr>
            </w:pPr>
            <w:r>
              <w:rPr>
                <w:sz w:val="20"/>
                <w:szCs w:val="20"/>
              </w:rPr>
              <w:t>345 528,46</w:t>
            </w:r>
          </w:p>
        </w:tc>
        <w:tc>
          <w:tcPr>
            <w:tcW w:w="1559" w:type="dxa"/>
          </w:tcPr>
          <w:p w:rsidR="008E571A" w:rsidRPr="00E31FA1" w:rsidRDefault="008E571A" w:rsidP="00E31FA1">
            <w:pPr>
              <w:jc w:val="center"/>
              <w:rPr>
                <w:sz w:val="20"/>
                <w:szCs w:val="20"/>
              </w:rPr>
            </w:pPr>
            <w:r>
              <w:rPr>
                <w:sz w:val="20"/>
                <w:szCs w:val="20"/>
              </w:rPr>
              <w:t>-</w:t>
            </w:r>
          </w:p>
        </w:tc>
        <w:tc>
          <w:tcPr>
            <w:tcW w:w="1418" w:type="dxa"/>
          </w:tcPr>
          <w:p w:rsidR="008E571A" w:rsidRPr="00E31FA1" w:rsidRDefault="008E571A" w:rsidP="00E31FA1">
            <w:pPr>
              <w:jc w:val="center"/>
              <w:rPr>
                <w:sz w:val="20"/>
                <w:szCs w:val="20"/>
              </w:rPr>
            </w:pPr>
            <w:r>
              <w:rPr>
                <w:sz w:val="20"/>
                <w:szCs w:val="20"/>
              </w:rPr>
              <w:t>154 471,54</w:t>
            </w:r>
          </w:p>
        </w:tc>
        <w:tc>
          <w:tcPr>
            <w:tcW w:w="1276" w:type="dxa"/>
          </w:tcPr>
          <w:p w:rsidR="008E571A" w:rsidRPr="00E31FA1" w:rsidRDefault="008E571A" w:rsidP="00E31FA1">
            <w:pPr>
              <w:jc w:val="center"/>
              <w:rPr>
                <w:sz w:val="20"/>
                <w:szCs w:val="20"/>
              </w:rPr>
            </w:pPr>
            <w:r>
              <w:rPr>
                <w:sz w:val="20"/>
                <w:szCs w:val="20"/>
              </w:rPr>
              <w:t>-</w:t>
            </w:r>
          </w:p>
        </w:tc>
      </w:tr>
      <w:tr w:rsidR="008E571A" w:rsidTr="00172765">
        <w:tc>
          <w:tcPr>
            <w:tcW w:w="3114" w:type="dxa"/>
          </w:tcPr>
          <w:p w:rsidR="008E571A" w:rsidRPr="00E31FA1" w:rsidRDefault="008E571A" w:rsidP="00E31FA1">
            <w:pPr>
              <w:jc w:val="center"/>
              <w:rPr>
                <w:sz w:val="20"/>
                <w:szCs w:val="20"/>
              </w:rPr>
            </w:pPr>
            <w:r>
              <w:rPr>
                <w:sz w:val="20"/>
                <w:szCs w:val="20"/>
              </w:rPr>
              <w:t>przebudowa i remont budynku OSP</w:t>
            </w:r>
          </w:p>
        </w:tc>
        <w:tc>
          <w:tcPr>
            <w:tcW w:w="1559" w:type="dxa"/>
          </w:tcPr>
          <w:p w:rsidR="008E571A" w:rsidRPr="00E31FA1" w:rsidRDefault="008E571A" w:rsidP="00E31FA1">
            <w:pPr>
              <w:jc w:val="center"/>
              <w:rPr>
                <w:sz w:val="20"/>
                <w:szCs w:val="20"/>
              </w:rPr>
            </w:pPr>
            <w:r>
              <w:rPr>
                <w:sz w:val="20"/>
                <w:szCs w:val="20"/>
              </w:rPr>
              <w:t>2018-2019</w:t>
            </w:r>
          </w:p>
        </w:tc>
        <w:tc>
          <w:tcPr>
            <w:tcW w:w="1701" w:type="dxa"/>
          </w:tcPr>
          <w:p w:rsidR="008E571A" w:rsidRPr="00E31FA1" w:rsidRDefault="008E571A" w:rsidP="00E31FA1">
            <w:pPr>
              <w:jc w:val="center"/>
              <w:rPr>
                <w:sz w:val="20"/>
                <w:szCs w:val="20"/>
              </w:rPr>
            </w:pPr>
            <w:r>
              <w:rPr>
                <w:sz w:val="20"/>
                <w:szCs w:val="20"/>
              </w:rPr>
              <w:t>1 500 000,00</w:t>
            </w:r>
          </w:p>
        </w:tc>
        <w:tc>
          <w:tcPr>
            <w:tcW w:w="1559" w:type="dxa"/>
          </w:tcPr>
          <w:p w:rsidR="008E571A" w:rsidRPr="00E31FA1" w:rsidRDefault="009F1D57" w:rsidP="00E31FA1">
            <w:pPr>
              <w:jc w:val="center"/>
              <w:rPr>
                <w:sz w:val="20"/>
                <w:szCs w:val="20"/>
              </w:rPr>
            </w:pPr>
            <w:r>
              <w:rPr>
                <w:sz w:val="20"/>
                <w:szCs w:val="20"/>
              </w:rPr>
              <w:t>-</w:t>
            </w:r>
          </w:p>
        </w:tc>
        <w:tc>
          <w:tcPr>
            <w:tcW w:w="1418" w:type="dxa"/>
          </w:tcPr>
          <w:p w:rsidR="008E571A" w:rsidRPr="00E31FA1" w:rsidRDefault="009F1D57" w:rsidP="00E31FA1">
            <w:pPr>
              <w:jc w:val="center"/>
              <w:rPr>
                <w:sz w:val="20"/>
                <w:szCs w:val="20"/>
              </w:rPr>
            </w:pPr>
            <w:r>
              <w:rPr>
                <w:sz w:val="20"/>
                <w:szCs w:val="20"/>
              </w:rPr>
              <w:t>1 036 585,37</w:t>
            </w:r>
          </w:p>
        </w:tc>
        <w:tc>
          <w:tcPr>
            <w:tcW w:w="1559" w:type="dxa"/>
          </w:tcPr>
          <w:p w:rsidR="008E571A" w:rsidRPr="00E31FA1" w:rsidRDefault="009F1D57" w:rsidP="00E31FA1">
            <w:pPr>
              <w:jc w:val="center"/>
              <w:rPr>
                <w:sz w:val="20"/>
                <w:szCs w:val="20"/>
              </w:rPr>
            </w:pPr>
            <w:r>
              <w:rPr>
                <w:sz w:val="20"/>
                <w:szCs w:val="20"/>
              </w:rPr>
              <w:t>-</w:t>
            </w:r>
          </w:p>
        </w:tc>
        <w:tc>
          <w:tcPr>
            <w:tcW w:w="1418" w:type="dxa"/>
          </w:tcPr>
          <w:p w:rsidR="008E571A" w:rsidRPr="00E31FA1" w:rsidRDefault="009F1D57" w:rsidP="00E31FA1">
            <w:pPr>
              <w:jc w:val="center"/>
              <w:rPr>
                <w:sz w:val="20"/>
                <w:szCs w:val="20"/>
              </w:rPr>
            </w:pPr>
            <w:r>
              <w:rPr>
                <w:sz w:val="20"/>
                <w:szCs w:val="20"/>
              </w:rPr>
              <w:t>463 414,63</w:t>
            </w:r>
          </w:p>
        </w:tc>
        <w:tc>
          <w:tcPr>
            <w:tcW w:w="1276" w:type="dxa"/>
          </w:tcPr>
          <w:p w:rsidR="008E571A" w:rsidRPr="00E31FA1" w:rsidRDefault="009F1D57" w:rsidP="00E31FA1">
            <w:pPr>
              <w:jc w:val="center"/>
              <w:rPr>
                <w:sz w:val="20"/>
                <w:szCs w:val="20"/>
              </w:rPr>
            </w:pPr>
            <w:r>
              <w:rPr>
                <w:sz w:val="20"/>
                <w:szCs w:val="20"/>
              </w:rPr>
              <w:t>-</w:t>
            </w:r>
          </w:p>
        </w:tc>
      </w:tr>
      <w:tr w:rsidR="00172765" w:rsidTr="00172765">
        <w:tc>
          <w:tcPr>
            <w:tcW w:w="3114" w:type="dxa"/>
          </w:tcPr>
          <w:p w:rsidR="00172765" w:rsidRPr="00E31FA1" w:rsidRDefault="00172765" w:rsidP="00D83A7C">
            <w:pPr>
              <w:jc w:val="center"/>
              <w:rPr>
                <w:sz w:val="20"/>
                <w:szCs w:val="20"/>
              </w:rPr>
            </w:pPr>
            <w:r>
              <w:rPr>
                <w:sz w:val="20"/>
                <w:szCs w:val="20"/>
              </w:rPr>
              <w:t>targowisko</w:t>
            </w:r>
          </w:p>
        </w:tc>
        <w:tc>
          <w:tcPr>
            <w:tcW w:w="1559" w:type="dxa"/>
          </w:tcPr>
          <w:p w:rsidR="00172765" w:rsidRPr="00E31FA1" w:rsidRDefault="00172765" w:rsidP="00D83A7C">
            <w:pPr>
              <w:jc w:val="center"/>
              <w:rPr>
                <w:sz w:val="20"/>
                <w:szCs w:val="20"/>
              </w:rPr>
            </w:pPr>
            <w:r>
              <w:rPr>
                <w:sz w:val="20"/>
                <w:szCs w:val="20"/>
              </w:rPr>
              <w:t>2018-2019</w:t>
            </w:r>
          </w:p>
        </w:tc>
        <w:tc>
          <w:tcPr>
            <w:tcW w:w="1701" w:type="dxa"/>
          </w:tcPr>
          <w:p w:rsidR="00172765" w:rsidRPr="00E31FA1" w:rsidRDefault="00172765" w:rsidP="00D83A7C">
            <w:pPr>
              <w:jc w:val="center"/>
              <w:rPr>
                <w:sz w:val="20"/>
                <w:szCs w:val="20"/>
              </w:rPr>
            </w:pPr>
            <w:r>
              <w:rPr>
                <w:sz w:val="20"/>
                <w:szCs w:val="20"/>
              </w:rPr>
              <w:t>420 000,00</w:t>
            </w:r>
          </w:p>
        </w:tc>
        <w:tc>
          <w:tcPr>
            <w:tcW w:w="1559" w:type="dxa"/>
          </w:tcPr>
          <w:p w:rsidR="00172765" w:rsidRPr="00E31FA1" w:rsidRDefault="00172765" w:rsidP="00D83A7C">
            <w:pPr>
              <w:jc w:val="center"/>
              <w:rPr>
                <w:sz w:val="20"/>
                <w:szCs w:val="20"/>
              </w:rPr>
            </w:pPr>
            <w:r>
              <w:rPr>
                <w:sz w:val="20"/>
                <w:szCs w:val="20"/>
              </w:rPr>
              <w:t>-</w:t>
            </w:r>
          </w:p>
        </w:tc>
        <w:tc>
          <w:tcPr>
            <w:tcW w:w="1418" w:type="dxa"/>
          </w:tcPr>
          <w:p w:rsidR="00172765" w:rsidRPr="00E31FA1" w:rsidRDefault="00172765" w:rsidP="00D83A7C">
            <w:pPr>
              <w:jc w:val="center"/>
              <w:rPr>
                <w:sz w:val="20"/>
                <w:szCs w:val="20"/>
              </w:rPr>
            </w:pPr>
            <w:r>
              <w:rPr>
                <w:sz w:val="20"/>
                <w:szCs w:val="20"/>
              </w:rPr>
              <w:t>290 243,90</w:t>
            </w:r>
          </w:p>
        </w:tc>
        <w:tc>
          <w:tcPr>
            <w:tcW w:w="1559" w:type="dxa"/>
          </w:tcPr>
          <w:p w:rsidR="00172765" w:rsidRPr="00E31FA1" w:rsidRDefault="00172765" w:rsidP="00D83A7C">
            <w:pPr>
              <w:jc w:val="center"/>
              <w:rPr>
                <w:sz w:val="20"/>
                <w:szCs w:val="20"/>
              </w:rPr>
            </w:pPr>
            <w:r>
              <w:rPr>
                <w:sz w:val="20"/>
                <w:szCs w:val="20"/>
              </w:rPr>
              <w:t>-</w:t>
            </w:r>
          </w:p>
        </w:tc>
        <w:tc>
          <w:tcPr>
            <w:tcW w:w="1418" w:type="dxa"/>
          </w:tcPr>
          <w:p w:rsidR="00172765" w:rsidRPr="00E31FA1" w:rsidRDefault="00172765" w:rsidP="00D83A7C">
            <w:pPr>
              <w:jc w:val="center"/>
              <w:rPr>
                <w:sz w:val="20"/>
                <w:szCs w:val="20"/>
              </w:rPr>
            </w:pPr>
            <w:r>
              <w:rPr>
                <w:sz w:val="20"/>
                <w:szCs w:val="20"/>
              </w:rPr>
              <w:t>129 756,10</w:t>
            </w:r>
          </w:p>
        </w:tc>
        <w:tc>
          <w:tcPr>
            <w:tcW w:w="1276" w:type="dxa"/>
          </w:tcPr>
          <w:p w:rsidR="00172765" w:rsidRPr="00E31FA1" w:rsidRDefault="00172765" w:rsidP="00D83A7C">
            <w:pPr>
              <w:jc w:val="center"/>
              <w:rPr>
                <w:sz w:val="20"/>
                <w:szCs w:val="20"/>
              </w:rPr>
            </w:pPr>
            <w:r>
              <w:rPr>
                <w:sz w:val="20"/>
                <w:szCs w:val="20"/>
              </w:rPr>
              <w:t>-</w:t>
            </w:r>
          </w:p>
        </w:tc>
      </w:tr>
      <w:tr w:rsidR="008E571A" w:rsidRPr="00AC44A0" w:rsidTr="00172765">
        <w:tc>
          <w:tcPr>
            <w:tcW w:w="4673" w:type="dxa"/>
            <w:gridSpan w:val="2"/>
          </w:tcPr>
          <w:p w:rsidR="008E571A" w:rsidRPr="00AC44A0" w:rsidRDefault="008E571A" w:rsidP="00E31FA1">
            <w:pPr>
              <w:jc w:val="center"/>
              <w:rPr>
                <w:b/>
                <w:sz w:val="20"/>
                <w:szCs w:val="20"/>
              </w:rPr>
            </w:pPr>
            <w:r w:rsidRPr="00AC44A0">
              <w:rPr>
                <w:b/>
                <w:sz w:val="20"/>
                <w:szCs w:val="20"/>
              </w:rPr>
              <w:t>razem</w:t>
            </w:r>
          </w:p>
        </w:tc>
        <w:tc>
          <w:tcPr>
            <w:tcW w:w="1701" w:type="dxa"/>
          </w:tcPr>
          <w:p w:rsidR="008E571A" w:rsidRPr="00AC44A0" w:rsidRDefault="00172765" w:rsidP="00E31FA1">
            <w:pPr>
              <w:jc w:val="center"/>
              <w:rPr>
                <w:b/>
                <w:sz w:val="20"/>
                <w:szCs w:val="20"/>
              </w:rPr>
            </w:pPr>
            <w:r>
              <w:rPr>
                <w:b/>
                <w:sz w:val="20"/>
                <w:szCs w:val="20"/>
              </w:rPr>
              <w:t xml:space="preserve">6 520 </w:t>
            </w:r>
            <w:r w:rsidR="008E571A" w:rsidRPr="00AC44A0">
              <w:rPr>
                <w:b/>
                <w:sz w:val="20"/>
                <w:szCs w:val="20"/>
              </w:rPr>
              <w:t>000,00</w:t>
            </w:r>
          </w:p>
        </w:tc>
        <w:tc>
          <w:tcPr>
            <w:tcW w:w="1559" w:type="dxa"/>
          </w:tcPr>
          <w:p w:rsidR="008E571A" w:rsidRPr="00AC44A0" w:rsidRDefault="008E571A" w:rsidP="00E31FA1">
            <w:pPr>
              <w:jc w:val="center"/>
              <w:rPr>
                <w:b/>
                <w:sz w:val="20"/>
                <w:szCs w:val="20"/>
              </w:rPr>
            </w:pPr>
            <w:r>
              <w:rPr>
                <w:b/>
                <w:sz w:val="20"/>
                <w:szCs w:val="20"/>
              </w:rPr>
              <w:t>80 000,00</w:t>
            </w:r>
          </w:p>
        </w:tc>
        <w:tc>
          <w:tcPr>
            <w:tcW w:w="1418" w:type="dxa"/>
          </w:tcPr>
          <w:p w:rsidR="008E571A" w:rsidRPr="00AC44A0" w:rsidRDefault="00172765" w:rsidP="00E31FA1">
            <w:pPr>
              <w:jc w:val="center"/>
              <w:rPr>
                <w:b/>
                <w:sz w:val="20"/>
                <w:szCs w:val="20"/>
              </w:rPr>
            </w:pPr>
            <w:r>
              <w:rPr>
                <w:b/>
                <w:sz w:val="20"/>
                <w:szCs w:val="20"/>
              </w:rPr>
              <w:t>4 436 585,37</w:t>
            </w:r>
          </w:p>
        </w:tc>
        <w:tc>
          <w:tcPr>
            <w:tcW w:w="1559" w:type="dxa"/>
          </w:tcPr>
          <w:p w:rsidR="008E571A" w:rsidRPr="00AC44A0" w:rsidRDefault="009F1D57" w:rsidP="00E31FA1">
            <w:pPr>
              <w:jc w:val="center"/>
              <w:rPr>
                <w:b/>
                <w:sz w:val="20"/>
                <w:szCs w:val="20"/>
              </w:rPr>
            </w:pPr>
            <w:r>
              <w:rPr>
                <w:b/>
                <w:sz w:val="20"/>
                <w:szCs w:val="20"/>
              </w:rPr>
              <w:t>-</w:t>
            </w:r>
          </w:p>
        </w:tc>
        <w:tc>
          <w:tcPr>
            <w:tcW w:w="1418" w:type="dxa"/>
          </w:tcPr>
          <w:p w:rsidR="008E571A" w:rsidRPr="00AC44A0" w:rsidRDefault="00172765" w:rsidP="00E31FA1">
            <w:pPr>
              <w:jc w:val="center"/>
              <w:rPr>
                <w:b/>
                <w:sz w:val="20"/>
                <w:szCs w:val="20"/>
              </w:rPr>
            </w:pPr>
            <w:r>
              <w:rPr>
                <w:b/>
                <w:sz w:val="20"/>
                <w:szCs w:val="20"/>
              </w:rPr>
              <w:t>2 003 414,63</w:t>
            </w:r>
          </w:p>
        </w:tc>
        <w:tc>
          <w:tcPr>
            <w:tcW w:w="1276" w:type="dxa"/>
          </w:tcPr>
          <w:p w:rsidR="008E571A" w:rsidRPr="00AC44A0" w:rsidRDefault="009F1D57" w:rsidP="00E31FA1">
            <w:pPr>
              <w:jc w:val="center"/>
              <w:rPr>
                <w:b/>
                <w:sz w:val="20"/>
                <w:szCs w:val="20"/>
              </w:rPr>
            </w:pPr>
            <w:r>
              <w:rPr>
                <w:b/>
                <w:sz w:val="20"/>
                <w:szCs w:val="20"/>
              </w:rPr>
              <w:t>-</w:t>
            </w:r>
          </w:p>
        </w:tc>
      </w:tr>
    </w:tbl>
    <w:p w:rsidR="00E31FA1" w:rsidRDefault="00E31FA1" w:rsidP="00A532D1">
      <w:pPr>
        <w:jc w:val="both"/>
        <w:sectPr w:rsidR="00E31FA1" w:rsidSect="00E31FA1">
          <w:pgSz w:w="16838" w:h="11906" w:orient="landscape"/>
          <w:pgMar w:top="1418" w:right="1418" w:bottom="1418" w:left="1418" w:header="709" w:footer="709" w:gutter="0"/>
          <w:cols w:space="708"/>
          <w:docGrid w:linePitch="360"/>
        </w:sectPr>
      </w:pPr>
    </w:p>
    <w:p w:rsidR="00A532D1" w:rsidRDefault="00A532D1" w:rsidP="00A532D1">
      <w:pPr>
        <w:jc w:val="both"/>
      </w:pPr>
    </w:p>
    <w:p w:rsidR="00DB0626" w:rsidRPr="009A2C00" w:rsidRDefault="00DB0626" w:rsidP="00864ECE">
      <w:pPr>
        <w:pStyle w:val="Akapitzlist"/>
        <w:numPr>
          <w:ilvl w:val="0"/>
          <w:numId w:val="12"/>
        </w:numPr>
        <w:rPr>
          <w:b/>
        </w:rPr>
      </w:pPr>
      <w:r w:rsidRPr="009A2C00">
        <w:rPr>
          <w:b/>
        </w:rPr>
        <w:t>INDYKATYWNE RAMY FINANSOWE DLA POZOSTAŁYCH PROJEKTÓW REWITALIZACYJNYCH</w:t>
      </w:r>
    </w:p>
    <w:p w:rsidR="009A2C00" w:rsidRDefault="00A532D1" w:rsidP="00A532D1">
      <w:pPr>
        <w:jc w:val="both"/>
      </w:pPr>
      <w:r>
        <w:t xml:space="preserve">Dla pozostałych projektów rewitalizacyjnych nie jest konieczne podane szczegółowych źródeł finansowania, niemniej </w:t>
      </w:r>
      <w:r w:rsidR="00A849F7">
        <w:t>trudno sobie wyobrazić ujęcie w Programie Rewitalizacji projektów, które nie ostały oszacowane i dla których nie wskazano, choćby w przybliżeniu, potencjalnych źródeł finansowania.</w:t>
      </w:r>
    </w:p>
    <w:p w:rsidR="00DC757E" w:rsidRDefault="00DC757E" w:rsidP="00DC757E">
      <w:pPr>
        <w:jc w:val="both"/>
      </w:pPr>
      <w:r>
        <w:t>Program Rewitalizacji gminy Żelechlinek, w zakresie realizacji pozostałych projektów rewitalizacyjnych, zakłada wykorzystanie następujących źródeł finansowania:</w:t>
      </w:r>
    </w:p>
    <w:p w:rsidR="00DC757E" w:rsidRDefault="00DC757E" w:rsidP="00F81B0E">
      <w:pPr>
        <w:pStyle w:val="Akapitzlist"/>
        <w:numPr>
          <w:ilvl w:val="0"/>
          <w:numId w:val="67"/>
        </w:numPr>
        <w:jc w:val="both"/>
      </w:pPr>
      <w:r>
        <w:t xml:space="preserve">środki Unii Europejskiej w ramach Europejskiego Funduszu Rozwoju Regionalnego </w:t>
      </w:r>
      <w:r>
        <w:br/>
        <w:t>i Europejskiego Funduszu Społecznego,</w:t>
      </w:r>
    </w:p>
    <w:p w:rsidR="00DC757E" w:rsidRDefault="00DC757E" w:rsidP="00F81B0E">
      <w:pPr>
        <w:pStyle w:val="Akapitzlist"/>
        <w:numPr>
          <w:ilvl w:val="0"/>
          <w:numId w:val="67"/>
        </w:numPr>
        <w:jc w:val="both"/>
        <w:sectPr w:rsidR="00DC757E">
          <w:pgSz w:w="11906" w:h="16838"/>
          <w:pgMar w:top="1417" w:right="1417" w:bottom="1417" w:left="1417" w:header="708" w:footer="708" w:gutter="0"/>
          <w:cols w:space="708"/>
          <w:docGrid w:linePitch="360"/>
        </w:sectPr>
      </w:pPr>
      <w:r>
        <w:t>środki prywatne.</w:t>
      </w:r>
    </w:p>
    <w:p w:rsidR="00A849F7" w:rsidRDefault="00172765" w:rsidP="00A532D1">
      <w:pPr>
        <w:jc w:val="both"/>
      </w:pPr>
      <w:r>
        <w:lastRenderedPageBreak/>
        <w:t>Tabela 37</w:t>
      </w:r>
      <w:r w:rsidR="000114DC">
        <w:t xml:space="preserve">. </w:t>
      </w:r>
      <w:r w:rsidR="00A849F7">
        <w:t>Indykatywne ramy finansowe dla uzupełniających projektów rewitalizacyjnych</w:t>
      </w:r>
    </w:p>
    <w:tbl>
      <w:tblPr>
        <w:tblStyle w:val="Tabela-Siatka"/>
        <w:tblW w:w="13887" w:type="dxa"/>
        <w:tblLook w:val="04A0" w:firstRow="1" w:lastRow="0" w:firstColumn="1" w:lastColumn="0" w:noHBand="0" w:noVBand="1"/>
      </w:tblPr>
      <w:tblGrid>
        <w:gridCol w:w="2972"/>
        <w:gridCol w:w="1559"/>
        <w:gridCol w:w="1701"/>
        <w:gridCol w:w="1559"/>
        <w:gridCol w:w="1418"/>
        <w:gridCol w:w="1559"/>
        <w:gridCol w:w="1418"/>
        <w:gridCol w:w="1701"/>
      </w:tblGrid>
      <w:tr w:rsidR="009F1D57" w:rsidRPr="00E31FA1" w:rsidTr="009F1D57">
        <w:tc>
          <w:tcPr>
            <w:tcW w:w="2972" w:type="dxa"/>
            <w:shd w:val="clear" w:color="auto" w:fill="A6A6A6" w:themeFill="background1" w:themeFillShade="A6"/>
          </w:tcPr>
          <w:p w:rsidR="009F1D57" w:rsidRPr="00E31FA1" w:rsidRDefault="009F1D57" w:rsidP="00B478C4">
            <w:pPr>
              <w:jc w:val="center"/>
              <w:rPr>
                <w:b/>
              </w:rPr>
            </w:pPr>
            <w:r>
              <w:rPr>
                <w:b/>
              </w:rPr>
              <w:t>P</w:t>
            </w:r>
            <w:r w:rsidRPr="00E31FA1">
              <w:rPr>
                <w:b/>
              </w:rPr>
              <w:t>rojekt</w:t>
            </w:r>
          </w:p>
        </w:tc>
        <w:tc>
          <w:tcPr>
            <w:tcW w:w="1559" w:type="dxa"/>
            <w:shd w:val="clear" w:color="auto" w:fill="A6A6A6" w:themeFill="background1" w:themeFillShade="A6"/>
          </w:tcPr>
          <w:p w:rsidR="009F1D57" w:rsidRPr="00E31FA1" w:rsidRDefault="009F1D57" w:rsidP="00B478C4">
            <w:pPr>
              <w:jc w:val="center"/>
              <w:rPr>
                <w:b/>
              </w:rPr>
            </w:pPr>
            <w:r>
              <w:rPr>
                <w:b/>
              </w:rPr>
              <w:t>L</w:t>
            </w:r>
            <w:r w:rsidRPr="00E31FA1">
              <w:rPr>
                <w:b/>
              </w:rPr>
              <w:t>ata realizacji</w:t>
            </w:r>
          </w:p>
        </w:tc>
        <w:tc>
          <w:tcPr>
            <w:tcW w:w="1701" w:type="dxa"/>
            <w:shd w:val="clear" w:color="auto" w:fill="A6A6A6" w:themeFill="background1" w:themeFillShade="A6"/>
          </w:tcPr>
          <w:p w:rsidR="009F1D57" w:rsidRDefault="009F1D57" w:rsidP="00B478C4">
            <w:pPr>
              <w:jc w:val="center"/>
              <w:rPr>
                <w:b/>
              </w:rPr>
            </w:pPr>
            <w:r>
              <w:rPr>
                <w:b/>
              </w:rPr>
              <w:t>S</w:t>
            </w:r>
            <w:r w:rsidRPr="00E31FA1">
              <w:rPr>
                <w:b/>
              </w:rPr>
              <w:t>zacunkowa wartość</w:t>
            </w:r>
          </w:p>
          <w:p w:rsidR="009F1D57" w:rsidRPr="00E31FA1" w:rsidRDefault="009F1D57" w:rsidP="00B478C4">
            <w:pPr>
              <w:jc w:val="center"/>
              <w:rPr>
                <w:b/>
              </w:rPr>
            </w:pPr>
            <w:r>
              <w:rPr>
                <w:b/>
              </w:rPr>
              <w:t>(zł)</w:t>
            </w:r>
          </w:p>
        </w:tc>
        <w:tc>
          <w:tcPr>
            <w:tcW w:w="1559" w:type="dxa"/>
            <w:shd w:val="clear" w:color="auto" w:fill="A6A6A6" w:themeFill="background1" w:themeFillShade="A6"/>
          </w:tcPr>
          <w:p w:rsidR="009F1D57" w:rsidRPr="00E31FA1" w:rsidRDefault="009F1D57" w:rsidP="00B478C4">
            <w:pPr>
              <w:jc w:val="center"/>
              <w:rPr>
                <w:b/>
              </w:rPr>
            </w:pPr>
            <w:r w:rsidRPr="00E31FA1">
              <w:rPr>
                <w:b/>
              </w:rPr>
              <w:t>EFS</w:t>
            </w:r>
          </w:p>
        </w:tc>
        <w:tc>
          <w:tcPr>
            <w:tcW w:w="1418" w:type="dxa"/>
            <w:shd w:val="clear" w:color="auto" w:fill="A6A6A6" w:themeFill="background1" w:themeFillShade="A6"/>
          </w:tcPr>
          <w:p w:rsidR="009F1D57" w:rsidRPr="00E31FA1" w:rsidRDefault="009F1D57" w:rsidP="00B478C4">
            <w:pPr>
              <w:jc w:val="center"/>
              <w:rPr>
                <w:b/>
              </w:rPr>
            </w:pPr>
            <w:r w:rsidRPr="00E31FA1">
              <w:rPr>
                <w:b/>
              </w:rPr>
              <w:t>EFRR</w:t>
            </w:r>
          </w:p>
        </w:tc>
        <w:tc>
          <w:tcPr>
            <w:tcW w:w="1559" w:type="dxa"/>
            <w:shd w:val="clear" w:color="auto" w:fill="A6A6A6" w:themeFill="background1" w:themeFillShade="A6"/>
          </w:tcPr>
          <w:p w:rsidR="009F1D57" w:rsidRPr="00E31FA1" w:rsidRDefault="009F1D57" w:rsidP="00B478C4">
            <w:pPr>
              <w:jc w:val="center"/>
              <w:rPr>
                <w:b/>
              </w:rPr>
            </w:pPr>
            <w:r>
              <w:rPr>
                <w:b/>
              </w:rPr>
              <w:t>B</w:t>
            </w:r>
            <w:r w:rsidRPr="00E31FA1">
              <w:rPr>
                <w:b/>
              </w:rPr>
              <w:t>udżet państwa</w:t>
            </w:r>
          </w:p>
        </w:tc>
        <w:tc>
          <w:tcPr>
            <w:tcW w:w="1418" w:type="dxa"/>
            <w:shd w:val="clear" w:color="auto" w:fill="A6A6A6" w:themeFill="background1" w:themeFillShade="A6"/>
          </w:tcPr>
          <w:p w:rsidR="009F1D57" w:rsidRPr="00E31FA1" w:rsidRDefault="009F1D57" w:rsidP="00B478C4">
            <w:pPr>
              <w:jc w:val="center"/>
              <w:rPr>
                <w:b/>
              </w:rPr>
            </w:pPr>
            <w:r>
              <w:rPr>
                <w:b/>
              </w:rPr>
              <w:t>Ś</w:t>
            </w:r>
            <w:r w:rsidRPr="00E31FA1">
              <w:rPr>
                <w:b/>
              </w:rPr>
              <w:t>rodki własne</w:t>
            </w:r>
          </w:p>
        </w:tc>
        <w:tc>
          <w:tcPr>
            <w:tcW w:w="1701" w:type="dxa"/>
            <w:shd w:val="clear" w:color="auto" w:fill="A6A6A6" w:themeFill="background1" w:themeFillShade="A6"/>
          </w:tcPr>
          <w:p w:rsidR="009F1D57" w:rsidRPr="00E31FA1" w:rsidRDefault="009F1D57" w:rsidP="00B478C4">
            <w:pPr>
              <w:jc w:val="center"/>
              <w:rPr>
                <w:b/>
              </w:rPr>
            </w:pPr>
            <w:r>
              <w:rPr>
                <w:b/>
              </w:rPr>
              <w:t>Środki prywatne</w:t>
            </w:r>
          </w:p>
        </w:tc>
      </w:tr>
      <w:tr w:rsidR="009F1D57" w:rsidTr="009F1D57">
        <w:tc>
          <w:tcPr>
            <w:tcW w:w="2972" w:type="dxa"/>
          </w:tcPr>
          <w:p w:rsidR="009F1D57" w:rsidRPr="00E31FA1" w:rsidRDefault="009F1D57" w:rsidP="00B478C4">
            <w:pPr>
              <w:jc w:val="center"/>
              <w:rPr>
                <w:sz w:val="20"/>
                <w:szCs w:val="20"/>
              </w:rPr>
            </w:pPr>
            <w:r>
              <w:rPr>
                <w:sz w:val="20"/>
                <w:szCs w:val="20"/>
              </w:rPr>
              <w:t>rewitalizacja zabytkowego kościoła p.w. Św. Bartłomieja</w:t>
            </w:r>
          </w:p>
        </w:tc>
        <w:tc>
          <w:tcPr>
            <w:tcW w:w="1559" w:type="dxa"/>
          </w:tcPr>
          <w:p w:rsidR="009F1D57" w:rsidRPr="00E31FA1" w:rsidRDefault="009F1D57" w:rsidP="00B478C4">
            <w:pPr>
              <w:jc w:val="center"/>
              <w:rPr>
                <w:sz w:val="20"/>
                <w:szCs w:val="20"/>
              </w:rPr>
            </w:pPr>
            <w:r>
              <w:rPr>
                <w:sz w:val="20"/>
                <w:szCs w:val="20"/>
              </w:rPr>
              <w:t>2017-2020</w:t>
            </w:r>
          </w:p>
        </w:tc>
        <w:tc>
          <w:tcPr>
            <w:tcW w:w="1701" w:type="dxa"/>
          </w:tcPr>
          <w:p w:rsidR="009F1D57" w:rsidRPr="00E31FA1" w:rsidRDefault="009F1D57" w:rsidP="00B478C4">
            <w:pPr>
              <w:jc w:val="center"/>
              <w:rPr>
                <w:sz w:val="20"/>
                <w:szCs w:val="20"/>
              </w:rPr>
            </w:pPr>
            <w:r>
              <w:rPr>
                <w:sz w:val="20"/>
                <w:szCs w:val="20"/>
              </w:rPr>
              <w:t>3 000 000,00</w:t>
            </w:r>
          </w:p>
        </w:tc>
        <w:tc>
          <w:tcPr>
            <w:tcW w:w="1559" w:type="dxa"/>
          </w:tcPr>
          <w:p w:rsidR="009F1D57" w:rsidRPr="00E31FA1" w:rsidRDefault="009F1D57" w:rsidP="00B478C4">
            <w:pPr>
              <w:jc w:val="center"/>
              <w:rPr>
                <w:sz w:val="20"/>
                <w:szCs w:val="20"/>
              </w:rPr>
            </w:pPr>
          </w:p>
        </w:tc>
        <w:tc>
          <w:tcPr>
            <w:tcW w:w="1418" w:type="dxa"/>
          </w:tcPr>
          <w:p w:rsidR="009F1D57" w:rsidRPr="00E31FA1" w:rsidRDefault="00AA3687" w:rsidP="00B478C4">
            <w:pPr>
              <w:jc w:val="center"/>
              <w:rPr>
                <w:sz w:val="20"/>
                <w:szCs w:val="20"/>
              </w:rPr>
            </w:pPr>
            <w:r>
              <w:rPr>
                <w:sz w:val="20"/>
                <w:szCs w:val="20"/>
              </w:rPr>
              <w:t>2 073 170,73</w:t>
            </w:r>
          </w:p>
        </w:tc>
        <w:tc>
          <w:tcPr>
            <w:tcW w:w="1559" w:type="dxa"/>
          </w:tcPr>
          <w:p w:rsidR="009F1D57" w:rsidRPr="00E31FA1" w:rsidRDefault="00AA3687" w:rsidP="00B478C4">
            <w:pPr>
              <w:jc w:val="center"/>
              <w:rPr>
                <w:sz w:val="20"/>
                <w:szCs w:val="20"/>
              </w:rPr>
            </w:pPr>
            <w:r>
              <w:rPr>
                <w:sz w:val="20"/>
                <w:szCs w:val="20"/>
              </w:rPr>
              <w:t>-</w:t>
            </w:r>
          </w:p>
        </w:tc>
        <w:tc>
          <w:tcPr>
            <w:tcW w:w="1418" w:type="dxa"/>
          </w:tcPr>
          <w:p w:rsidR="009F1D57" w:rsidRPr="00E31FA1" w:rsidRDefault="00AA3687" w:rsidP="00B478C4">
            <w:pPr>
              <w:jc w:val="center"/>
              <w:rPr>
                <w:sz w:val="20"/>
                <w:szCs w:val="20"/>
              </w:rPr>
            </w:pPr>
            <w:r>
              <w:rPr>
                <w:sz w:val="20"/>
                <w:szCs w:val="20"/>
              </w:rPr>
              <w:t>-</w:t>
            </w:r>
          </w:p>
        </w:tc>
        <w:tc>
          <w:tcPr>
            <w:tcW w:w="1701" w:type="dxa"/>
          </w:tcPr>
          <w:p w:rsidR="009F1D57" w:rsidRPr="00E31FA1" w:rsidRDefault="00AA3687" w:rsidP="00B478C4">
            <w:pPr>
              <w:jc w:val="center"/>
              <w:rPr>
                <w:sz w:val="20"/>
                <w:szCs w:val="20"/>
              </w:rPr>
            </w:pPr>
            <w:r>
              <w:rPr>
                <w:sz w:val="20"/>
                <w:szCs w:val="20"/>
              </w:rPr>
              <w:t>926 829,27</w:t>
            </w:r>
          </w:p>
        </w:tc>
      </w:tr>
      <w:tr w:rsidR="009F1D57" w:rsidTr="009F1D57">
        <w:tc>
          <w:tcPr>
            <w:tcW w:w="2972" w:type="dxa"/>
          </w:tcPr>
          <w:p w:rsidR="009F1D57" w:rsidRPr="00E31FA1" w:rsidRDefault="009F1D57" w:rsidP="00B478C4">
            <w:pPr>
              <w:jc w:val="center"/>
              <w:rPr>
                <w:sz w:val="20"/>
                <w:szCs w:val="20"/>
              </w:rPr>
            </w:pPr>
            <w:r>
              <w:rPr>
                <w:sz w:val="20"/>
                <w:szCs w:val="20"/>
              </w:rPr>
              <w:t>remont i przebudowa domu parafialnego</w:t>
            </w:r>
          </w:p>
        </w:tc>
        <w:tc>
          <w:tcPr>
            <w:tcW w:w="1559" w:type="dxa"/>
          </w:tcPr>
          <w:p w:rsidR="009F1D57" w:rsidRPr="00E31FA1" w:rsidRDefault="009F1D57" w:rsidP="00B478C4">
            <w:pPr>
              <w:jc w:val="center"/>
              <w:rPr>
                <w:sz w:val="20"/>
                <w:szCs w:val="20"/>
              </w:rPr>
            </w:pPr>
            <w:r>
              <w:rPr>
                <w:sz w:val="20"/>
                <w:szCs w:val="20"/>
              </w:rPr>
              <w:t>2017-2019</w:t>
            </w:r>
          </w:p>
        </w:tc>
        <w:tc>
          <w:tcPr>
            <w:tcW w:w="1701" w:type="dxa"/>
          </w:tcPr>
          <w:p w:rsidR="009F1D57" w:rsidRPr="00E31FA1" w:rsidRDefault="00172765" w:rsidP="00B478C4">
            <w:pPr>
              <w:jc w:val="center"/>
              <w:rPr>
                <w:sz w:val="20"/>
                <w:szCs w:val="20"/>
              </w:rPr>
            </w:pPr>
            <w:r>
              <w:rPr>
                <w:sz w:val="20"/>
                <w:szCs w:val="20"/>
              </w:rPr>
              <w:t>1 000</w:t>
            </w:r>
            <w:r w:rsidR="009F1D57">
              <w:rPr>
                <w:sz w:val="20"/>
                <w:szCs w:val="20"/>
              </w:rPr>
              <w:t> 000,00</w:t>
            </w:r>
          </w:p>
        </w:tc>
        <w:tc>
          <w:tcPr>
            <w:tcW w:w="1559" w:type="dxa"/>
          </w:tcPr>
          <w:p w:rsidR="009F1D57" w:rsidRPr="00E31FA1" w:rsidRDefault="00AA3687" w:rsidP="00B478C4">
            <w:pPr>
              <w:jc w:val="center"/>
              <w:rPr>
                <w:sz w:val="20"/>
                <w:szCs w:val="20"/>
              </w:rPr>
            </w:pPr>
            <w:r>
              <w:rPr>
                <w:sz w:val="20"/>
                <w:szCs w:val="20"/>
              </w:rPr>
              <w:t>-</w:t>
            </w:r>
          </w:p>
        </w:tc>
        <w:tc>
          <w:tcPr>
            <w:tcW w:w="1418" w:type="dxa"/>
          </w:tcPr>
          <w:p w:rsidR="009F1D57" w:rsidRPr="00E31FA1" w:rsidRDefault="00AA3687" w:rsidP="00B478C4">
            <w:pPr>
              <w:jc w:val="center"/>
              <w:rPr>
                <w:sz w:val="20"/>
                <w:szCs w:val="20"/>
              </w:rPr>
            </w:pPr>
            <w:r>
              <w:rPr>
                <w:sz w:val="20"/>
                <w:szCs w:val="20"/>
              </w:rPr>
              <w:t>691 056,91</w:t>
            </w:r>
          </w:p>
        </w:tc>
        <w:tc>
          <w:tcPr>
            <w:tcW w:w="1559" w:type="dxa"/>
          </w:tcPr>
          <w:p w:rsidR="009F1D57" w:rsidRPr="00E31FA1" w:rsidRDefault="00AA3687" w:rsidP="00B478C4">
            <w:pPr>
              <w:jc w:val="center"/>
              <w:rPr>
                <w:sz w:val="20"/>
                <w:szCs w:val="20"/>
              </w:rPr>
            </w:pPr>
            <w:r>
              <w:rPr>
                <w:sz w:val="20"/>
                <w:szCs w:val="20"/>
              </w:rPr>
              <w:t>-</w:t>
            </w:r>
          </w:p>
        </w:tc>
        <w:tc>
          <w:tcPr>
            <w:tcW w:w="1418" w:type="dxa"/>
          </w:tcPr>
          <w:p w:rsidR="009F1D57" w:rsidRPr="00E31FA1" w:rsidRDefault="00AA3687" w:rsidP="00B478C4">
            <w:pPr>
              <w:jc w:val="center"/>
              <w:rPr>
                <w:sz w:val="20"/>
                <w:szCs w:val="20"/>
              </w:rPr>
            </w:pPr>
            <w:r>
              <w:rPr>
                <w:sz w:val="20"/>
                <w:szCs w:val="20"/>
              </w:rPr>
              <w:t>-</w:t>
            </w:r>
          </w:p>
        </w:tc>
        <w:tc>
          <w:tcPr>
            <w:tcW w:w="1701" w:type="dxa"/>
          </w:tcPr>
          <w:p w:rsidR="009F1D57" w:rsidRPr="00E31FA1" w:rsidRDefault="00AA3687" w:rsidP="00B478C4">
            <w:pPr>
              <w:jc w:val="center"/>
              <w:rPr>
                <w:sz w:val="20"/>
                <w:szCs w:val="20"/>
              </w:rPr>
            </w:pPr>
            <w:r>
              <w:rPr>
                <w:sz w:val="20"/>
                <w:szCs w:val="20"/>
              </w:rPr>
              <w:t>308 943,09</w:t>
            </w:r>
          </w:p>
        </w:tc>
      </w:tr>
      <w:tr w:rsidR="009F1D57" w:rsidRPr="00AC44A0" w:rsidTr="009F1D57">
        <w:tc>
          <w:tcPr>
            <w:tcW w:w="4531" w:type="dxa"/>
            <w:gridSpan w:val="2"/>
          </w:tcPr>
          <w:p w:rsidR="009F1D57" w:rsidRPr="00AC44A0" w:rsidRDefault="009F1D57" w:rsidP="00B478C4">
            <w:pPr>
              <w:jc w:val="center"/>
              <w:rPr>
                <w:b/>
                <w:sz w:val="20"/>
                <w:szCs w:val="20"/>
              </w:rPr>
            </w:pPr>
            <w:r w:rsidRPr="00AC44A0">
              <w:rPr>
                <w:b/>
                <w:sz w:val="20"/>
                <w:szCs w:val="20"/>
              </w:rPr>
              <w:t>razem</w:t>
            </w:r>
          </w:p>
        </w:tc>
        <w:tc>
          <w:tcPr>
            <w:tcW w:w="1701" w:type="dxa"/>
          </w:tcPr>
          <w:p w:rsidR="009F1D57" w:rsidRPr="00AC44A0" w:rsidRDefault="00172765" w:rsidP="00B478C4">
            <w:pPr>
              <w:jc w:val="center"/>
              <w:rPr>
                <w:b/>
                <w:sz w:val="20"/>
                <w:szCs w:val="20"/>
              </w:rPr>
            </w:pPr>
            <w:r>
              <w:rPr>
                <w:b/>
                <w:sz w:val="20"/>
                <w:szCs w:val="20"/>
              </w:rPr>
              <w:t>4 000</w:t>
            </w:r>
            <w:r w:rsidR="009F1D57">
              <w:rPr>
                <w:b/>
                <w:sz w:val="20"/>
                <w:szCs w:val="20"/>
              </w:rPr>
              <w:t> 000,00</w:t>
            </w:r>
          </w:p>
        </w:tc>
        <w:tc>
          <w:tcPr>
            <w:tcW w:w="1559" w:type="dxa"/>
          </w:tcPr>
          <w:p w:rsidR="009F1D57" w:rsidRPr="00AC44A0" w:rsidRDefault="009F1D57" w:rsidP="00B478C4">
            <w:pPr>
              <w:jc w:val="center"/>
              <w:rPr>
                <w:b/>
                <w:sz w:val="20"/>
                <w:szCs w:val="20"/>
              </w:rPr>
            </w:pPr>
          </w:p>
        </w:tc>
        <w:tc>
          <w:tcPr>
            <w:tcW w:w="1418" w:type="dxa"/>
          </w:tcPr>
          <w:p w:rsidR="009F1D57" w:rsidRPr="00AC44A0" w:rsidRDefault="00172765" w:rsidP="00B478C4">
            <w:pPr>
              <w:jc w:val="center"/>
              <w:rPr>
                <w:b/>
                <w:sz w:val="20"/>
                <w:szCs w:val="20"/>
              </w:rPr>
            </w:pPr>
            <w:r>
              <w:rPr>
                <w:b/>
                <w:sz w:val="20"/>
                <w:szCs w:val="20"/>
              </w:rPr>
              <w:t>2 764 227,64</w:t>
            </w:r>
          </w:p>
        </w:tc>
        <w:tc>
          <w:tcPr>
            <w:tcW w:w="1559" w:type="dxa"/>
          </w:tcPr>
          <w:p w:rsidR="009F1D57" w:rsidRPr="00AC44A0" w:rsidRDefault="00AA3687" w:rsidP="00B478C4">
            <w:pPr>
              <w:jc w:val="center"/>
              <w:rPr>
                <w:b/>
                <w:sz w:val="20"/>
                <w:szCs w:val="20"/>
              </w:rPr>
            </w:pPr>
            <w:r>
              <w:rPr>
                <w:b/>
                <w:sz w:val="20"/>
                <w:szCs w:val="20"/>
              </w:rPr>
              <w:t>-</w:t>
            </w:r>
          </w:p>
        </w:tc>
        <w:tc>
          <w:tcPr>
            <w:tcW w:w="1418" w:type="dxa"/>
          </w:tcPr>
          <w:p w:rsidR="009F1D57" w:rsidRPr="00AC44A0" w:rsidRDefault="00172765" w:rsidP="00B478C4">
            <w:pPr>
              <w:jc w:val="center"/>
              <w:rPr>
                <w:b/>
                <w:sz w:val="20"/>
                <w:szCs w:val="20"/>
              </w:rPr>
            </w:pPr>
            <w:r>
              <w:rPr>
                <w:b/>
                <w:sz w:val="20"/>
                <w:szCs w:val="20"/>
              </w:rPr>
              <w:t>-</w:t>
            </w:r>
          </w:p>
        </w:tc>
        <w:tc>
          <w:tcPr>
            <w:tcW w:w="1701" w:type="dxa"/>
          </w:tcPr>
          <w:p w:rsidR="009F1D57" w:rsidRPr="00AC44A0" w:rsidRDefault="00CA470A" w:rsidP="00B478C4">
            <w:pPr>
              <w:jc w:val="center"/>
              <w:rPr>
                <w:b/>
                <w:sz w:val="20"/>
                <w:szCs w:val="20"/>
              </w:rPr>
            </w:pPr>
            <w:r>
              <w:rPr>
                <w:b/>
                <w:sz w:val="20"/>
                <w:szCs w:val="20"/>
              </w:rPr>
              <w:t>1 235 772,36</w:t>
            </w:r>
          </w:p>
        </w:tc>
      </w:tr>
    </w:tbl>
    <w:p w:rsidR="00AC44A0" w:rsidRPr="005C1AE3" w:rsidRDefault="00AC44A0" w:rsidP="005C1AE3">
      <w:pPr>
        <w:rPr>
          <w:b/>
        </w:rPr>
        <w:sectPr w:rsidR="00AC44A0" w:rsidRPr="005C1AE3" w:rsidSect="00AC44A0">
          <w:pgSz w:w="16838" w:h="11906" w:orient="landscape"/>
          <w:pgMar w:top="1418" w:right="1418" w:bottom="1418" w:left="1418" w:header="709" w:footer="709" w:gutter="0"/>
          <w:cols w:space="708"/>
          <w:docGrid w:linePitch="360"/>
        </w:sectPr>
      </w:pPr>
    </w:p>
    <w:p w:rsidR="00DB0626" w:rsidRPr="00885040" w:rsidRDefault="00DB0626" w:rsidP="00864ECE">
      <w:pPr>
        <w:pStyle w:val="Akapitzlist"/>
        <w:numPr>
          <w:ilvl w:val="0"/>
          <w:numId w:val="32"/>
        </w:numPr>
        <w:rPr>
          <w:b/>
        </w:rPr>
      </w:pPr>
      <w:r w:rsidRPr="00885040">
        <w:rPr>
          <w:b/>
        </w:rPr>
        <w:lastRenderedPageBreak/>
        <w:t>REALIZACJA ZASADY PARTNERSTWA I PARTYCYPACJA</w:t>
      </w:r>
    </w:p>
    <w:p w:rsidR="00883AF9" w:rsidRDefault="00885040" w:rsidP="00885040">
      <w:pPr>
        <w:jc w:val="both"/>
      </w:pPr>
      <w:r>
        <w:t>Partnerstwo to realizacja działań dla osiągniecia wspólnego celu, z zastrzeżeniem, że partnerzy wspólnie ponoszą ryzyko prowadzenia działań i dzielą się kosztami ich realizacji, tak aby wspólnie korzystać z zysków i nowych możliwości, jakie powstały po zakończeniu realizacji</w:t>
      </w:r>
      <w:r w:rsidR="00883AF9">
        <w:t xml:space="preserve"> działań. Partnerstwo prowadzi do pełniejszego wykorzystania lokalnych</w:t>
      </w:r>
      <w:r>
        <w:t xml:space="preserve"> zasobów i osiągnięcia lepszych efektów</w:t>
      </w:r>
      <w:r w:rsidR="00172FD5">
        <w:t xml:space="preserve">, a samorząd </w:t>
      </w:r>
      <w:r w:rsidR="00883AF9">
        <w:t>może w ten sposób zostać odciążony od prowadzenia działań rewitalizacyjnych we wszystkich sferach. Partnerstwo w Programie Rewitalizacji nie jest koniecznie, niemniej brak zaangażowania interesariuszy w procesy rewitalizacyjne może skutkować brakiem zaufania do podejmowanych przez samorząd działań rewitalizacyjnych i ograniczenie ich pozytywnych efektów.</w:t>
      </w:r>
    </w:p>
    <w:p w:rsidR="00883AF9" w:rsidRDefault="00883AF9" w:rsidP="00885040">
      <w:pPr>
        <w:jc w:val="both"/>
      </w:pPr>
      <w:r>
        <w:t>Partycypacja, rozumiana jako aktywny udzia</w:t>
      </w:r>
      <w:r w:rsidR="00785A7A">
        <w:t>ł różnych grup interesariuszy</w:t>
      </w:r>
      <w:r>
        <w:t xml:space="preserve">, wskazana jest </w:t>
      </w:r>
      <w:r w:rsidR="00785A7A">
        <w:br/>
      </w:r>
      <w:r>
        <w:t xml:space="preserve">w „Wytycznych w zakresie rewitalizacji w programach operacyjnych na lata 2014-2020” jako obligatoryjny element </w:t>
      </w:r>
      <w:r w:rsidR="00785A7A">
        <w:t>procesu rewitalizacji. Jednocześnie wytyczne nie określają sposobu zapewnienia partycypacji, niemniej należy zapewnić udział interesariuszy zarówno na etapie tworzenia Programu Rewitalizacji, jak i na etapie monitorowania i oceny jego wdrażania.</w:t>
      </w:r>
    </w:p>
    <w:p w:rsidR="009A2C00" w:rsidRPr="00504668" w:rsidRDefault="00B478C4" w:rsidP="00504668">
      <w:pPr>
        <w:spacing w:line="276" w:lineRule="auto"/>
        <w:jc w:val="both"/>
        <w:rPr>
          <w:rFonts w:cstheme="minorHAnsi"/>
        </w:rPr>
      </w:pPr>
      <w:r w:rsidRPr="00504668">
        <w:rPr>
          <w:rFonts w:cstheme="minorHAnsi"/>
        </w:rPr>
        <w:t xml:space="preserve">Na etapie </w:t>
      </w:r>
      <w:r w:rsidR="006633EA" w:rsidRPr="00504668">
        <w:rPr>
          <w:rFonts w:cstheme="minorHAnsi"/>
        </w:rPr>
        <w:t>opracowania Programu Rewitalizacji Gminy Żelechlinek na lata 2017-2020 w celu włączenia lokalnej społeczności w proces rewitalizacji przewidziano szerokie konsultacje społeczne, których uczestnikami były następujące grupy interesariuszy:</w:t>
      </w:r>
    </w:p>
    <w:p w:rsidR="006633EA" w:rsidRPr="00504668" w:rsidRDefault="006633EA" w:rsidP="00864ECE">
      <w:pPr>
        <w:pStyle w:val="Akapitzlist"/>
        <w:numPr>
          <w:ilvl w:val="0"/>
          <w:numId w:val="41"/>
        </w:numPr>
        <w:spacing w:line="276" w:lineRule="auto"/>
        <w:jc w:val="both"/>
        <w:rPr>
          <w:rFonts w:cstheme="minorHAnsi"/>
        </w:rPr>
      </w:pPr>
      <w:r w:rsidRPr="00504668">
        <w:rPr>
          <w:rFonts w:cstheme="minorHAnsi"/>
        </w:rPr>
        <w:t>organizacje pozarządowe,</w:t>
      </w:r>
    </w:p>
    <w:p w:rsidR="006633EA" w:rsidRPr="00504668" w:rsidRDefault="006633EA" w:rsidP="00864ECE">
      <w:pPr>
        <w:pStyle w:val="Akapitzlist"/>
        <w:numPr>
          <w:ilvl w:val="0"/>
          <w:numId w:val="41"/>
        </w:numPr>
        <w:spacing w:line="276" w:lineRule="auto"/>
        <w:jc w:val="both"/>
        <w:rPr>
          <w:rFonts w:cstheme="minorHAnsi"/>
        </w:rPr>
      </w:pPr>
      <w:r w:rsidRPr="00504668">
        <w:rPr>
          <w:rFonts w:cstheme="minorHAnsi"/>
        </w:rPr>
        <w:t>lokalni liderzy,</w:t>
      </w:r>
    </w:p>
    <w:p w:rsidR="006633EA" w:rsidRPr="00504668" w:rsidRDefault="006633EA" w:rsidP="00864ECE">
      <w:pPr>
        <w:pStyle w:val="Akapitzlist"/>
        <w:numPr>
          <w:ilvl w:val="0"/>
          <w:numId w:val="41"/>
        </w:numPr>
        <w:spacing w:line="276" w:lineRule="auto"/>
        <w:jc w:val="both"/>
        <w:rPr>
          <w:rFonts w:cstheme="minorHAnsi"/>
        </w:rPr>
      </w:pPr>
      <w:r w:rsidRPr="00504668">
        <w:rPr>
          <w:rFonts w:cstheme="minorHAnsi"/>
        </w:rPr>
        <w:t>przedsiębiorcy,</w:t>
      </w:r>
    </w:p>
    <w:p w:rsidR="006633EA" w:rsidRPr="00504668" w:rsidRDefault="006633EA" w:rsidP="00864ECE">
      <w:pPr>
        <w:pStyle w:val="Akapitzlist"/>
        <w:numPr>
          <w:ilvl w:val="0"/>
          <w:numId w:val="41"/>
        </w:numPr>
        <w:spacing w:line="276" w:lineRule="auto"/>
        <w:jc w:val="both"/>
        <w:rPr>
          <w:rFonts w:cstheme="minorHAnsi"/>
        </w:rPr>
      </w:pPr>
      <w:r w:rsidRPr="00504668">
        <w:rPr>
          <w:rFonts w:cstheme="minorHAnsi"/>
        </w:rPr>
        <w:t>przedstawiciele administracji publicznej,</w:t>
      </w:r>
    </w:p>
    <w:p w:rsidR="006633EA" w:rsidRPr="00504668" w:rsidRDefault="006633EA" w:rsidP="00864ECE">
      <w:pPr>
        <w:pStyle w:val="Akapitzlist"/>
        <w:numPr>
          <w:ilvl w:val="0"/>
          <w:numId w:val="41"/>
        </w:numPr>
        <w:spacing w:line="276" w:lineRule="auto"/>
        <w:jc w:val="both"/>
        <w:rPr>
          <w:rFonts w:cstheme="minorHAnsi"/>
        </w:rPr>
      </w:pPr>
      <w:r w:rsidRPr="00504668">
        <w:rPr>
          <w:rFonts w:cstheme="minorHAnsi"/>
        </w:rPr>
        <w:t>mieszkańcy.</w:t>
      </w:r>
    </w:p>
    <w:p w:rsidR="00504668" w:rsidRDefault="00504668" w:rsidP="00504668">
      <w:pPr>
        <w:spacing w:after="0" w:line="276" w:lineRule="auto"/>
        <w:jc w:val="both"/>
        <w:rPr>
          <w:rStyle w:val="contentbox"/>
          <w:rFonts w:cstheme="minorHAnsi"/>
        </w:rPr>
      </w:pPr>
      <w:r w:rsidRPr="00504668">
        <w:rPr>
          <w:rFonts w:eastAsia="CIDFont+F1" w:cstheme="minorHAnsi"/>
        </w:rPr>
        <w:t>W celu informowania „na bieżąco” na temat prac nad pr</w:t>
      </w:r>
      <w:r w:rsidR="00852CF2">
        <w:rPr>
          <w:rFonts w:eastAsia="CIDFont+F1" w:cstheme="minorHAnsi"/>
        </w:rPr>
        <w:t>ogramem utworzona została zakładka na stronie internetowej p.t Rewitalizacja</w:t>
      </w:r>
      <w:r w:rsidRPr="00504668">
        <w:rPr>
          <w:rFonts w:eastAsia="CIDFont+F1" w:cstheme="minorHAnsi"/>
        </w:rPr>
        <w:t>.</w:t>
      </w:r>
      <w:r w:rsidR="00852CF2">
        <w:rPr>
          <w:rFonts w:eastAsia="CIDFont+F1" w:cstheme="minorHAnsi"/>
        </w:rPr>
        <w:t xml:space="preserve"> </w:t>
      </w:r>
      <w:r w:rsidRPr="00504668">
        <w:rPr>
          <w:rFonts w:eastAsia="CIDFont+F1" w:cstheme="minorHAnsi"/>
        </w:rPr>
        <w:t xml:space="preserve"> Zamieszczane tu zostały wszelkie informacje na temat projektu, warsztatów, spotkań z mieszkańcami, </w:t>
      </w:r>
      <w:r w:rsidRPr="00504668">
        <w:rPr>
          <w:rStyle w:val="contentbox"/>
          <w:rFonts w:cstheme="minorHAnsi"/>
        </w:rPr>
        <w:t>materiały do konsultacji społecznych, ankiety.</w:t>
      </w:r>
      <w:r>
        <w:rPr>
          <w:rStyle w:val="contentbox"/>
          <w:rFonts w:cstheme="minorHAnsi"/>
        </w:rPr>
        <w:t xml:space="preserve"> </w:t>
      </w:r>
      <w:r>
        <w:rPr>
          <w:rStyle w:val="contentbox"/>
          <w:rFonts w:cstheme="minorHAnsi"/>
        </w:rPr>
        <w:br/>
      </w:r>
      <w:r w:rsidRPr="00504668">
        <w:rPr>
          <w:rStyle w:val="contentbox"/>
          <w:rFonts w:cstheme="minorHAnsi"/>
        </w:rPr>
        <w:t>W ramach realizacji projektu przewidziano również dystrybucję materiałów informujących o projekcie</w:t>
      </w:r>
      <w:r>
        <w:rPr>
          <w:rStyle w:val="contentbox"/>
          <w:rFonts w:cstheme="minorHAnsi"/>
        </w:rPr>
        <w:t xml:space="preserve"> i procesie rewitalizacji.</w:t>
      </w:r>
      <w:r w:rsidRPr="00504668">
        <w:rPr>
          <w:rStyle w:val="contentbox"/>
          <w:rFonts w:cstheme="minorHAnsi"/>
        </w:rPr>
        <w:t xml:space="preserve"> Ponadto na stronie znajdują się materiały dotyczące realizacji projektu tj. ankiety na poszczególnych etapach opracowania programu, fiszki projektowe w celu zgłaszania propozycji projektów przez poszczególne grupy interesariuszy – obie zbierane w formie papierowej </w:t>
      </w:r>
      <w:r>
        <w:rPr>
          <w:rStyle w:val="contentbox"/>
          <w:rFonts w:cstheme="minorHAnsi"/>
        </w:rPr>
        <w:br/>
      </w:r>
      <w:r w:rsidRPr="00504668">
        <w:rPr>
          <w:rStyle w:val="contentbox"/>
          <w:rFonts w:cstheme="minorHAnsi"/>
        </w:rPr>
        <w:t>i elektronicznej. Ankiety i fiszki projektowe zostały również rozdane mieszkańcom Gminy podczas spotkań konsultacyjnych z mieszkańcami.</w:t>
      </w:r>
    </w:p>
    <w:p w:rsidR="00504668" w:rsidRPr="00504668" w:rsidRDefault="00504668" w:rsidP="00504668">
      <w:pPr>
        <w:spacing w:after="0" w:line="276" w:lineRule="auto"/>
        <w:jc w:val="both"/>
        <w:rPr>
          <w:rFonts w:cstheme="minorHAnsi"/>
          <w:bCs/>
        </w:rPr>
      </w:pPr>
      <w:r w:rsidRPr="00504668">
        <w:rPr>
          <w:rFonts w:cstheme="minorHAnsi"/>
          <w:bCs/>
        </w:rPr>
        <w:t>W pierwszym spotkaniu rozpoczynającym projekt uczestniczyły 42 osoby (wg listy ob</w:t>
      </w:r>
      <w:r w:rsidR="00CA470A">
        <w:rPr>
          <w:rFonts w:cstheme="minorHAnsi"/>
          <w:bCs/>
        </w:rPr>
        <w:t xml:space="preserve">ecności), </w:t>
      </w:r>
      <w:r w:rsidR="00CA470A">
        <w:rPr>
          <w:rFonts w:cstheme="minorHAnsi"/>
          <w:bCs/>
        </w:rPr>
        <w:br/>
        <w:t>a</w:t>
      </w:r>
      <w:r>
        <w:rPr>
          <w:rFonts w:cstheme="minorHAnsi"/>
          <w:bCs/>
        </w:rPr>
        <w:t xml:space="preserve"> </w:t>
      </w:r>
      <w:r w:rsidRPr="00504668">
        <w:rPr>
          <w:rFonts w:cstheme="minorHAnsi"/>
          <w:bCs/>
        </w:rPr>
        <w:t>zaproszenie (w postaci</w:t>
      </w:r>
      <w:r>
        <w:rPr>
          <w:rFonts w:cstheme="minorHAnsi"/>
          <w:bCs/>
        </w:rPr>
        <w:t xml:space="preserve"> </w:t>
      </w:r>
      <w:r w:rsidRPr="00504668">
        <w:rPr>
          <w:rFonts w:cstheme="minorHAnsi"/>
          <w:bCs/>
        </w:rPr>
        <w:t xml:space="preserve">plakatu) </w:t>
      </w:r>
      <w:r w:rsidR="00CA470A">
        <w:rPr>
          <w:rFonts w:cstheme="minorHAnsi"/>
          <w:bCs/>
        </w:rPr>
        <w:t xml:space="preserve">było </w:t>
      </w:r>
      <w:r w:rsidRPr="00504668">
        <w:rPr>
          <w:rFonts w:cstheme="minorHAnsi"/>
          <w:bCs/>
        </w:rPr>
        <w:t xml:space="preserve">wywieszono na tablicy ogłoszeń przed Urzędem Gminy </w:t>
      </w:r>
      <w:r w:rsidR="00CA470A">
        <w:rPr>
          <w:rFonts w:cstheme="minorHAnsi"/>
          <w:bCs/>
        </w:rPr>
        <w:br/>
      </w:r>
      <w:r w:rsidRPr="00504668">
        <w:rPr>
          <w:rFonts w:cstheme="minorHAnsi"/>
          <w:bCs/>
        </w:rPr>
        <w:t xml:space="preserve">w Żelechlinku </w:t>
      </w:r>
      <w:r w:rsidR="00CA470A">
        <w:rPr>
          <w:rFonts w:cstheme="minorHAnsi"/>
          <w:bCs/>
        </w:rPr>
        <w:t>oraz dostarczone</w:t>
      </w:r>
      <w:r w:rsidRPr="00504668">
        <w:rPr>
          <w:rFonts w:cstheme="minorHAnsi"/>
          <w:bCs/>
        </w:rPr>
        <w:t xml:space="preserve"> do wszystkich sołectw (wywieszenie na tablicach ogłoszeń oraz rozpropagowanie kurendą). Zaproszenie skierowano także do </w:t>
      </w:r>
      <w:r w:rsidR="00DA2B03" w:rsidRPr="00504668">
        <w:rPr>
          <w:rFonts w:cstheme="minorHAnsi"/>
          <w:bCs/>
        </w:rPr>
        <w:t>lokalnych instytucji</w:t>
      </w:r>
      <w:r w:rsidRPr="00504668">
        <w:rPr>
          <w:rFonts w:cstheme="minorHAnsi"/>
          <w:bCs/>
        </w:rPr>
        <w:t xml:space="preserve"> i stowarzyszeń m.in OSP w Żelechlinku, Stowarzyszenie Aktywni dla Gminy Żelechlinek, Kół Gospodyń Wiejskich.</w:t>
      </w:r>
    </w:p>
    <w:p w:rsidR="00CA470A" w:rsidRDefault="00CA470A" w:rsidP="00504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bCs/>
        </w:rPr>
      </w:pPr>
      <w:r>
        <w:rPr>
          <w:rFonts w:cstheme="minorHAnsi"/>
          <w:bCs/>
        </w:rPr>
        <w:t>N</w:t>
      </w:r>
      <w:r w:rsidR="00504668" w:rsidRPr="00504668">
        <w:rPr>
          <w:rFonts w:cstheme="minorHAnsi"/>
          <w:bCs/>
        </w:rPr>
        <w:t xml:space="preserve">a stronie internetowej opublikowano </w:t>
      </w:r>
      <w:r w:rsidR="00DA2B03" w:rsidRPr="00504668">
        <w:rPr>
          <w:rFonts w:cstheme="minorHAnsi"/>
          <w:bCs/>
        </w:rPr>
        <w:t>diagnozę społeczno</w:t>
      </w:r>
      <w:r w:rsidR="00504668" w:rsidRPr="00504668">
        <w:rPr>
          <w:rFonts w:cstheme="minorHAnsi"/>
          <w:bCs/>
        </w:rPr>
        <w:t>-gospod</w:t>
      </w:r>
      <w:r w:rsidR="00504668">
        <w:rPr>
          <w:rFonts w:cstheme="minorHAnsi"/>
          <w:bCs/>
        </w:rPr>
        <w:t>a</w:t>
      </w:r>
      <w:r w:rsidR="00504668" w:rsidRPr="00504668">
        <w:rPr>
          <w:rFonts w:cstheme="minorHAnsi"/>
          <w:bCs/>
        </w:rPr>
        <w:t xml:space="preserve">rczą dla programu rewitalizacji wraz ze wskazaniem obszaru zdegradowanego i do rewitalizacji opublikowano także fiszkę projektową </w:t>
      </w:r>
      <w:r w:rsidR="00DA2B03" w:rsidRPr="00504668">
        <w:rPr>
          <w:rFonts w:cstheme="minorHAnsi"/>
          <w:bCs/>
        </w:rPr>
        <w:t>celem zgłaszania</w:t>
      </w:r>
      <w:r w:rsidR="00504668" w:rsidRPr="00504668">
        <w:rPr>
          <w:rFonts w:cstheme="minorHAnsi"/>
          <w:bCs/>
        </w:rPr>
        <w:t xml:space="preserve"> propozycji przedsięwzięć dla danego obszaru.</w:t>
      </w:r>
    </w:p>
    <w:p w:rsidR="00504668" w:rsidRDefault="00504668" w:rsidP="00504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bCs/>
        </w:rPr>
      </w:pPr>
      <w:r w:rsidRPr="00504668">
        <w:rPr>
          <w:rFonts w:cstheme="minorHAnsi"/>
          <w:bCs/>
        </w:rPr>
        <w:t>Diagnozę omówiono na spotkaniu k</w:t>
      </w:r>
      <w:r w:rsidR="00CA470A">
        <w:rPr>
          <w:rFonts w:cstheme="minorHAnsi"/>
          <w:bCs/>
        </w:rPr>
        <w:t>onsultacyjnym, p</w:t>
      </w:r>
      <w:r w:rsidRPr="00504668">
        <w:rPr>
          <w:rFonts w:cstheme="minorHAnsi"/>
          <w:bCs/>
        </w:rPr>
        <w:t>odczas</w:t>
      </w:r>
      <w:r w:rsidR="00CA470A">
        <w:rPr>
          <w:rFonts w:cstheme="minorHAnsi"/>
          <w:bCs/>
        </w:rPr>
        <w:t xml:space="preserve"> którego</w:t>
      </w:r>
      <w:r w:rsidRPr="00504668">
        <w:rPr>
          <w:rFonts w:cstheme="minorHAnsi"/>
          <w:bCs/>
        </w:rPr>
        <w:t xml:space="preserve"> omówiono również sposób wypełnienia fiszki projektowej.</w:t>
      </w:r>
      <w:r>
        <w:rPr>
          <w:rFonts w:cstheme="minorHAnsi"/>
          <w:bCs/>
        </w:rPr>
        <w:t xml:space="preserve"> </w:t>
      </w:r>
      <w:r w:rsidR="00CA470A">
        <w:rPr>
          <w:rFonts w:cstheme="minorHAnsi"/>
          <w:bCs/>
        </w:rPr>
        <w:t>Po spotkaniu d</w:t>
      </w:r>
      <w:r w:rsidRPr="00504668">
        <w:rPr>
          <w:rFonts w:cstheme="minorHAnsi"/>
          <w:bCs/>
        </w:rPr>
        <w:t>o Urzędu Gminy w Żelechlinku wpłynęło 20 fiszek projektowych. Wiele spośród fiszek projektowych d</w:t>
      </w:r>
      <w:r w:rsidR="00CA470A">
        <w:rPr>
          <w:rFonts w:cstheme="minorHAnsi"/>
          <w:bCs/>
        </w:rPr>
        <w:t>otyczyło tych samych projektów.</w:t>
      </w:r>
    </w:p>
    <w:p w:rsidR="00CA470A" w:rsidRPr="00504668" w:rsidRDefault="00CA470A" w:rsidP="00504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cstheme="minorHAnsi"/>
          <w:bCs/>
        </w:rPr>
      </w:pPr>
      <w:r>
        <w:rPr>
          <w:rFonts w:cstheme="minorHAnsi"/>
          <w:bCs/>
        </w:rPr>
        <w:lastRenderedPageBreak/>
        <w:t xml:space="preserve">Gotowy projekt programu rewitalizacji został opublikowany na stronie internetowej Urzędu Gminy </w:t>
      </w:r>
      <w:r>
        <w:rPr>
          <w:rFonts w:cstheme="minorHAnsi"/>
          <w:bCs/>
        </w:rPr>
        <w:br/>
        <w:t>w Żelechlinku wraz z ogłoszeniem o możliwości składania do niego uwag.</w:t>
      </w:r>
    </w:p>
    <w:p w:rsidR="00504668" w:rsidRPr="00504668" w:rsidRDefault="00CA470A" w:rsidP="00504668">
      <w:pPr>
        <w:pStyle w:val="Tabpo10"/>
        <w:spacing w:line="276" w:lineRule="auto"/>
        <w:rPr>
          <w:rStyle w:val="contentbox"/>
          <w:rFonts w:asciiTheme="minorHAnsi" w:hAnsiTheme="minorHAnsi" w:cstheme="minorHAnsi"/>
          <w:b w:val="0"/>
        </w:rPr>
      </w:pPr>
      <w:bookmarkStart w:id="33" w:name="_Toc462045469"/>
      <w:bookmarkStart w:id="34" w:name="_Toc474448593"/>
      <w:bookmarkStart w:id="35" w:name="_Toc474448696"/>
      <w:bookmarkStart w:id="36" w:name="_Toc482781224"/>
      <w:bookmarkStart w:id="37" w:name="_Hlk489871829"/>
      <w:r>
        <w:rPr>
          <w:rFonts w:asciiTheme="minorHAnsi" w:hAnsiTheme="minorHAnsi" w:cstheme="minorHAnsi"/>
          <w:b w:val="0"/>
        </w:rPr>
        <w:t>Tabela 38</w:t>
      </w:r>
      <w:r w:rsidR="00504668" w:rsidRPr="00504668">
        <w:rPr>
          <w:rFonts w:asciiTheme="minorHAnsi" w:hAnsiTheme="minorHAnsi" w:cstheme="minorHAnsi"/>
          <w:b w:val="0"/>
        </w:rPr>
        <w:t>. Konsultacje społeczne związane z realizacją projektu opracowania Programu Rewitalizacji</w:t>
      </w:r>
      <w:bookmarkEnd w:id="33"/>
      <w:bookmarkEnd w:id="34"/>
      <w:bookmarkEnd w:id="35"/>
      <w:bookmarkEnd w:id="36"/>
    </w:p>
    <w:tbl>
      <w:tblPr>
        <w:tblStyle w:val="redniecieniowanie2akcent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Look w:val="04A0" w:firstRow="1" w:lastRow="0" w:firstColumn="1" w:lastColumn="0" w:noHBand="0" w:noVBand="1"/>
      </w:tblPr>
      <w:tblGrid>
        <w:gridCol w:w="1463"/>
        <w:gridCol w:w="7599"/>
      </w:tblGrid>
      <w:tr w:rsidR="00504668" w:rsidRPr="00504668" w:rsidTr="00022B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6A6A6" w:themeFill="background1" w:themeFillShade="A6"/>
          </w:tcPr>
          <w:bookmarkEnd w:id="37"/>
          <w:p w:rsidR="00504668" w:rsidRPr="00504668" w:rsidRDefault="00504668" w:rsidP="00504668">
            <w:pPr>
              <w:autoSpaceDE w:val="0"/>
              <w:autoSpaceDN w:val="0"/>
              <w:adjustRightInd w:val="0"/>
              <w:spacing w:line="276" w:lineRule="auto"/>
              <w:jc w:val="center"/>
              <w:rPr>
                <w:rFonts w:eastAsia="CIDFont+F1" w:cstheme="minorHAnsi"/>
              </w:rPr>
            </w:pPr>
            <w:r w:rsidRPr="00504668">
              <w:rPr>
                <w:rFonts w:eastAsia="CIDFont+F1" w:cstheme="minorHAnsi"/>
              </w:rPr>
              <w:t>Konferencja</w:t>
            </w:r>
          </w:p>
        </w:tc>
        <w:tc>
          <w:tcPr>
            <w:tcW w:w="0" w:type="auto"/>
            <w:tcBorders>
              <w:top w:val="none" w:sz="0" w:space="0" w:color="auto"/>
              <w:left w:val="none" w:sz="0" w:space="0" w:color="auto"/>
              <w:bottom w:val="none" w:sz="0" w:space="0" w:color="auto"/>
              <w:right w:val="none" w:sz="0" w:space="0" w:color="auto"/>
            </w:tcBorders>
            <w:shd w:val="clear" w:color="auto" w:fill="FFFFFF" w:themeFill="background1"/>
          </w:tcPr>
          <w:p w:rsidR="00504668" w:rsidRPr="00022BEA" w:rsidRDefault="00504668" w:rsidP="00504668">
            <w:pPr>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eastAsia="CIDFont+F1" w:cstheme="minorHAnsi"/>
                <w:b w:val="0"/>
              </w:rPr>
            </w:pPr>
            <w:r w:rsidRPr="00022BEA">
              <w:rPr>
                <w:rFonts w:eastAsia="CIDFont+F1" w:cstheme="minorHAnsi"/>
                <w:b w:val="0"/>
                <w:color w:val="auto"/>
              </w:rPr>
              <w:t>Zaprezentowano ogólne informacje dotyczące procesu opracowania programu rewitalizacji, samej rewitalizacji, nakreślono uczestnikom zakres podstawowych pojęć oraz zalety opracowania dokumentu, dystrybucja materiałów promocyjnych, poczęstunek.</w:t>
            </w:r>
          </w:p>
        </w:tc>
      </w:tr>
      <w:tr w:rsidR="00504668" w:rsidRPr="00504668" w:rsidTr="00022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6A6A6" w:themeFill="background1" w:themeFillShade="A6"/>
          </w:tcPr>
          <w:p w:rsidR="00504668" w:rsidRPr="00504668" w:rsidRDefault="00504668" w:rsidP="00504668">
            <w:pPr>
              <w:autoSpaceDE w:val="0"/>
              <w:autoSpaceDN w:val="0"/>
              <w:adjustRightInd w:val="0"/>
              <w:spacing w:line="276" w:lineRule="auto"/>
              <w:jc w:val="center"/>
              <w:rPr>
                <w:rFonts w:eastAsia="CIDFont+F1" w:cstheme="minorHAnsi"/>
              </w:rPr>
            </w:pPr>
            <w:r w:rsidRPr="00504668">
              <w:rPr>
                <w:rFonts w:eastAsia="CIDFont+F1" w:cstheme="minorHAnsi"/>
              </w:rPr>
              <w:t>Warsztaty</w:t>
            </w:r>
          </w:p>
        </w:tc>
        <w:tc>
          <w:tcPr>
            <w:tcW w:w="0" w:type="auto"/>
            <w:shd w:val="clear" w:color="auto" w:fill="FFFFFF" w:themeFill="background1"/>
          </w:tcPr>
          <w:p w:rsidR="00504668" w:rsidRPr="00504668" w:rsidRDefault="00CA470A" w:rsidP="00504668">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eastAsia="CIDFont+F1" w:cstheme="minorHAnsi"/>
              </w:rPr>
            </w:pPr>
            <w:r>
              <w:rPr>
                <w:rFonts w:eastAsia="CIDFont+F1" w:cstheme="minorHAnsi"/>
              </w:rPr>
              <w:t>O</w:t>
            </w:r>
            <w:r w:rsidR="00504668" w:rsidRPr="00504668">
              <w:rPr>
                <w:rFonts w:eastAsia="CIDFont+F1" w:cstheme="minorHAnsi"/>
              </w:rPr>
              <w:t>pracowanie diagnozy oraz obszarów kryzysowych, swobodna dyskusja na temat diagnozy i wyznaczenia obszaru zdegradowanego i do rewitalizacji, zbieranie uwag, wypełnianie fiszki projektowej</w:t>
            </w:r>
          </w:p>
        </w:tc>
      </w:tr>
      <w:tr w:rsidR="00504668" w:rsidRPr="00504668" w:rsidTr="00022BEA">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6A6A6" w:themeFill="background1" w:themeFillShade="A6"/>
          </w:tcPr>
          <w:p w:rsidR="00504668" w:rsidRPr="00504668" w:rsidRDefault="00504668" w:rsidP="00504668">
            <w:pPr>
              <w:autoSpaceDE w:val="0"/>
              <w:autoSpaceDN w:val="0"/>
              <w:adjustRightInd w:val="0"/>
              <w:spacing w:line="276" w:lineRule="auto"/>
              <w:jc w:val="center"/>
              <w:rPr>
                <w:rFonts w:eastAsia="CIDFont+F1" w:cstheme="minorHAnsi"/>
              </w:rPr>
            </w:pPr>
            <w:r w:rsidRPr="00504668">
              <w:rPr>
                <w:rFonts w:eastAsia="CIDFont+F1" w:cstheme="minorHAnsi"/>
              </w:rPr>
              <w:t>Ankietyzacja</w:t>
            </w:r>
          </w:p>
        </w:tc>
        <w:tc>
          <w:tcPr>
            <w:tcW w:w="0" w:type="auto"/>
            <w:shd w:val="clear" w:color="auto" w:fill="FFFFFF" w:themeFill="background1"/>
          </w:tcPr>
          <w:p w:rsidR="00504668" w:rsidRPr="00504668" w:rsidRDefault="00504668" w:rsidP="00504668">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eastAsia="CIDFont+F1" w:cstheme="minorHAnsi"/>
              </w:rPr>
            </w:pPr>
            <w:r w:rsidRPr="00504668">
              <w:rPr>
                <w:rFonts w:eastAsia="CIDFont+F1" w:cstheme="minorHAnsi"/>
              </w:rPr>
              <w:t>Na etapie każdego warsztatu, możliwość składania ankiet w wersji papierowej i elektronicznej na etapie każdych konsultacji społecznych.</w:t>
            </w:r>
          </w:p>
        </w:tc>
      </w:tr>
      <w:tr w:rsidR="00CA470A" w:rsidRPr="00504668" w:rsidTr="00022B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rsidR="00CA470A" w:rsidRPr="00504668" w:rsidRDefault="00CA470A" w:rsidP="00504668">
            <w:pPr>
              <w:autoSpaceDE w:val="0"/>
              <w:autoSpaceDN w:val="0"/>
              <w:adjustRightInd w:val="0"/>
              <w:spacing w:line="276" w:lineRule="auto"/>
              <w:jc w:val="center"/>
              <w:rPr>
                <w:rFonts w:eastAsia="CIDFont+F1" w:cstheme="minorHAnsi"/>
              </w:rPr>
            </w:pPr>
            <w:r>
              <w:rPr>
                <w:rFonts w:eastAsia="CIDFont+F1" w:cstheme="minorHAnsi"/>
              </w:rPr>
              <w:t xml:space="preserve">Zgłaszanie uwag </w:t>
            </w:r>
          </w:p>
        </w:tc>
        <w:tc>
          <w:tcPr>
            <w:tcW w:w="0" w:type="auto"/>
            <w:shd w:val="clear" w:color="auto" w:fill="FFFFFF" w:themeFill="background1"/>
          </w:tcPr>
          <w:p w:rsidR="00CA470A" w:rsidRPr="00504668" w:rsidRDefault="00CA470A" w:rsidP="00504668">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eastAsia="CIDFont+F1" w:cstheme="minorHAnsi"/>
              </w:rPr>
            </w:pPr>
            <w:r>
              <w:rPr>
                <w:rFonts w:eastAsia="CIDFont+F1" w:cstheme="minorHAnsi"/>
              </w:rPr>
              <w:t>Na każdym etapie prac oraz po ich zakończeniu możliwe było składanie uwag do dokumentu</w:t>
            </w:r>
          </w:p>
        </w:tc>
      </w:tr>
    </w:tbl>
    <w:p w:rsidR="00022BEA" w:rsidRDefault="00022BEA" w:rsidP="00022BEA">
      <w:pPr>
        <w:autoSpaceDE w:val="0"/>
        <w:autoSpaceDN w:val="0"/>
        <w:adjustRightInd w:val="0"/>
        <w:spacing w:after="0" w:line="276" w:lineRule="auto"/>
        <w:jc w:val="both"/>
        <w:rPr>
          <w:rStyle w:val="contentbox"/>
          <w:rFonts w:cstheme="minorHAnsi"/>
        </w:rPr>
      </w:pPr>
      <w:r>
        <w:rPr>
          <w:rStyle w:val="contentbox"/>
          <w:rFonts w:cstheme="minorHAnsi"/>
        </w:rPr>
        <w:t>źródło: opracowanie własne</w:t>
      </w:r>
    </w:p>
    <w:p w:rsidR="00022BEA" w:rsidRDefault="00022BEA" w:rsidP="00022BEA">
      <w:pPr>
        <w:autoSpaceDE w:val="0"/>
        <w:autoSpaceDN w:val="0"/>
        <w:adjustRightInd w:val="0"/>
        <w:spacing w:after="0" w:line="276" w:lineRule="auto"/>
        <w:jc w:val="both"/>
        <w:rPr>
          <w:rStyle w:val="contentbox"/>
          <w:rFonts w:cstheme="minorHAnsi"/>
        </w:rPr>
      </w:pPr>
    </w:p>
    <w:p w:rsidR="00504668" w:rsidRDefault="00504668"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9D3CDF" w:rsidRDefault="009D3CDF"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CA470A" w:rsidRDefault="00CA470A" w:rsidP="00504668">
      <w:pPr>
        <w:autoSpaceDE w:val="0"/>
        <w:autoSpaceDN w:val="0"/>
        <w:adjustRightInd w:val="0"/>
        <w:spacing w:after="0" w:line="360" w:lineRule="auto"/>
        <w:jc w:val="both"/>
        <w:rPr>
          <w:rFonts w:ascii="Times New Roman" w:eastAsia="CIDFont+F1" w:hAnsi="Times New Roman" w:cs="Times New Roman"/>
        </w:rPr>
      </w:pPr>
    </w:p>
    <w:p w:rsidR="0065795F" w:rsidRDefault="0065795F" w:rsidP="00504668">
      <w:pPr>
        <w:autoSpaceDE w:val="0"/>
        <w:autoSpaceDN w:val="0"/>
        <w:adjustRightInd w:val="0"/>
        <w:spacing w:after="0" w:line="360" w:lineRule="auto"/>
        <w:jc w:val="both"/>
        <w:rPr>
          <w:rFonts w:ascii="Times New Roman" w:eastAsia="CIDFont+F1" w:hAnsi="Times New Roman" w:cs="Times New Roman"/>
        </w:rPr>
      </w:pPr>
    </w:p>
    <w:p w:rsidR="00DB0626" w:rsidRPr="00885040" w:rsidRDefault="00DB0626" w:rsidP="00864ECE">
      <w:pPr>
        <w:pStyle w:val="Akapitzlist"/>
        <w:numPr>
          <w:ilvl w:val="0"/>
          <w:numId w:val="32"/>
        </w:numPr>
        <w:rPr>
          <w:b/>
        </w:rPr>
      </w:pPr>
      <w:r w:rsidRPr="00885040">
        <w:rPr>
          <w:b/>
        </w:rPr>
        <w:lastRenderedPageBreak/>
        <w:t>SYSTEM REALIZACJI I MONITOROWANIA PROGRAMU REWITALIZACJI</w:t>
      </w:r>
    </w:p>
    <w:p w:rsidR="009A2C00" w:rsidRDefault="005F167D" w:rsidP="005F167D">
      <w:pPr>
        <w:jc w:val="both"/>
      </w:pPr>
      <w:r>
        <w:t xml:space="preserve">Rewitalizacja to proces kompleksowy, który wymaga zaangażowania wielu zasobów, nie tylko pozostających w gestii </w:t>
      </w:r>
      <w:r w:rsidR="00DA2B03">
        <w:t>samorządu,</w:t>
      </w:r>
      <w:r>
        <w:t xml:space="preserve"> ale także podmiotów zewnętrznych. Dla zapewnienia powodzenia rewitalizacji, koniecznie jest bowiem połączenie kompetencji wielu osób, jednostek i podmiotów.</w:t>
      </w:r>
    </w:p>
    <w:p w:rsidR="00DB0626" w:rsidRPr="005F167D" w:rsidRDefault="00DB0626" w:rsidP="00864ECE">
      <w:pPr>
        <w:pStyle w:val="Akapitzlist"/>
        <w:numPr>
          <w:ilvl w:val="0"/>
          <w:numId w:val="13"/>
        </w:numPr>
        <w:rPr>
          <w:b/>
        </w:rPr>
      </w:pPr>
      <w:r w:rsidRPr="005F167D">
        <w:rPr>
          <w:b/>
        </w:rPr>
        <w:t>WDRAŻANIE PROGRAMU REWITALIZACJI</w:t>
      </w:r>
    </w:p>
    <w:p w:rsidR="00C02520" w:rsidRPr="00C02520" w:rsidRDefault="00C02520" w:rsidP="00C02520">
      <w:pPr>
        <w:autoSpaceDE w:val="0"/>
        <w:autoSpaceDN w:val="0"/>
        <w:adjustRightInd w:val="0"/>
        <w:spacing w:after="0" w:line="276" w:lineRule="auto"/>
        <w:jc w:val="both"/>
        <w:rPr>
          <w:rFonts w:eastAsia="CIDFont+F1" w:cstheme="minorHAnsi"/>
        </w:rPr>
      </w:pPr>
      <w:r w:rsidRPr="00C02520">
        <w:rPr>
          <w:rFonts w:eastAsia="CIDFont+F1" w:cstheme="minorHAnsi"/>
        </w:rPr>
        <w:t>Podmioty uczestniczące w procesie rewitalizacji</w:t>
      </w:r>
      <w:r>
        <w:rPr>
          <w:rFonts w:eastAsia="CIDFont+F1" w:cstheme="minorHAnsi"/>
        </w:rPr>
        <w:t>:</w:t>
      </w:r>
    </w:p>
    <w:p w:rsidR="00C02520" w:rsidRDefault="00C02520" w:rsidP="00864ECE">
      <w:pPr>
        <w:pStyle w:val="Akapitzlist"/>
        <w:numPr>
          <w:ilvl w:val="0"/>
          <w:numId w:val="43"/>
        </w:numPr>
        <w:autoSpaceDE w:val="0"/>
        <w:autoSpaceDN w:val="0"/>
        <w:adjustRightInd w:val="0"/>
        <w:spacing w:after="0" w:line="276" w:lineRule="auto"/>
        <w:ind w:left="709"/>
        <w:jc w:val="both"/>
        <w:rPr>
          <w:rFonts w:eastAsia="CIDFont+F1" w:cstheme="minorHAnsi"/>
        </w:rPr>
      </w:pPr>
      <w:r w:rsidRPr="00C02520">
        <w:rPr>
          <w:rFonts w:eastAsia="CIDFont+F1" w:cstheme="minorHAnsi"/>
        </w:rPr>
        <w:t>Wójt Gminy Żelechlinek wraz z pracownikami Urzędu Gminy – odpowiedzialny będzie za realizację programu rewitalizacji oraz za pozyskanie dofinansowania na inwestycje gminne zapisane w PR,</w:t>
      </w:r>
    </w:p>
    <w:p w:rsidR="00963DCB" w:rsidRPr="00C02520" w:rsidRDefault="00963DCB" w:rsidP="00864ECE">
      <w:pPr>
        <w:pStyle w:val="Akapitzlist"/>
        <w:numPr>
          <w:ilvl w:val="0"/>
          <w:numId w:val="43"/>
        </w:numPr>
        <w:autoSpaceDE w:val="0"/>
        <w:autoSpaceDN w:val="0"/>
        <w:adjustRightInd w:val="0"/>
        <w:spacing w:after="0" w:line="276" w:lineRule="auto"/>
        <w:ind w:left="709"/>
        <w:jc w:val="both"/>
        <w:rPr>
          <w:rFonts w:eastAsia="CIDFont+F1" w:cstheme="minorHAnsi"/>
        </w:rPr>
      </w:pPr>
      <w:r>
        <w:rPr>
          <w:rFonts w:eastAsia="CIDFont+F1" w:cstheme="minorHAnsi"/>
        </w:rPr>
        <w:t xml:space="preserve">Rada Gminy Żelechlinek, do której kompetencji należy przyjęcie programu, </w:t>
      </w:r>
    </w:p>
    <w:p w:rsidR="00C02520" w:rsidRPr="00C02520" w:rsidRDefault="00963DCB" w:rsidP="00864ECE">
      <w:pPr>
        <w:pStyle w:val="Akapitzlist"/>
        <w:numPr>
          <w:ilvl w:val="0"/>
          <w:numId w:val="43"/>
        </w:numPr>
        <w:autoSpaceDE w:val="0"/>
        <w:autoSpaceDN w:val="0"/>
        <w:adjustRightInd w:val="0"/>
        <w:spacing w:after="0" w:line="276" w:lineRule="auto"/>
        <w:ind w:left="709"/>
        <w:jc w:val="both"/>
        <w:rPr>
          <w:rFonts w:eastAsia="CIDFont+F1" w:cstheme="minorHAnsi"/>
        </w:rPr>
      </w:pPr>
      <w:r>
        <w:rPr>
          <w:rFonts w:cstheme="minorHAnsi"/>
        </w:rPr>
        <w:t>i</w:t>
      </w:r>
      <w:r w:rsidR="00C02520" w:rsidRPr="00C02520">
        <w:rPr>
          <w:rFonts w:cstheme="minorHAnsi"/>
        </w:rPr>
        <w:t>nteresariusze programu.</w:t>
      </w:r>
    </w:p>
    <w:p w:rsidR="00C02520" w:rsidRDefault="00C02520" w:rsidP="00C02520">
      <w:pPr>
        <w:autoSpaceDE w:val="0"/>
        <w:autoSpaceDN w:val="0"/>
        <w:adjustRightInd w:val="0"/>
        <w:spacing w:after="0" w:line="276" w:lineRule="auto"/>
        <w:jc w:val="both"/>
        <w:rPr>
          <w:rFonts w:eastAsia="CIDFont+F1" w:cstheme="minorHAnsi"/>
        </w:rPr>
      </w:pPr>
    </w:p>
    <w:p w:rsidR="00D46148" w:rsidRDefault="00D46148" w:rsidP="00C02520">
      <w:pPr>
        <w:autoSpaceDE w:val="0"/>
        <w:autoSpaceDN w:val="0"/>
        <w:adjustRightInd w:val="0"/>
        <w:spacing w:after="0" w:line="276" w:lineRule="auto"/>
        <w:jc w:val="both"/>
        <w:rPr>
          <w:rFonts w:eastAsia="CIDFont+F1" w:cstheme="minorHAnsi"/>
        </w:rPr>
      </w:pPr>
      <w:r>
        <w:rPr>
          <w:rFonts w:eastAsia="CIDFont+F1" w:cstheme="minorHAnsi"/>
        </w:rPr>
        <w:t xml:space="preserve">Podmiotem inicjującym powstanie Programu Rewitalizacji Gminy Żelechlinek był Wójt Gminy, który </w:t>
      </w:r>
      <w:r w:rsidR="00963DCB">
        <w:rPr>
          <w:rFonts w:eastAsia="CIDFont+F1" w:cstheme="minorHAnsi"/>
        </w:rPr>
        <w:br/>
      </w:r>
      <w:r>
        <w:rPr>
          <w:rFonts w:eastAsia="CIDFont+F1" w:cstheme="minorHAnsi"/>
        </w:rPr>
        <w:t>w ramach swoich kompetencji oraz posiadanych zasobów zlecił przygotowanie programu firmie zewnętrznej. Podległy Wójtowi Urząd Gminy oraz jednostki organizacyjne gminy zobowiązane były do dostarczenia wszystkich niezbędnych danych, dotyczących stanu faktycznego i funkcjonowania gminy.</w:t>
      </w:r>
    </w:p>
    <w:p w:rsidR="00D46148" w:rsidRDefault="00D46148" w:rsidP="00C02520">
      <w:pPr>
        <w:autoSpaceDE w:val="0"/>
        <w:autoSpaceDN w:val="0"/>
        <w:adjustRightInd w:val="0"/>
        <w:spacing w:after="0" w:line="276" w:lineRule="auto"/>
        <w:jc w:val="both"/>
        <w:rPr>
          <w:rFonts w:eastAsia="CIDFont+F1" w:cstheme="minorHAnsi"/>
        </w:rPr>
      </w:pPr>
    </w:p>
    <w:p w:rsidR="00D46148" w:rsidRDefault="00D46148" w:rsidP="00C02520">
      <w:pPr>
        <w:autoSpaceDE w:val="0"/>
        <w:autoSpaceDN w:val="0"/>
        <w:adjustRightInd w:val="0"/>
        <w:spacing w:after="0" w:line="276" w:lineRule="auto"/>
        <w:jc w:val="both"/>
        <w:rPr>
          <w:rFonts w:eastAsia="CIDFont+F1" w:cstheme="minorHAnsi"/>
        </w:rPr>
      </w:pPr>
      <w:r>
        <w:rPr>
          <w:rFonts w:eastAsia="CIDFont+F1" w:cstheme="minorHAnsi"/>
        </w:rPr>
        <w:t xml:space="preserve">Program Rewitalizacji Gminy Żelechlinek przyjęty zostanie uchwałą Rady Gminy, a każda zmiana jego treści, w tym także aktualizacja jego zapisów </w:t>
      </w:r>
      <w:r w:rsidR="00963DCB">
        <w:rPr>
          <w:rFonts w:eastAsia="CIDFont+F1" w:cstheme="minorHAnsi"/>
        </w:rPr>
        <w:t xml:space="preserve"> wymaga podjęcia stosownej uchwały.</w:t>
      </w:r>
    </w:p>
    <w:p w:rsidR="00963DCB" w:rsidRDefault="00963DCB" w:rsidP="00C02520">
      <w:pPr>
        <w:autoSpaceDE w:val="0"/>
        <w:autoSpaceDN w:val="0"/>
        <w:adjustRightInd w:val="0"/>
        <w:spacing w:after="0" w:line="276" w:lineRule="auto"/>
        <w:jc w:val="both"/>
        <w:rPr>
          <w:rFonts w:eastAsia="CIDFont+F1" w:cstheme="minorHAnsi"/>
        </w:rPr>
      </w:pPr>
    </w:p>
    <w:p w:rsidR="00963DCB" w:rsidRDefault="00963DCB" w:rsidP="00C02520">
      <w:pPr>
        <w:autoSpaceDE w:val="0"/>
        <w:autoSpaceDN w:val="0"/>
        <w:adjustRightInd w:val="0"/>
        <w:spacing w:after="0" w:line="276" w:lineRule="auto"/>
        <w:jc w:val="both"/>
        <w:rPr>
          <w:rFonts w:eastAsia="CIDFont+F1" w:cstheme="minorHAnsi"/>
        </w:rPr>
      </w:pPr>
      <w:r>
        <w:rPr>
          <w:rFonts w:eastAsia="CIDFont+F1" w:cstheme="minorHAnsi"/>
        </w:rPr>
        <w:t xml:space="preserve">Wójt Gminy Żelechlinek będzie najważniejszą osobą zarządzającą i wdrażającą Program Rewitalizacji – będzie wprowadzał w życie zapisy uchwały poprzez podlegające mu osoby i instytucje oraz decydowanie o rozdziale zasobów gminy. Wszystkie działania Wójta muszą być podejmowane </w:t>
      </w:r>
      <w:r>
        <w:rPr>
          <w:rFonts w:eastAsia="CIDFont+F1" w:cstheme="minorHAnsi"/>
        </w:rPr>
        <w:br/>
        <w:t>w zgodzie z ogólnymi zasadami zarzadzania jednostką samorządu terytorialnego, z zachowaniem  procedur oraz zgodnie z zasadą efektywności gospodarowania posiadanymi zasobami.</w:t>
      </w:r>
    </w:p>
    <w:p w:rsidR="00963DCB" w:rsidRDefault="00963DCB" w:rsidP="00C02520">
      <w:pPr>
        <w:autoSpaceDE w:val="0"/>
        <w:autoSpaceDN w:val="0"/>
        <w:adjustRightInd w:val="0"/>
        <w:spacing w:after="0" w:line="276" w:lineRule="auto"/>
        <w:jc w:val="both"/>
        <w:rPr>
          <w:rFonts w:eastAsia="CIDFont+F1" w:cstheme="minorHAnsi"/>
        </w:rPr>
      </w:pPr>
    </w:p>
    <w:p w:rsidR="00963DCB" w:rsidRDefault="00963DCB" w:rsidP="00C02520">
      <w:pPr>
        <w:autoSpaceDE w:val="0"/>
        <w:autoSpaceDN w:val="0"/>
        <w:adjustRightInd w:val="0"/>
        <w:spacing w:after="0" w:line="276" w:lineRule="auto"/>
        <w:jc w:val="both"/>
        <w:rPr>
          <w:rFonts w:eastAsia="CIDFont+F1" w:cstheme="minorHAnsi"/>
        </w:rPr>
      </w:pPr>
      <w:r>
        <w:rPr>
          <w:rFonts w:eastAsia="CIDFont+F1" w:cstheme="minorHAnsi"/>
        </w:rPr>
        <w:t>Wójt Gminy powoła osobnym zarządzeniem Komitet ds. Rewitalizacji, w którego skład wejdą przedstawiciele mieszkańców i organizacji zaangażowanych w przygotowanie programu rewitalizacji, lokalni przedsiębiorcy, radni Rady Gminy oraz pracownicy Urzędu Gminy. Do pracy w Komitecie mogą zostać także zaproszeni zewnętrzni eksperci z głosem doradczym. Głównym zadaniem Komitetu jest:</w:t>
      </w:r>
    </w:p>
    <w:p w:rsidR="00963DCB" w:rsidRDefault="00963DCB" w:rsidP="00F81B0E">
      <w:pPr>
        <w:pStyle w:val="Akapitzlist"/>
        <w:numPr>
          <w:ilvl w:val="0"/>
          <w:numId w:val="68"/>
        </w:numPr>
        <w:autoSpaceDE w:val="0"/>
        <w:autoSpaceDN w:val="0"/>
        <w:adjustRightInd w:val="0"/>
        <w:spacing w:after="0" w:line="276" w:lineRule="auto"/>
        <w:jc w:val="both"/>
        <w:rPr>
          <w:rFonts w:eastAsia="CIDFont+F1" w:cstheme="minorHAnsi"/>
        </w:rPr>
      </w:pPr>
      <w:r w:rsidRPr="00BB39BD">
        <w:rPr>
          <w:rFonts w:eastAsia="CIDFont+F1" w:cstheme="minorHAnsi"/>
        </w:rPr>
        <w:t>monitorowanie dzia</w:t>
      </w:r>
      <w:r w:rsidR="00BB39BD">
        <w:rPr>
          <w:rFonts w:eastAsia="CIDFont+F1" w:cstheme="minorHAnsi"/>
        </w:rPr>
        <w:t>łań na obszarze objętym rewitalizacją,</w:t>
      </w:r>
    </w:p>
    <w:p w:rsidR="00BB39BD" w:rsidRDefault="00BB39BD" w:rsidP="00F81B0E">
      <w:pPr>
        <w:pStyle w:val="Akapitzlist"/>
        <w:numPr>
          <w:ilvl w:val="0"/>
          <w:numId w:val="68"/>
        </w:numPr>
        <w:autoSpaceDE w:val="0"/>
        <w:autoSpaceDN w:val="0"/>
        <w:adjustRightInd w:val="0"/>
        <w:spacing w:after="0" w:line="276" w:lineRule="auto"/>
        <w:jc w:val="both"/>
        <w:rPr>
          <w:rFonts w:eastAsia="CIDFont+F1" w:cstheme="minorHAnsi"/>
        </w:rPr>
      </w:pPr>
      <w:r>
        <w:rPr>
          <w:rFonts w:eastAsia="CIDFont+F1" w:cstheme="minorHAnsi"/>
        </w:rPr>
        <w:t>czuwanie nad spójnością i zasadnością podejmowanych działań,</w:t>
      </w:r>
    </w:p>
    <w:p w:rsidR="00BB39BD" w:rsidRDefault="00BB39BD" w:rsidP="00F81B0E">
      <w:pPr>
        <w:pStyle w:val="Akapitzlist"/>
        <w:numPr>
          <w:ilvl w:val="0"/>
          <w:numId w:val="68"/>
        </w:numPr>
        <w:autoSpaceDE w:val="0"/>
        <w:autoSpaceDN w:val="0"/>
        <w:adjustRightInd w:val="0"/>
        <w:spacing w:after="0" w:line="276" w:lineRule="auto"/>
        <w:jc w:val="both"/>
        <w:rPr>
          <w:rFonts w:eastAsia="CIDFont+F1" w:cstheme="minorHAnsi"/>
        </w:rPr>
      </w:pPr>
      <w:r>
        <w:rPr>
          <w:rFonts w:eastAsia="CIDFont+F1" w:cstheme="minorHAnsi"/>
        </w:rPr>
        <w:t>wnioskowanie i opracowywanie projektów aktualizacji programu rewitalizacji,</w:t>
      </w:r>
    </w:p>
    <w:p w:rsidR="00BB39BD" w:rsidRDefault="00BB39BD" w:rsidP="00F81B0E">
      <w:pPr>
        <w:pStyle w:val="Akapitzlist"/>
        <w:numPr>
          <w:ilvl w:val="0"/>
          <w:numId w:val="68"/>
        </w:numPr>
        <w:autoSpaceDE w:val="0"/>
        <w:autoSpaceDN w:val="0"/>
        <w:adjustRightInd w:val="0"/>
        <w:spacing w:after="0" w:line="276" w:lineRule="auto"/>
        <w:jc w:val="both"/>
        <w:rPr>
          <w:rFonts w:eastAsia="CIDFont+F1" w:cstheme="minorHAnsi"/>
        </w:rPr>
      </w:pPr>
      <w:r>
        <w:rPr>
          <w:rFonts w:eastAsia="CIDFont+F1" w:cstheme="minorHAnsi"/>
        </w:rPr>
        <w:t>współpraca z wszystkimi interesariuszami procesów rewitalizacji,</w:t>
      </w:r>
    </w:p>
    <w:p w:rsidR="00BB39BD" w:rsidRDefault="00BB39BD" w:rsidP="00F81B0E">
      <w:pPr>
        <w:pStyle w:val="Akapitzlist"/>
        <w:numPr>
          <w:ilvl w:val="0"/>
          <w:numId w:val="68"/>
        </w:numPr>
        <w:autoSpaceDE w:val="0"/>
        <w:autoSpaceDN w:val="0"/>
        <w:adjustRightInd w:val="0"/>
        <w:spacing w:after="0" w:line="276" w:lineRule="auto"/>
        <w:jc w:val="both"/>
        <w:rPr>
          <w:rFonts w:eastAsia="CIDFont+F1" w:cstheme="minorHAnsi"/>
        </w:rPr>
      </w:pPr>
      <w:r>
        <w:rPr>
          <w:rFonts w:eastAsia="CIDFont+F1" w:cstheme="minorHAnsi"/>
        </w:rPr>
        <w:t>upowszechnianie informacji i promowanie działań rewitalizacyjnych.</w:t>
      </w:r>
    </w:p>
    <w:p w:rsidR="00BB39BD" w:rsidRPr="00BB39BD" w:rsidRDefault="00BB39BD" w:rsidP="00BB39BD">
      <w:pPr>
        <w:pStyle w:val="Akapitzlist"/>
        <w:autoSpaceDE w:val="0"/>
        <w:autoSpaceDN w:val="0"/>
        <w:adjustRightInd w:val="0"/>
        <w:spacing w:after="0" w:line="276" w:lineRule="auto"/>
        <w:jc w:val="both"/>
        <w:rPr>
          <w:rFonts w:eastAsia="CIDFont+F1" w:cstheme="minorHAnsi"/>
        </w:rPr>
      </w:pPr>
    </w:p>
    <w:p w:rsidR="00C02520" w:rsidRPr="00C02520" w:rsidRDefault="00C02520" w:rsidP="00C02520">
      <w:pPr>
        <w:autoSpaceDE w:val="0"/>
        <w:autoSpaceDN w:val="0"/>
        <w:adjustRightInd w:val="0"/>
        <w:spacing w:after="0" w:line="276" w:lineRule="auto"/>
        <w:jc w:val="both"/>
        <w:rPr>
          <w:rFonts w:eastAsia="CIDFont+F1" w:cstheme="minorHAnsi"/>
        </w:rPr>
      </w:pPr>
      <w:r w:rsidRPr="00C02520">
        <w:rPr>
          <w:rFonts w:eastAsia="CIDFont+F1" w:cstheme="minorHAnsi"/>
        </w:rPr>
        <w:t>Skuteczność realizacji programu rewitalizacji i jego celów zapewniać będzie sprawny system oceny skuteczności wdrażania obejmujący:</w:t>
      </w:r>
    </w:p>
    <w:p w:rsidR="00C02520" w:rsidRPr="00C02520" w:rsidRDefault="00C02520" w:rsidP="00864ECE">
      <w:pPr>
        <w:pStyle w:val="Akapitzlist"/>
        <w:numPr>
          <w:ilvl w:val="0"/>
          <w:numId w:val="42"/>
        </w:numPr>
        <w:autoSpaceDE w:val="0"/>
        <w:autoSpaceDN w:val="0"/>
        <w:adjustRightInd w:val="0"/>
        <w:spacing w:after="0" w:line="276" w:lineRule="auto"/>
        <w:jc w:val="both"/>
        <w:rPr>
          <w:rFonts w:eastAsia="CIDFont+F1" w:cstheme="minorHAnsi"/>
        </w:rPr>
      </w:pPr>
      <w:r w:rsidRPr="00C02520">
        <w:rPr>
          <w:rFonts w:eastAsia="CIDFont+F1" w:cstheme="minorHAnsi"/>
        </w:rPr>
        <w:t>monitoring, czyli podsystem zbierania i selekcjonowania informacji,</w:t>
      </w:r>
    </w:p>
    <w:p w:rsidR="00C02520" w:rsidRPr="00C02520" w:rsidRDefault="00C02520" w:rsidP="00864ECE">
      <w:pPr>
        <w:pStyle w:val="Akapitzlist"/>
        <w:numPr>
          <w:ilvl w:val="0"/>
          <w:numId w:val="42"/>
        </w:numPr>
        <w:autoSpaceDE w:val="0"/>
        <w:autoSpaceDN w:val="0"/>
        <w:adjustRightInd w:val="0"/>
        <w:spacing w:after="0" w:line="276" w:lineRule="auto"/>
        <w:jc w:val="both"/>
        <w:rPr>
          <w:rFonts w:eastAsia="CIDFont+F1" w:cstheme="minorHAnsi"/>
        </w:rPr>
      </w:pPr>
      <w:r w:rsidRPr="00C02520">
        <w:rPr>
          <w:rFonts w:eastAsia="CIDFont+F1" w:cstheme="minorHAnsi"/>
        </w:rPr>
        <w:t>ewaluację, czyli podsystem oceny i interpretacji zgromadzonego materiału.</w:t>
      </w:r>
    </w:p>
    <w:p w:rsidR="00C02520" w:rsidRDefault="00C02520" w:rsidP="00C02520">
      <w:pPr>
        <w:autoSpaceDE w:val="0"/>
        <w:autoSpaceDN w:val="0"/>
        <w:adjustRightInd w:val="0"/>
        <w:spacing w:after="0" w:line="276" w:lineRule="auto"/>
        <w:jc w:val="both"/>
        <w:rPr>
          <w:rFonts w:eastAsia="CIDFont+F1" w:cstheme="minorHAnsi"/>
        </w:rPr>
      </w:pPr>
      <w:r w:rsidRPr="00C02520">
        <w:rPr>
          <w:rFonts w:eastAsia="CIDFont+F1" w:cstheme="minorHAnsi"/>
        </w:rPr>
        <w:t xml:space="preserve">Prace nad realizacją działań rewitalizacyjnych powinny rozpocząć się natychmiast po przyjęciu programu rewitalizacji. Skuteczne, terminowe i efektywne wdrażanie programu rewitalizacji wymagać </w:t>
      </w:r>
      <w:r w:rsidRPr="00C02520">
        <w:rPr>
          <w:rFonts w:eastAsia="CIDFont+F1" w:cstheme="minorHAnsi"/>
        </w:rPr>
        <w:lastRenderedPageBreak/>
        <w:t xml:space="preserve">będzie szeregu działań: koordynacyjnych, organizacyjnych, koncepcyjnych, kontrolnych </w:t>
      </w:r>
      <w:r>
        <w:rPr>
          <w:rFonts w:eastAsia="CIDFont+F1" w:cstheme="minorHAnsi"/>
        </w:rPr>
        <w:br/>
      </w:r>
      <w:r w:rsidRPr="00C02520">
        <w:rPr>
          <w:rFonts w:eastAsia="CIDFont+F1" w:cstheme="minorHAnsi"/>
        </w:rPr>
        <w:t>i informacyjnych.</w:t>
      </w:r>
    </w:p>
    <w:p w:rsidR="00C02520" w:rsidRPr="00C02520" w:rsidRDefault="00C02520" w:rsidP="00C02520">
      <w:pPr>
        <w:autoSpaceDE w:val="0"/>
        <w:autoSpaceDN w:val="0"/>
        <w:adjustRightInd w:val="0"/>
        <w:spacing w:after="0" w:line="276" w:lineRule="auto"/>
        <w:jc w:val="both"/>
        <w:rPr>
          <w:rFonts w:eastAsia="CIDFont+F1" w:cstheme="minorHAnsi"/>
        </w:rPr>
      </w:pPr>
    </w:p>
    <w:p w:rsidR="00DB0626" w:rsidRPr="00ED6753" w:rsidRDefault="00DB0626" w:rsidP="00864ECE">
      <w:pPr>
        <w:pStyle w:val="Akapitzlist"/>
        <w:numPr>
          <w:ilvl w:val="0"/>
          <w:numId w:val="13"/>
        </w:numPr>
        <w:rPr>
          <w:b/>
        </w:rPr>
      </w:pPr>
      <w:r w:rsidRPr="00ED6753">
        <w:rPr>
          <w:b/>
        </w:rPr>
        <w:t>WSKAŹNIKI OSIĄGNIĘTYCH CELÓW REWITALIZACJI</w:t>
      </w:r>
    </w:p>
    <w:p w:rsidR="00BB39BD" w:rsidRDefault="00BB39BD" w:rsidP="009A2C00">
      <w:r>
        <w:t xml:space="preserve">Dla podstawowych i </w:t>
      </w:r>
      <w:r w:rsidR="00DA689E">
        <w:t xml:space="preserve">uzupełniających projektów rewitalizacyjnych przygotowano wskaźniki produktu </w:t>
      </w:r>
      <w:r w:rsidR="00DA689E">
        <w:br/>
        <w:t>i rezultatu, które będą podstawą do określenia realizacji przyjętych w Programie Rewitalizacji celów.</w:t>
      </w:r>
    </w:p>
    <w:p w:rsidR="009A2C00" w:rsidRDefault="00377F58" w:rsidP="009A2C00">
      <w:r>
        <w:t>Tabela 39</w:t>
      </w:r>
      <w:r w:rsidR="00ED6753">
        <w:t xml:space="preserve">. Wskaźniki </w:t>
      </w:r>
      <w:r w:rsidR="008B5B3F">
        <w:t>realizacji założonych produktów i rezultatów</w:t>
      </w:r>
    </w:p>
    <w:tbl>
      <w:tblPr>
        <w:tblStyle w:val="Tabela-Siatka"/>
        <w:tblW w:w="9067" w:type="dxa"/>
        <w:tblLook w:val="04A0" w:firstRow="1" w:lastRow="0" w:firstColumn="1" w:lastColumn="0" w:noHBand="0" w:noVBand="1"/>
      </w:tblPr>
      <w:tblGrid>
        <w:gridCol w:w="2265"/>
        <w:gridCol w:w="2265"/>
        <w:gridCol w:w="4537"/>
      </w:tblGrid>
      <w:tr w:rsidR="00C9325D" w:rsidTr="00C9325D">
        <w:tc>
          <w:tcPr>
            <w:tcW w:w="2265" w:type="dxa"/>
            <w:vMerge w:val="restart"/>
            <w:shd w:val="clear" w:color="auto" w:fill="A6A6A6" w:themeFill="background1" w:themeFillShade="A6"/>
          </w:tcPr>
          <w:p w:rsidR="00C9325D" w:rsidRDefault="00C9325D" w:rsidP="00C9325D">
            <w:pPr>
              <w:jc w:val="center"/>
            </w:pPr>
            <w:r>
              <w:t>nazwa projektu</w:t>
            </w:r>
          </w:p>
        </w:tc>
        <w:tc>
          <w:tcPr>
            <w:tcW w:w="2265" w:type="dxa"/>
            <w:shd w:val="clear" w:color="auto" w:fill="A6A6A6" w:themeFill="background1" w:themeFillShade="A6"/>
          </w:tcPr>
          <w:p w:rsidR="00C9325D" w:rsidRDefault="00C9325D" w:rsidP="00C9325D">
            <w:pPr>
              <w:jc w:val="center"/>
            </w:pPr>
            <w:r>
              <w:t>wskaźnik produktu</w:t>
            </w:r>
          </w:p>
        </w:tc>
        <w:tc>
          <w:tcPr>
            <w:tcW w:w="4537" w:type="dxa"/>
            <w:vMerge w:val="restart"/>
            <w:shd w:val="clear" w:color="auto" w:fill="A6A6A6" w:themeFill="background1" w:themeFillShade="A6"/>
          </w:tcPr>
          <w:p w:rsidR="00C9325D" w:rsidRDefault="00C9325D" w:rsidP="00C9325D">
            <w:pPr>
              <w:jc w:val="center"/>
            </w:pPr>
            <w:r>
              <w:t>sposób pomiaru</w:t>
            </w:r>
          </w:p>
        </w:tc>
      </w:tr>
      <w:tr w:rsidR="00C9325D" w:rsidTr="00C9325D">
        <w:tc>
          <w:tcPr>
            <w:tcW w:w="2265" w:type="dxa"/>
            <w:vMerge/>
            <w:shd w:val="clear" w:color="auto" w:fill="A6A6A6" w:themeFill="background1" w:themeFillShade="A6"/>
          </w:tcPr>
          <w:p w:rsidR="00C9325D" w:rsidRDefault="00C9325D" w:rsidP="009A2C00"/>
        </w:tc>
        <w:tc>
          <w:tcPr>
            <w:tcW w:w="2265" w:type="dxa"/>
            <w:shd w:val="clear" w:color="auto" w:fill="A6A6A6" w:themeFill="background1" w:themeFillShade="A6"/>
          </w:tcPr>
          <w:p w:rsidR="00C9325D" w:rsidRDefault="00C9325D" w:rsidP="00C9325D">
            <w:pPr>
              <w:jc w:val="center"/>
            </w:pPr>
            <w:r>
              <w:t>wskaźnik rezultatu</w:t>
            </w:r>
          </w:p>
        </w:tc>
        <w:tc>
          <w:tcPr>
            <w:tcW w:w="4537" w:type="dxa"/>
            <w:vMerge/>
            <w:shd w:val="clear" w:color="auto" w:fill="A6A6A6" w:themeFill="background1" w:themeFillShade="A6"/>
          </w:tcPr>
          <w:p w:rsidR="00C9325D" w:rsidRDefault="00C9325D" w:rsidP="009A2C00"/>
        </w:tc>
      </w:tr>
      <w:tr w:rsidR="00C9325D" w:rsidTr="00C9325D">
        <w:tc>
          <w:tcPr>
            <w:tcW w:w="2265" w:type="dxa"/>
            <w:vMerge w:val="restart"/>
          </w:tcPr>
          <w:p w:rsidR="00C9325D" w:rsidRPr="00324B52" w:rsidRDefault="00A613E6" w:rsidP="00BB39BD">
            <w:pPr>
              <w:jc w:val="center"/>
            </w:pPr>
            <w:r w:rsidRPr="00324B52">
              <w:t>aktywizacja osób bezrobotnych</w:t>
            </w:r>
          </w:p>
        </w:tc>
        <w:tc>
          <w:tcPr>
            <w:tcW w:w="2265" w:type="dxa"/>
          </w:tcPr>
          <w:p w:rsidR="00C9325D" w:rsidRDefault="007231DC" w:rsidP="009A2C00">
            <w:r>
              <w:t>nie dotyczy</w:t>
            </w:r>
          </w:p>
        </w:tc>
        <w:tc>
          <w:tcPr>
            <w:tcW w:w="4537" w:type="dxa"/>
            <w:vMerge w:val="restart"/>
          </w:tcPr>
          <w:p w:rsidR="00435815" w:rsidRDefault="00435815" w:rsidP="009A2C00"/>
          <w:p w:rsidR="00E60AD5" w:rsidRDefault="00E60AD5" w:rsidP="009A2C00"/>
          <w:p w:rsidR="00E60AD5" w:rsidRDefault="00E60AD5" w:rsidP="009A2C00"/>
          <w:p w:rsidR="00E60AD5" w:rsidRDefault="00E60AD5" w:rsidP="009A2C00"/>
          <w:p w:rsidR="00C9325D" w:rsidRDefault="007231DC" w:rsidP="009A2C00">
            <w:r>
              <w:t>rokrocznie na podstawie danych GOPS dotyczących osób korzystających z pomocy społecznej w tytułu bezrobocia</w:t>
            </w:r>
          </w:p>
        </w:tc>
      </w:tr>
      <w:tr w:rsidR="00C9325D" w:rsidTr="00C9325D">
        <w:tc>
          <w:tcPr>
            <w:tcW w:w="2265" w:type="dxa"/>
            <w:vMerge/>
          </w:tcPr>
          <w:p w:rsidR="00C9325D" w:rsidRPr="00324B52" w:rsidRDefault="00C9325D" w:rsidP="00BB39BD">
            <w:pPr>
              <w:jc w:val="center"/>
            </w:pPr>
          </w:p>
        </w:tc>
        <w:tc>
          <w:tcPr>
            <w:tcW w:w="2265" w:type="dxa"/>
          </w:tcPr>
          <w:p w:rsidR="00E60AD5" w:rsidRDefault="00E60AD5" w:rsidP="009A2C00">
            <w:pPr>
              <w:rPr>
                <w:rFonts w:eastAsia="Times New Roman" w:cstheme="minorHAnsi"/>
                <w:lang w:eastAsia="pl-PL"/>
              </w:rPr>
            </w:pPr>
            <w:r w:rsidRPr="00FD2954">
              <w:rPr>
                <w:rFonts w:eastAsia="Times New Roman" w:cstheme="minorHAnsi"/>
                <w:lang w:eastAsia="pl-PL"/>
              </w:rPr>
              <w:t>wsparcie os</w:t>
            </w:r>
            <w:r>
              <w:rPr>
                <w:rFonts w:eastAsia="Times New Roman" w:cstheme="minorHAnsi"/>
                <w:lang w:eastAsia="pl-PL"/>
              </w:rPr>
              <w:t>ób pozostających bez pracy</w:t>
            </w:r>
          </w:p>
          <w:p w:rsidR="00C9325D" w:rsidRDefault="00E60AD5" w:rsidP="009A2C00">
            <w:r w:rsidRPr="00FD2954">
              <w:rPr>
                <w:rFonts w:eastAsia="Times New Roman" w:cstheme="minorHAnsi"/>
                <w:lang w:eastAsia="pl-PL"/>
              </w:rPr>
              <w:t>zmniejszenie liczby osób korzystających z pomocy społecznej z tytułu bezrobocia zamieszkujących obszar rewitalizacji</w:t>
            </w:r>
          </w:p>
        </w:tc>
        <w:tc>
          <w:tcPr>
            <w:tcW w:w="4537" w:type="dxa"/>
            <w:vMerge/>
          </w:tcPr>
          <w:p w:rsidR="00C9325D" w:rsidRDefault="00C9325D" w:rsidP="009A2C00"/>
        </w:tc>
      </w:tr>
      <w:tr w:rsidR="00C9325D" w:rsidTr="00C9325D">
        <w:tc>
          <w:tcPr>
            <w:tcW w:w="2265" w:type="dxa"/>
            <w:vMerge w:val="restart"/>
          </w:tcPr>
          <w:p w:rsidR="00C9325D" w:rsidRPr="00324B52" w:rsidRDefault="00A613E6" w:rsidP="00BB39BD">
            <w:pPr>
              <w:jc w:val="center"/>
            </w:pPr>
            <w:r w:rsidRPr="00324B52">
              <w:t>rewitalizacja centrum Żelechlinka</w:t>
            </w:r>
          </w:p>
        </w:tc>
        <w:tc>
          <w:tcPr>
            <w:tcW w:w="2265" w:type="dxa"/>
          </w:tcPr>
          <w:p w:rsidR="00E60AD5" w:rsidRPr="00E60AD5" w:rsidRDefault="00E60AD5" w:rsidP="00E60AD5">
            <w:pPr>
              <w:spacing w:line="276" w:lineRule="auto"/>
              <w:jc w:val="both"/>
              <w:rPr>
                <w:rFonts w:ascii="Calibri" w:eastAsia="Times New Roman" w:hAnsi="Calibri" w:cs="Times New Roman"/>
                <w:szCs w:val="24"/>
                <w:lang w:eastAsia="pl-PL"/>
              </w:rPr>
            </w:pPr>
            <w:r w:rsidRPr="00E60AD5">
              <w:rPr>
                <w:rFonts w:ascii="Calibri" w:eastAsia="Times New Roman" w:hAnsi="Calibri" w:cs="Times New Roman"/>
                <w:szCs w:val="24"/>
                <w:lang w:eastAsia="pl-PL"/>
              </w:rPr>
              <w:t>zrewitalizowana przestrzeń publiczna w c</w:t>
            </w:r>
            <w:r>
              <w:rPr>
                <w:rFonts w:ascii="Calibri" w:eastAsia="Times New Roman" w:hAnsi="Calibri" w:cs="Times New Roman"/>
                <w:szCs w:val="24"/>
                <w:lang w:eastAsia="pl-PL"/>
              </w:rPr>
              <w:t>entrum miejscowości Żelechlinek</w:t>
            </w:r>
          </w:p>
          <w:p w:rsidR="007231DC" w:rsidRDefault="00E60AD5" w:rsidP="00E60AD5">
            <w:r w:rsidRPr="00FD2954">
              <w:rPr>
                <w:rFonts w:ascii="Calibri" w:eastAsia="Times New Roman" w:hAnsi="Calibri" w:cs="Times New Roman"/>
                <w:szCs w:val="24"/>
                <w:lang w:eastAsia="pl-PL"/>
              </w:rPr>
              <w:t>Dom Inicjatyw Twórczych w Żelechlinku</w:t>
            </w:r>
          </w:p>
        </w:tc>
        <w:tc>
          <w:tcPr>
            <w:tcW w:w="4537" w:type="dxa"/>
            <w:vMerge w:val="restart"/>
          </w:tcPr>
          <w:p w:rsidR="00C9325D" w:rsidRDefault="007231DC" w:rsidP="009A2C00">
            <w:r>
              <w:t>jednorazowo na podstawie protokołu odbioru</w:t>
            </w:r>
          </w:p>
          <w:p w:rsidR="007231DC" w:rsidRDefault="007231DC" w:rsidP="009A2C00"/>
          <w:p w:rsidR="007231DC" w:rsidRDefault="007231DC" w:rsidP="009A2C00"/>
          <w:p w:rsidR="00E60AD5" w:rsidRDefault="00E60AD5" w:rsidP="009A2C00"/>
          <w:p w:rsidR="00E60AD5" w:rsidRDefault="00E60AD5" w:rsidP="009A2C00"/>
          <w:p w:rsidR="007231DC" w:rsidRDefault="007231DC" w:rsidP="009A2C00">
            <w:r>
              <w:t>jednorazowo na podstawie protokołu odbioru</w:t>
            </w:r>
          </w:p>
          <w:p w:rsidR="00E60AD5" w:rsidRDefault="00E60AD5" w:rsidP="009A2C00"/>
          <w:p w:rsidR="00E60AD5" w:rsidRDefault="00E60AD5" w:rsidP="009A2C00"/>
          <w:p w:rsidR="00E60AD5" w:rsidRDefault="00E60AD5" w:rsidP="009A2C00">
            <w:r>
              <w:t>rokrocznie na podstawie sprawozdania z działalności GDK</w:t>
            </w:r>
          </w:p>
        </w:tc>
      </w:tr>
      <w:tr w:rsidR="00C9325D" w:rsidTr="00C9325D">
        <w:tc>
          <w:tcPr>
            <w:tcW w:w="2265" w:type="dxa"/>
            <w:vMerge/>
          </w:tcPr>
          <w:p w:rsidR="00C9325D" w:rsidRPr="00324B52" w:rsidRDefault="00C9325D" w:rsidP="00BB39BD">
            <w:pPr>
              <w:jc w:val="center"/>
            </w:pPr>
          </w:p>
        </w:tc>
        <w:tc>
          <w:tcPr>
            <w:tcW w:w="2265" w:type="dxa"/>
          </w:tcPr>
          <w:p w:rsidR="007231DC" w:rsidRDefault="00E60AD5" w:rsidP="009A2C00">
            <w:r>
              <w:rPr>
                <w:rFonts w:ascii="Calibri" w:eastAsia="Times New Roman" w:hAnsi="Calibri" w:cs="Times New Roman"/>
                <w:szCs w:val="24"/>
                <w:lang w:eastAsia="pl-PL"/>
              </w:rPr>
              <w:t>zwiększenie aktywności kulturalnej i oświatowej mieszkańców obszaru rewitalizacji.</w:t>
            </w:r>
          </w:p>
        </w:tc>
        <w:tc>
          <w:tcPr>
            <w:tcW w:w="4537" w:type="dxa"/>
            <w:vMerge/>
          </w:tcPr>
          <w:p w:rsidR="00C9325D" w:rsidRDefault="00C9325D" w:rsidP="009A2C00"/>
        </w:tc>
      </w:tr>
      <w:tr w:rsidR="00A613E6" w:rsidTr="00C9325D">
        <w:tc>
          <w:tcPr>
            <w:tcW w:w="2265" w:type="dxa"/>
            <w:vMerge w:val="restart"/>
          </w:tcPr>
          <w:p w:rsidR="00A613E6" w:rsidRPr="00324B52" w:rsidRDefault="00A613E6" w:rsidP="00BB39BD">
            <w:pPr>
              <w:jc w:val="center"/>
            </w:pPr>
            <w:r w:rsidRPr="00324B52">
              <w:t>zagospodarowanie terenu przy scenie letniej</w:t>
            </w:r>
          </w:p>
        </w:tc>
        <w:tc>
          <w:tcPr>
            <w:tcW w:w="2265" w:type="dxa"/>
          </w:tcPr>
          <w:p w:rsidR="00A613E6" w:rsidRDefault="00BB7106" w:rsidP="009A2C00">
            <w:r w:rsidRPr="00FD2954">
              <w:rPr>
                <w:rFonts w:ascii="Calibri" w:eastAsia="Times New Roman" w:hAnsi="Calibri" w:cs="Times New Roman"/>
                <w:szCs w:val="24"/>
                <w:lang w:eastAsia="pl-PL"/>
              </w:rPr>
              <w:t>zrewitalizowana przestrzeń publiczna w c</w:t>
            </w:r>
            <w:r>
              <w:rPr>
                <w:rFonts w:ascii="Calibri" w:eastAsia="Times New Roman" w:hAnsi="Calibri" w:cs="Times New Roman"/>
                <w:szCs w:val="24"/>
                <w:lang w:eastAsia="pl-PL"/>
              </w:rPr>
              <w:t>entrum miejscowości Żelechlinek</w:t>
            </w:r>
          </w:p>
        </w:tc>
        <w:tc>
          <w:tcPr>
            <w:tcW w:w="4537" w:type="dxa"/>
          </w:tcPr>
          <w:p w:rsidR="00A613E6" w:rsidRDefault="007231DC" w:rsidP="009A2C00">
            <w:r>
              <w:t>jednorazowo na podstawie protokołu odbioru</w:t>
            </w:r>
          </w:p>
        </w:tc>
      </w:tr>
      <w:tr w:rsidR="00A613E6" w:rsidTr="00C9325D">
        <w:tc>
          <w:tcPr>
            <w:tcW w:w="2265" w:type="dxa"/>
            <w:vMerge/>
          </w:tcPr>
          <w:p w:rsidR="00A613E6" w:rsidRPr="00324B52" w:rsidRDefault="00A613E6" w:rsidP="009A2C00"/>
        </w:tc>
        <w:tc>
          <w:tcPr>
            <w:tcW w:w="2265" w:type="dxa"/>
          </w:tcPr>
          <w:p w:rsidR="00A613E6" w:rsidRDefault="00BB7106" w:rsidP="009A2C00">
            <w:r>
              <w:rPr>
                <w:rFonts w:ascii="Calibri" w:eastAsia="Times New Roman" w:hAnsi="Calibri" w:cs="Times New Roman"/>
                <w:szCs w:val="24"/>
                <w:lang w:eastAsia="pl-PL"/>
              </w:rPr>
              <w:t>zwiększenie aktywności kulturalnej mieszkańców obszaru rewitalizacji</w:t>
            </w:r>
          </w:p>
        </w:tc>
        <w:tc>
          <w:tcPr>
            <w:tcW w:w="4537" w:type="dxa"/>
          </w:tcPr>
          <w:p w:rsidR="00A613E6" w:rsidRDefault="00787B36" w:rsidP="009A2C00">
            <w:r>
              <w:t>rokrocznie na podstawie sprawozdania z działalności GDK</w:t>
            </w:r>
          </w:p>
        </w:tc>
      </w:tr>
      <w:tr w:rsidR="00A613E6" w:rsidTr="00C9325D">
        <w:tc>
          <w:tcPr>
            <w:tcW w:w="2265" w:type="dxa"/>
            <w:vMerge w:val="restart"/>
          </w:tcPr>
          <w:p w:rsidR="00A613E6" w:rsidRPr="00324B52" w:rsidRDefault="00A613E6" w:rsidP="00A613E6">
            <w:pPr>
              <w:jc w:val="center"/>
            </w:pPr>
            <w:r w:rsidRPr="00324B52">
              <w:t>przebudowa i remont budynku OSP</w:t>
            </w:r>
          </w:p>
        </w:tc>
        <w:tc>
          <w:tcPr>
            <w:tcW w:w="2265" w:type="dxa"/>
          </w:tcPr>
          <w:p w:rsidR="00A613E6" w:rsidRDefault="00D4582B" w:rsidP="00A613E6">
            <w:r>
              <w:rPr>
                <w:rFonts w:ascii="Calibri" w:eastAsia="Times New Roman" w:hAnsi="Calibri" w:cs="Times New Roman"/>
                <w:szCs w:val="24"/>
                <w:lang w:eastAsia="pl-PL"/>
              </w:rPr>
              <w:t xml:space="preserve">przebudowany </w:t>
            </w:r>
            <w:r w:rsidRPr="006D3D87">
              <w:rPr>
                <w:rFonts w:ascii="Calibri" w:eastAsia="Times New Roman" w:hAnsi="Calibri" w:cs="Times New Roman"/>
                <w:szCs w:val="24"/>
                <w:lang w:eastAsia="pl-PL"/>
              </w:rPr>
              <w:t>budynek OSP</w:t>
            </w:r>
          </w:p>
        </w:tc>
        <w:tc>
          <w:tcPr>
            <w:tcW w:w="4537" w:type="dxa"/>
          </w:tcPr>
          <w:p w:rsidR="00A613E6" w:rsidRDefault="00435815" w:rsidP="00A613E6">
            <w:r>
              <w:t>jednorazowo na podstawie protokołu odbioru</w:t>
            </w:r>
          </w:p>
        </w:tc>
      </w:tr>
      <w:tr w:rsidR="00A613E6" w:rsidTr="00C9325D">
        <w:tc>
          <w:tcPr>
            <w:tcW w:w="2265" w:type="dxa"/>
            <w:vMerge/>
          </w:tcPr>
          <w:p w:rsidR="00A613E6" w:rsidRPr="00324B52" w:rsidRDefault="00A613E6" w:rsidP="00A613E6">
            <w:pPr>
              <w:jc w:val="center"/>
            </w:pPr>
          </w:p>
        </w:tc>
        <w:tc>
          <w:tcPr>
            <w:tcW w:w="2265" w:type="dxa"/>
          </w:tcPr>
          <w:p w:rsidR="00A613E6" w:rsidRDefault="00D4582B" w:rsidP="00A613E6">
            <w:r>
              <w:rPr>
                <w:rFonts w:ascii="Calibri" w:eastAsia="Times New Roman" w:hAnsi="Calibri" w:cs="Times New Roman"/>
                <w:szCs w:val="24"/>
                <w:lang w:eastAsia="pl-PL"/>
              </w:rPr>
              <w:t>zwiększenie aktywności kulturalnej mieszkańców obszaru rewitalizacji</w:t>
            </w:r>
          </w:p>
        </w:tc>
        <w:tc>
          <w:tcPr>
            <w:tcW w:w="4537" w:type="dxa"/>
          </w:tcPr>
          <w:p w:rsidR="00A613E6" w:rsidRDefault="00787B36" w:rsidP="00A613E6">
            <w:r>
              <w:t>rokrocznie na podstawie sprawozdania z działalności OSP</w:t>
            </w:r>
          </w:p>
        </w:tc>
      </w:tr>
      <w:tr w:rsidR="00A613E6" w:rsidTr="00C9325D">
        <w:tc>
          <w:tcPr>
            <w:tcW w:w="2265" w:type="dxa"/>
            <w:vMerge w:val="restart"/>
          </w:tcPr>
          <w:p w:rsidR="00A613E6" w:rsidRPr="00324B52" w:rsidRDefault="00A613E6" w:rsidP="00A613E6">
            <w:pPr>
              <w:jc w:val="center"/>
            </w:pPr>
            <w:r w:rsidRPr="00324B52">
              <w:t>targowisko</w:t>
            </w:r>
          </w:p>
        </w:tc>
        <w:tc>
          <w:tcPr>
            <w:tcW w:w="2265" w:type="dxa"/>
          </w:tcPr>
          <w:p w:rsidR="00A613E6" w:rsidRDefault="00D4582B" w:rsidP="00A613E6">
            <w:r>
              <w:rPr>
                <w:rFonts w:ascii="Calibri" w:eastAsia="Times New Roman" w:hAnsi="Calibri" w:cs="Times New Roman"/>
                <w:szCs w:val="24"/>
                <w:lang w:eastAsia="pl-PL"/>
              </w:rPr>
              <w:t xml:space="preserve">zrewitalizowana przestrzeń </w:t>
            </w:r>
            <w:r w:rsidRPr="00FE7DDF">
              <w:rPr>
                <w:rFonts w:ascii="Calibri" w:eastAsia="Times New Roman" w:hAnsi="Calibri" w:cs="Times New Roman"/>
                <w:szCs w:val="24"/>
                <w:lang w:eastAsia="pl-PL"/>
              </w:rPr>
              <w:t xml:space="preserve">w </w:t>
            </w:r>
            <w:r w:rsidRPr="00FE7DDF">
              <w:rPr>
                <w:rFonts w:ascii="Calibri" w:eastAsia="Times New Roman" w:hAnsi="Calibri" w:cs="Times New Roman"/>
                <w:szCs w:val="24"/>
                <w:lang w:eastAsia="pl-PL"/>
              </w:rPr>
              <w:lastRenderedPageBreak/>
              <w:t>miejscowości Żelechlinek</w:t>
            </w:r>
          </w:p>
        </w:tc>
        <w:tc>
          <w:tcPr>
            <w:tcW w:w="4537" w:type="dxa"/>
          </w:tcPr>
          <w:p w:rsidR="00A613E6" w:rsidRDefault="00435815" w:rsidP="00A613E6">
            <w:r>
              <w:lastRenderedPageBreak/>
              <w:t>jednorazowo na podstawie protokołu odbioru</w:t>
            </w:r>
          </w:p>
        </w:tc>
      </w:tr>
      <w:tr w:rsidR="00A613E6" w:rsidTr="00C9325D">
        <w:tc>
          <w:tcPr>
            <w:tcW w:w="2265" w:type="dxa"/>
            <w:vMerge/>
          </w:tcPr>
          <w:p w:rsidR="00A613E6" w:rsidRPr="00324B52" w:rsidRDefault="00A613E6" w:rsidP="00A613E6">
            <w:pPr>
              <w:jc w:val="center"/>
            </w:pPr>
          </w:p>
        </w:tc>
        <w:tc>
          <w:tcPr>
            <w:tcW w:w="2265" w:type="dxa"/>
          </w:tcPr>
          <w:p w:rsidR="00A613E6" w:rsidRDefault="00D4582B" w:rsidP="00A613E6">
            <w:r>
              <w:rPr>
                <w:rFonts w:ascii="Calibri" w:eastAsia="Times New Roman" w:hAnsi="Calibri" w:cs="Times New Roman"/>
                <w:szCs w:val="24"/>
                <w:lang w:eastAsia="pl-PL"/>
              </w:rPr>
              <w:t>zwiększenie możliwości zarobkowania przez bezrobotnych mieszkańców obszaru rewitalizacji</w:t>
            </w:r>
          </w:p>
        </w:tc>
        <w:tc>
          <w:tcPr>
            <w:tcW w:w="4537" w:type="dxa"/>
          </w:tcPr>
          <w:p w:rsidR="00A613E6" w:rsidRDefault="00787B36" w:rsidP="00A613E6">
            <w:r>
              <w:t>rokrocznie na podstawie wpływów z opłat za zajęcie powierzchni handlowej</w:t>
            </w:r>
          </w:p>
        </w:tc>
      </w:tr>
      <w:tr w:rsidR="00A613E6" w:rsidTr="00C9325D">
        <w:tc>
          <w:tcPr>
            <w:tcW w:w="2265" w:type="dxa"/>
            <w:vMerge w:val="restart"/>
          </w:tcPr>
          <w:p w:rsidR="00A613E6" w:rsidRPr="00324B52" w:rsidRDefault="00A613E6" w:rsidP="00A613E6">
            <w:pPr>
              <w:jc w:val="center"/>
            </w:pPr>
            <w:r w:rsidRPr="00324B52">
              <w:t>rewitalizacja zabytkowego kościoła p.w. Św. Bartłomieja</w:t>
            </w:r>
          </w:p>
        </w:tc>
        <w:tc>
          <w:tcPr>
            <w:tcW w:w="2265" w:type="dxa"/>
          </w:tcPr>
          <w:p w:rsidR="00A613E6" w:rsidRDefault="00E24362" w:rsidP="00A613E6">
            <w:r w:rsidRPr="00BD3414">
              <w:rPr>
                <w:rFonts w:ascii="Calibri" w:eastAsia="Times New Roman" w:hAnsi="Calibri" w:cs="Times New Roman"/>
                <w:szCs w:val="24"/>
                <w:lang w:eastAsia="pl-PL"/>
              </w:rPr>
              <w:t xml:space="preserve">wyremontowany budynek zabytkowego kościoła </w:t>
            </w:r>
            <w:r>
              <w:rPr>
                <w:rFonts w:ascii="Calibri" w:eastAsia="Times New Roman" w:hAnsi="Calibri" w:cs="Times New Roman"/>
                <w:szCs w:val="24"/>
                <w:lang w:eastAsia="pl-PL"/>
              </w:rPr>
              <w:t>w Żelechlin</w:t>
            </w:r>
            <w:r w:rsidRPr="00BD3414">
              <w:rPr>
                <w:rFonts w:ascii="Calibri" w:eastAsia="Times New Roman" w:hAnsi="Calibri" w:cs="Times New Roman"/>
                <w:szCs w:val="24"/>
                <w:lang w:eastAsia="pl-PL"/>
              </w:rPr>
              <w:t>k</w:t>
            </w:r>
            <w:r>
              <w:rPr>
                <w:rFonts w:ascii="Calibri" w:eastAsia="Times New Roman" w:hAnsi="Calibri" w:cs="Times New Roman"/>
                <w:szCs w:val="24"/>
                <w:lang w:eastAsia="pl-PL"/>
              </w:rPr>
              <w:t>u</w:t>
            </w:r>
          </w:p>
        </w:tc>
        <w:tc>
          <w:tcPr>
            <w:tcW w:w="4537" w:type="dxa"/>
          </w:tcPr>
          <w:p w:rsidR="00A613E6" w:rsidRDefault="00435815" w:rsidP="00A613E6">
            <w:r>
              <w:t>jednorazowo na podstawie protokołu odbioru</w:t>
            </w:r>
          </w:p>
        </w:tc>
      </w:tr>
      <w:tr w:rsidR="00A613E6" w:rsidTr="00C9325D">
        <w:tc>
          <w:tcPr>
            <w:tcW w:w="2265" w:type="dxa"/>
            <w:vMerge/>
          </w:tcPr>
          <w:p w:rsidR="00A613E6" w:rsidRPr="00324B52" w:rsidRDefault="00A613E6" w:rsidP="00A613E6">
            <w:pPr>
              <w:jc w:val="center"/>
            </w:pPr>
          </w:p>
        </w:tc>
        <w:tc>
          <w:tcPr>
            <w:tcW w:w="2265" w:type="dxa"/>
          </w:tcPr>
          <w:p w:rsidR="00A613E6" w:rsidRDefault="00E24362" w:rsidP="00A613E6">
            <w:r w:rsidRPr="00BD3414">
              <w:rPr>
                <w:rFonts w:ascii="Calibri" w:eastAsia="Times New Roman" w:hAnsi="Calibri" w:cs="Times New Roman"/>
                <w:szCs w:val="24"/>
                <w:lang w:eastAsia="pl-PL"/>
              </w:rPr>
              <w:t>zwiększenie atrakcyjności turystycznej miejscowości Żelechlinek</w:t>
            </w:r>
          </w:p>
        </w:tc>
        <w:tc>
          <w:tcPr>
            <w:tcW w:w="4537" w:type="dxa"/>
          </w:tcPr>
          <w:p w:rsidR="00A613E6" w:rsidRDefault="00435815" w:rsidP="00A613E6">
            <w:r>
              <w:t>rokrocznie na podstawie danych o ruchu turystycznym</w:t>
            </w:r>
          </w:p>
        </w:tc>
      </w:tr>
      <w:tr w:rsidR="00635E96" w:rsidTr="00C9325D">
        <w:tc>
          <w:tcPr>
            <w:tcW w:w="2265" w:type="dxa"/>
            <w:vMerge w:val="restart"/>
          </w:tcPr>
          <w:p w:rsidR="00635E96" w:rsidRPr="00324B52" w:rsidRDefault="00635E96" w:rsidP="00A613E6">
            <w:pPr>
              <w:jc w:val="center"/>
            </w:pPr>
            <w:r w:rsidRPr="00324B52">
              <w:t>remont i przebudowa domu parafialnego</w:t>
            </w:r>
          </w:p>
        </w:tc>
        <w:tc>
          <w:tcPr>
            <w:tcW w:w="2265" w:type="dxa"/>
          </w:tcPr>
          <w:p w:rsidR="00635E96" w:rsidRDefault="00936133" w:rsidP="00A613E6">
            <w:r w:rsidRPr="00CB27DA">
              <w:rPr>
                <w:rFonts w:ascii="Calibri" w:eastAsia="Times New Roman" w:hAnsi="Calibri" w:cs="Times New Roman"/>
                <w:szCs w:val="24"/>
                <w:lang w:eastAsia="pl-PL"/>
              </w:rPr>
              <w:t>wyremontowany budynek domu parafialnego w Żelechlinku</w:t>
            </w:r>
          </w:p>
        </w:tc>
        <w:tc>
          <w:tcPr>
            <w:tcW w:w="4537" w:type="dxa"/>
          </w:tcPr>
          <w:p w:rsidR="00635E96" w:rsidRDefault="00435815" w:rsidP="00A613E6">
            <w:r>
              <w:t>jednorazowo na podstawie protokołu odbioru</w:t>
            </w:r>
          </w:p>
        </w:tc>
      </w:tr>
      <w:tr w:rsidR="00635E96" w:rsidTr="00C9325D">
        <w:tc>
          <w:tcPr>
            <w:tcW w:w="2265" w:type="dxa"/>
            <w:vMerge/>
          </w:tcPr>
          <w:p w:rsidR="00635E96" w:rsidRPr="00E31FA1" w:rsidRDefault="00635E96" w:rsidP="00A613E6">
            <w:pPr>
              <w:jc w:val="center"/>
              <w:rPr>
                <w:sz w:val="20"/>
                <w:szCs w:val="20"/>
              </w:rPr>
            </w:pPr>
          </w:p>
        </w:tc>
        <w:tc>
          <w:tcPr>
            <w:tcW w:w="2265" w:type="dxa"/>
          </w:tcPr>
          <w:p w:rsidR="00936133" w:rsidRPr="00936133" w:rsidRDefault="00936133" w:rsidP="00936133">
            <w:pPr>
              <w:spacing w:line="276" w:lineRule="auto"/>
              <w:jc w:val="both"/>
              <w:rPr>
                <w:rFonts w:ascii="Calibri" w:eastAsia="Times New Roman" w:hAnsi="Calibri" w:cs="Times New Roman"/>
                <w:szCs w:val="24"/>
                <w:lang w:eastAsia="pl-PL"/>
              </w:rPr>
            </w:pPr>
            <w:r w:rsidRPr="00936133">
              <w:rPr>
                <w:rFonts w:ascii="Calibri" w:eastAsia="Times New Roman" w:hAnsi="Calibri" w:cs="Times New Roman"/>
                <w:szCs w:val="24"/>
                <w:lang w:eastAsia="pl-PL"/>
              </w:rPr>
              <w:t>zwiększenie atrakcyjności turystycznej miejscowości Żelechlinek,</w:t>
            </w:r>
          </w:p>
          <w:p w:rsidR="00635E96" w:rsidRDefault="00936133" w:rsidP="00936133">
            <w:r>
              <w:rPr>
                <w:rFonts w:ascii="Calibri" w:eastAsia="Times New Roman" w:hAnsi="Calibri" w:cs="Times New Roman"/>
                <w:szCs w:val="24"/>
                <w:lang w:eastAsia="pl-PL"/>
              </w:rPr>
              <w:t>zwiększenie aktywności kulturalno-oświatowej mieszkańców obszaru rewitalizacji.</w:t>
            </w:r>
          </w:p>
        </w:tc>
        <w:tc>
          <w:tcPr>
            <w:tcW w:w="4537" w:type="dxa"/>
          </w:tcPr>
          <w:p w:rsidR="00635E96" w:rsidRDefault="00435815" w:rsidP="00A613E6">
            <w:r>
              <w:t>rokrocznie na podstawie danych o ruchu turystycznym</w:t>
            </w:r>
          </w:p>
          <w:p w:rsidR="00936133" w:rsidRDefault="00936133" w:rsidP="00A613E6"/>
          <w:p w:rsidR="00936133" w:rsidRDefault="00936133" w:rsidP="00A613E6"/>
          <w:p w:rsidR="00936133" w:rsidRDefault="00936133" w:rsidP="00A613E6"/>
          <w:p w:rsidR="00936133" w:rsidRDefault="00936133" w:rsidP="00A613E6"/>
          <w:p w:rsidR="00936133" w:rsidRDefault="00936133" w:rsidP="00A613E6">
            <w:r>
              <w:t>rokrocznie na podstawie sprawozdania z działalności GDK</w:t>
            </w:r>
          </w:p>
        </w:tc>
      </w:tr>
    </w:tbl>
    <w:p w:rsidR="008B5B3F" w:rsidRDefault="00435815" w:rsidP="009A2C00">
      <w:r>
        <w:t>źródło: opracowanie własne</w:t>
      </w:r>
    </w:p>
    <w:p w:rsidR="00435815" w:rsidRDefault="00435815" w:rsidP="009A2C00"/>
    <w:p w:rsidR="00DB0626" w:rsidRPr="00ED6753" w:rsidRDefault="00DB0626" w:rsidP="00864ECE">
      <w:pPr>
        <w:pStyle w:val="Akapitzlist"/>
        <w:numPr>
          <w:ilvl w:val="0"/>
          <w:numId w:val="13"/>
        </w:numPr>
        <w:rPr>
          <w:b/>
        </w:rPr>
      </w:pPr>
      <w:r w:rsidRPr="00ED6753">
        <w:rPr>
          <w:b/>
        </w:rPr>
        <w:t>SYSTEM MONITOROWANIA I OCENY SKUTECZNOŚCI REALIZOWANYCH PROJEKTÓW</w:t>
      </w:r>
    </w:p>
    <w:p w:rsidR="00ED6753" w:rsidRPr="00ED6753" w:rsidRDefault="00ED6753" w:rsidP="00ED6753">
      <w:pPr>
        <w:autoSpaceDE w:val="0"/>
        <w:autoSpaceDN w:val="0"/>
        <w:adjustRightInd w:val="0"/>
        <w:spacing w:after="0" w:line="276" w:lineRule="auto"/>
        <w:jc w:val="both"/>
        <w:rPr>
          <w:rFonts w:cstheme="minorHAnsi"/>
        </w:rPr>
      </w:pPr>
      <w:r w:rsidRPr="00ED6753">
        <w:rPr>
          <w:rFonts w:cstheme="minorHAnsi"/>
        </w:rPr>
        <w:t xml:space="preserve">Program Rewitalizacji będzie podlegał ocenie aktualności i stopnia realizacji, dokonywanej przez Wójta, co najmniej raz na 3 lata, zgodnie z systemem monitorowania i oceny określonym </w:t>
      </w:r>
      <w:r>
        <w:rPr>
          <w:rFonts w:cstheme="minorHAnsi"/>
        </w:rPr>
        <w:br/>
      </w:r>
      <w:r w:rsidRPr="00ED6753">
        <w:rPr>
          <w:rFonts w:cstheme="minorHAnsi"/>
        </w:rPr>
        <w:t>w programie.</w:t>
      </w:r>
      <w:r>
        <w:rPr>
          <w:rFonts w:cstheme="minorHAnsi"/>
        </w:rPr>
        <w:t xml:space="preserve"> </w:t>
      </w:r>
      <w:r w:rsidRPr="00ED6753">
        <w:rPr>
          <w:rFonts w:eastAsia="CIDFont+F1" w:cstheme="minorHAnsi"/>
        </w:rPr>
        <w:t>Głównymi obszarami monitorowania i ewaluacji programu rewitalizacji są:</w:t>
      </w:r>
    </w:p>
    <w:p w:rsidR="00ED6753" w:rsidRPr="00ED6753" w:rsidRDefault="00ED6753" w:rsidP="00864ECE">
      <w:pPr>
        <w:pStyle w:val="Akapitzlist"/>
        <w:numPr>
          <w:ilvl w:val="0"/>
          <w:numId w:val="44"/>
        </w:numPr>
        <w:autoSpaceDE w:val="0"/>
        <w:autoSpaceDN w:val="0"/>
        <w:adjustRightInd w:val="0"/>
        <w:spacing w:after="0" w:line="276" w:lineRule="auto"/>
        <w:ind w:left="142" w:firstLine="284"/>
        <w:jc w:val="both"/>
        <w:rPr>
          <w:rFonts w:eastAsia="CIDFont+F1" w:cstheme="minorHAnsi"/>
        </w:rPr>
      </w:pPr>
      <w:r w:rsidRPr="00ED6753">
        <w:rPr>
          <w:rFonts w:eastAsia="CIDFont+F1" w:cstheme="minorHAnsi"/>
        </w:rPr>
        <w:t>cele główne i szczegółowe wytyczone w programie,</w:t>
      </w:r>
    </w:p>
    <w:p w:rsidR="00ED6753" w:rsidRPr="00ED6753" w:rsidRDefault="00ED6753" w:rsidP="00864ECE">
      <w:pPr>
        <w:pStyle w:val="Akapitzlist"/>
        <w:numPr>
          <w:ilvl w:val="0"/>
          <w:numId w:val="44"/>
        </w:numPr>
        <w:autoSpaceDE w:val="0"/>
        <w:autoSpaceDN w:val="0"/>
        <w:adjustRightInd w:val="0"/>
        <w:spacing w:after="0" w:line="276" w:lineRule="auto"/>
        <w:ind w:left="142" w:firstLine="284"/>
        <w:jc w:val="both"/>
        <w:rPr>
          <w:rFonts w:eastAsia="CIDFont+F1" w:cstheme="minorHAnsi"/>
        </w:rPr>
      </w:pPr>
      <w:r w:rsidRPr="00ED6753">
        <w:rPr>
          <w:rFonts w:eastAsia="CIDFont+F1" w:cstheme="minorHAnsi"/>
        </w:rPr>
        <w:t>kierunki działań i poszczególne przedsięwzięcia oraz projekty rewitalizacyjne.</w:t>
      </w:r>
    </w:p>
    <w:p w:rsidR="00ED6753" w:rsidRPr="00ED6753" w:rsidRDefault="00ED6753" w:rsidP="00ED6753">
      <w:pPr>
        <w:pStyle w:val="Tekst"/>
        <w:spacing w:line="276" w:lineRule="auto"/>
        <w:ind w:firstLine="0"/>
        <w:rPr>
          <w:rFonts w:asciiTheme="minorHAnsi" w:eastAsia="CIDFont+F1" w:hAnsiTheme="minorHAnsi" w:cstheme="minorHAnsi"/>
        </w:rPr>
      </w:pPr>
      <w:r w:rsidRPr="00ED6753">
        <w:rPr>
          <w:rFonts w:asciiTheme="minorHAnsi" w:eastAsia="CIDFont+F1" w:hAnsiTheme="minorHAnsi" w:cstheme="minorHAnsi"/>
        </w:rPr>
        <w:t>Proces monitorowania polegał będzie na systematycznym obserwowaniu zmian zachodzących w ramach poszczególnych celów wytyczonych w programie.</w:t>
      </w:r>
    </w:p>
    <w:p w:rsidR="00ED6753" w:rsidRDefault="00ED6753" w:rsidP="00ED6753">
      <w:pPr>
        <w:pStyle w:val="Tekst"/>
        <w:spacing w:line="276" w:lineRule="auto"/>
        <w:ind w:firstLine="0"/>
        <w:rPr>
          <w:rFonts w:asciiTheme="minorHAnsi" w:eastAsia="Times New Roman" w:hAnsiTheme="minorHAnsi" w:cstheme="minorHAnsi"/>
        </w:rPr>
      </w:pPr>
      <w:r w:rsidRPr="00ED6753">
        <w:rPr>
          <w:rFonts w:asciiTheme="minorHAnsi" w:eastAsia="CIDFont+F1" w:hAnsiTheme="minorHAnsi" w:cstheme="minorHAnsi"/>
        </w:rPr>
        <w:t xml:space="preserve">Monitorowanie odbywać się będzie metodami jakościowymi i ilościowymi. </w:t>
      </w:r>
      <w:r w:rsidRPr="00ED6753">
        <w:rPr>
          <w:rFonts w:asciiTheme="minorHAnsi" w:eastAsia="Times New Roman" w:hAnsiTheme="minorHAnsi" w:cstheme="minorHAnsi"/>
        </w:rPr>
        <w:t>Przewiduje się prowadzenie wśród mieszkańców Żelechlinka dorocznych sondaży: internetowych, których celem będzie uzyskanie wiedzy na temat szerokiego odbioru społecznego i ogólnej oceny osiągnięć PR. Do badań teg</w:t>
      </w:r>
      <w:r w:rsidRPr="00ED6753">
        <w:rPr>
          <w:rFonts w:asciiTheme="minorHAnsi" w:hAnsiTheme="minorHAnsi" w:cstheme="minorHAnsi"/>
        </w:rPr>
        <w:t>o</w:t>
      </w:r>
      <w:r w:rsidRPr="00ED6753">
        <w:rPr>
          <w:rFonts w:asciiTheme="minorHAnsi" w:eastAsia="Times New Roman" w:hAnsiTheme="minorHAnsi" w:cstheme="minorHAnsi"/>
        </w:rPr>
        <w:t xml:space="preserve"> rodzaju stosowane będą elektroniczne kwestionariusze, udostępnianie na stronie internetowej. </w:t>
      </w:r>
    </w:p>
    <w:p w:rsidR="00886B06" w:rsidRPr="00ED6753" w:rsidRDefault="00886B06" w:rsidP="00ED6753">
      <w:pPr>
        <w:pStyle w:val="Tekst"/>
        <w:spacing w:line="276" w:lineRule="auto"/>
        <w:ind w:firstLine="0"/>
        <w:rPr>
          <w:rFonts w:asciiTheme="minorHAnsi" w:eastAsia="Times New Roman" w:hAnsiTheme="minorHAnsi" w:cstheme="minorHAnsi"/>
        </w:rPr>
      </w:pPr>
    </w:p>
    <w:p w:rsidR="009A2C00" w:rsidRDefault="009A2C00" w:rsidP="009A2C00"/>
    <w:p w:rsidR="00DB0626" w:rsidRPr="009A2C00" w:rsidRDefault="00DB0626" w:rsidP="00864ECE">
      <w:pPr>
        <w:pStyle w:val="Akapitzlist"/>
        <w:numPr>
          <w:ilvl w:val="0"/>
          <w:numId w:val="32"/>
        </w:numPr>
        <w:rPr>
          <w:b/>
        </w:rPr>
      </w:pPr>
      <w:r w:rsidRPr="009A2C00">
        <w:rPr>
          <w:b/>
        </w:rPr>
        <w:lastRenderedPageBreak/>
        <w:t>KOMPLEMENTRANOŚĆ PROCEDURALNO-ISNTYTUCJONALNA</w:t>
      </w:r>
    </w:p>
    <w:p w:rsidR="009A2C00" w:rsidRDefault="009A2C00" w:rsidP="003D6B95">
      <w:pPr>
        <w:jc w:val="both"/>
      </w:pPr>
      <w:r>
        <w:t xml:space="preserve">Realizacja Programu Rewitalizacji wymaga takiego zaprojektowania </w:t>
      </w:r>
      <w:r w:rsidR="007B7EDF">
        <w:t xml:space="preserve">działań </w:t>
      </w:r>
      <w:r w:rsidR="00DA2B03">
        <w:t>rewitalizacyjnych,</w:t>
      </w:r>
      <w:r w:rsidR="007B7EDF">
        <w:t xml:space="preserve"> aby </w:t>
      </w:r>
      <w:r w:rsidR="003D6B95">
        <w:t xml:space="preserve">były one możliwe do przeprowadzenia w ramach funkcjonującego w gminie systemu zarządzania. Komplementarność proceduralno-instytucjonalna oznacza efektywne współdziałanie wszystkich </w:t>
      </w:r>
      <w:r w:rsidR="005F15BA">
        <w:t xml:space="preserve">służb publicznych </w:t>
      </w:r>
      <w:r w:rsidR="00B2261A">
        <w:t>oraz wzajemne uzupełnianie się ich działań i stosowanych procedur dla jak największej efektywności prowadzonych działań rewitalizacyjnych</w:t>
      </w:r>
      <w:r w:rsidR="00784F22">
        <w:t>.</w:t>
      </w:r>
    </w:p>
    <w:p w:rsidR="00784F22" w:rsidRDefault="00784F22" w:rsidP="003D6B95">
      <w:pPr>
        <w:jc w:val="both"/>
      </w:pPr>
      <w:r>
        <w:t xml:space="preserve">Zaprojektowane działania nie wykraczają poza ramy działania gminy Żelechlinek, prowadzonych </w:t>
      </w:r>
      <w:r>
        <w:br/>
        <w:t>w ramach:</w:t>
      </w:r>
    </w:p>
    <w:p w:rsidR="00784F22" w:rsidRDefault="00784F22" w:rsidP="00864ECE">
      <w:pPr>
        <w:pStyle w:val="Akapitzlist"/>
        <w:numPr>
          <w:ilvl w:val="0"/>
          <w:numId w:val="45"/>
        </w:numPr>
        <w:jc w:val="both"/>
      </w:pPr>
      <w:r>
        <w:t>zarządzania strategicznego i operacyjnego, prowadzonego przez władze gminy,</w:t>
      </w:r>
    </w:p>
    <w:p w:rsidR="00784F22" w:rsidRDefault="00784F22" w:rsidP="00864ECE">
      <w:pPr>
        <w:pStyle w:val="Akapitzlist"/>
        <w:numPr>
          <w:ilvl w:val="0"/>
          <w:numId w:val="45"/>
        </w:numPr>
        <w:jc w:val="both"/>
      </w:pPr>
      <w:r>
        <w:t>zarządzania finansowego i polityki rachunkowości gminy,</w:t>
      </w:r>
    </w:p>
    <w:p w:rsidR="00784F22" w:rsidRDefault="00784F22" w:rsidP="00864ECE">
      <w:pPr>
        <w:pStyle w:val="Akapitzlist"/>
        <w:numPr>
          <w:ilvl w:val="0"/>
          <w:numId w:val="45"/>
        </w:numPr>
        <w:jc w:val="both"/>
      </w:pPr>
      <w:r>
        <w:t>zapewnienia partycypacji społecznej,</w:t>
      </w:r>
    </w:p>
    <w:p w:rsidR="00784F22" w:rsidRDefault="00784F22" w:rsidP="00864ECE">
      <w:pPr>
        <w:pStyle w:val="Akapitzlist"/>
        <w:numPr>
          <w:ilvl w:val="0"/>
          <w:numId w:val="45"/>
        </w:numPr>
        <w:jc w:val="both"/>
      </w:pPr>
      <w:r>
        <w:t xml:space="preserve">stymulowania rozwoju społecznego w ramach realizacji zadań społecznych i współpracy </w:t>
      </w:r>
      <w:r>
        <w:br/>
        <w:t>z organizacjami pozarządowymi,</w:t>
      </w:r>
    </w:p>
    <w:p w:rsidR="00784F22" w:rsidRDefault="00784F22" w:rsidP="00864ECE">
      <w:pPr>
        <w:pStyle w:val="Akapitzlist"/>
        <w:numPr>
          <w:ilvl w:val="0"/>
          <w:numId w:val="45"/>
        </w:numPr>
        <w:jc w:val="both"/>
      </w:pPr>
      <w:r>
        <w:t>stymulowania rozwoju gospodarczego poprzez wpływanie na warunki prowadzenia działalności gospodarczej,</w:t>
      </w:r>
    </w:p>
    <w:p w:rsidR="00784F22" w:rsidRDefault="002D6E58" w:rsidP="00864ECE">
      <w:pPr>
        <w:pStyle w:val="Akapitzlist"/>
        <w:numPr>
          <w:ilvl w:val="0"/>
          <w:numId w:val="45"/>
        </w:numPr>
        <w:jc w:val="both"/>
      </w:pPr>
      <w:r>
        <w:t>zarządzanie projektami, w tym tymi, które uzyskały dofinansowanie ze środków zewnętrznych,</w:t>
      </w:r>
    </w:p>
    <w:p w:rsidR="002D6E58" w:rsidRDefault="002D6E58" w:rsidP="002D6E58">
      <w:pPr>
        <w:jc w:val="both"/>
      </w:pPr>
      <w:r>
        <w:t>Gmina Żelechlinek nie realizowała dotychczas działań rewitalizacyjnych, niemniej opierała swój rozwój o Plan Rozwoju Lokalnego, którego cele i działania zmierzać miały do zapewnienia gminie zrównoważonego rozwoju i zapobiegać pow</w:t>
      </w:r>
      <w:r w:rsidR="000D1027">
        <w:t>stawaniu sytuacji kryzysowych. Z</w:t>
      </w:r>
      <w:r>
        <w:t xml:space="preserve"> działań rozwojowych zapisanych w Planie Rozwoju Lokalnego zrealizowano m.in.</w:t>
      </w:r>
      <w:r w:rsidR="000D1027">
        <w:t>:</w:t>
      </w:r>
      <w:r>
        <w:t xml:space="preserve"> budową letniej sceny prz</w:t>
      </w:r>
      <w:r w:rsidR="000D1027">
        <w:t xml:space="preserve">y budynku OSP, remonty budynków samorządowych, czy zagospodarowanie terenów w sołectwach Karolinów </w:t>
      </w:r>
      <w:r w:rsidR="000D1027">
        <w:br/>
        <w:t>i Lesisko.</w:t>
      </w:r>
    </w:p>
    <w:p w:rsidR="00ED6753" w:rsidRPr="00ED6753" w:rsidRDefault="00ED6753" w:rsidP="00ED6753">
      <w:pPr>
        <w:spacing w:line="276" w:lineRule="auto"/>
        <w:jc w:val="both"/>
        <w:rPr>
          <w:rFonts w:cstheme="minorHAnsi"/>
        </w:rPr>
      </w:pPr>
    </w:p>
    <w:p w:rsidR="00ED6753" w:rsidRDefault="00ED6753" w:rsidP="003D6B95">
      <w:pPr>
        <w:jc w:val="both"/>
      </w:pPr>
    </w:p>
    <w:p w:rsidR="00ED6753" w:rsidRDefault="00ED6753" w:rsidP="003D6B95">
      <w:pPr>
        <w:jc w:val="both"/>
      </w:pPr>
    </w:p>
    <w:p w:rsidR="00ED6753" w:rsidRDefault="00ED6753" w:rsidP="003D6B95">
      <w:pPr>
        <w:jc w:val="both"/>
      </w:pPr>
    </w:p>
    <w:p w:rsidR="00ED6753" w:rsidRDefault="00ED6753" w:rsidP="003D6B95">
      <w:pPr>
        <w:jc w:val="both"/>
      </w:pPr>
    </w:p>
    <w:p w:rsidR="00435815" w:rsidRDefault="00435815" w:rsidP="003D6B95">
      <w:pPr>
        <w:jc w:val="both"/>
      </w:pPr>
    </w:p>
    <w:p w:rsidR="00435815" w:rsidRDefault="00435815" w:rsidP="003D6B95">
      <w:pPr>
        <w:jc w:val="both"/>
      </w:pPr>
    </w:p>
    <w:p w:rsidR="00435815" w:rsidRDefault="00435815" w:rsidP="003D6B95">
      <w:pPr>
        <w:jc w:val="both"/>
      </w:pPr>
    </w:p>
    <w:p w:rsidR="00435815" w:rsidRDefault="00435815" w:rsidP="003D6B95">
      <w:pPr>
        <w:jc w:val="both"/>
      </w:pPr>
    </w:p>
    <w:p w:rsidR="00435815" w:rsidRDefault="00435815" w:rsidP="003D6B95">
      <w:pPr>
        <w:jc w:val="both"/>
      </w:pPr>
    </w:p>
    <w:p w:rsidR="00435815" w:rsidRDefault="00435815" w:rsidP="003D6B95">
      <w:pPr>
        <w:jc w:val="both"/>
      </w:pPr>
    </w:p>
    <w:p w:rsidR="00F96319" w:rsidRDefault="00F96319" w:rsidP="003D6B95">
      <w:pPr>
        <w:jc w:val="both"/>
      </w:pPr>
    </w:p>
    <w:p w:rsidR="00435815" w:rsidRDefault="00435815" w:rsidP="003D6B95">
      <w:pPr>
        <w:jc w:val="both"/>
      </w:pPr>
    </w:p>
    <w:p w:rsidR="00435815" w:rsidRDefault="00435815" w:rsidP="003D6B95">
      <w:pPr>
        <w:jc w:val="both"/>
      </w:pPr>
    </w:p>
    <w:p w:rsidR="00DB0626" w:rsidRPr="00B23C12" w:rsidRDefault="00DB0626" w:rsidP="00864ECE">
      <w:pPr>
        <w:pStyle w:val="Akapitzlist"/>
        <w:numPr>
          <w:ilvl w:val="0"/>
          <w:numId w:val="32"/>
        </w:numPr>
        <w:rPr>
          <w:b/>
        </w:rPr>
      </w:pPr>
      <w:r w:rsidRPr="00B23C12">
        <w:rPr>
          <w:b/>
        </w:rPr>
        <w:lastRenderedPageBreak/>
        <w:t xml:space="preserve">INFORMACJA O PRZEPROWADZENIU STRATEGICZNEJ OCENY ODDZIAŁYWANIA </w:t>
      </w:r>
      <w:r w:rsidR="00B23C12">
        <w:rPr>
          <w:b/>
        </w:rPr>
        <w:br/>
      </w:r>
      <w:r w:rsidRPr="00B23C12">
        <w:rPr>
          <w:b/>
        </w:rPr>
        <w:t>NA ŚRODOWISKO</w:t>
      </w:r>
    </w:p>
    <w:p w:rsidR="0054061C" w:rsidRDefault="0054061C" w:rsidP="0054061C">
      <w:pPr>
        <w:jc w:val="both"/>
        <w:rPr>
          <w:bCs/>
        </w:rPr>
      </w:pPr>
    </w:p>
    <w:p w:rsidR="0054061C" w:rsidRPr="0054061C" w:rsidRDefault="0054061C" w:rsidP="0054061C">
      <w:pPr>
        <w:jc w:val="both"/>
        <w:rPr>
          <w:i/>
        </w:rPr>
      </w:pPr>
      <w:r w:rsidRPr="0054061C">
        <w:rPr>
          <w:bCs/>
        </w:rPr>
        <w:t>Zgodnie z</w:t>
      </w:r>
      <w:r w:rsidRPr="0054061C">
        <w:t xml:space="preserve"> art. 46 ustawy z dnia 3 października 2008r. o udostępnianiu informacji o środowisku i jego ochronie, udziale społeczeństwa w ochronie środowiska oraz o ocenach oddziaływania na środowisko (</w:t>
      </w:r>
      <w:r w:rsidR="00DA2B03" w:rsidRPr="0054061C">
        <w:t>tj.</w:t>
      </w:r>
      <w:r w:rsidRPr="0054061C">
        <w:t xml:space="preserve"> Dz. U. z 2016r., poz. 353 ze zm.) zwanej dalej ustawą </w:t>
      </w:r>
      <w:r w:rsidR="00DA2B03" w:rsidRPr="0054061C">
        <w:t>oso</w:t>
      </w:r>
      <w:r w:rsidRPr="0054061C">
        <w:t>, „</w:t>
      </w:r>
      <w:r w:rsidRPr="0054061C">
        <w:rPr>
          <w:i/>
        </w:rPr>
        <w:t>Przeprowadzenie strategicznej oceny oddziaływania na środowisko wymagają projekty:</w:t>
      </w:r>
    </w:p>
    <w:p w:rsidR="0054061C" w:rsidRPr="0054061C" w:rsidRDefault="0054061C" w:rsidP="0054061C">
      <w:pPr>
        <w:jc w:val="both"/>
        <w:rPr>
          <w:i/>
        </w:rPr>
      </w:pPr>
      <w:r w:rsidRPr="0054061C">
        <w:rPr>
          <w:i/>
        </w:rPr>
        <w:t>1) koncepcji przestrzennego zagospodarowania kraju, studium uwarunkowań i kierunków zagospodarowania przestrzennego gminy, planów zagospodarowania przestrzennego oraz strategii rozwoju regionalnego;</w:t>
      </w:r>
    </w:p>
    <w:p w:rsidR="0054061C" w:rsidRPr="0054061C" w:rsidRDefault="0054061C" w:rsidP="0054061C">
      <w:pPr>
        <w:jc w:val="both"/>
        <w:rPr>
          <w:i/>
        </w:rPr>
      </w:pPr>
      <w:r w:rsidRPr="0054061C">
        <w:rPr>
          <w:i/>
        </w:rPr>
        <w:t xml:space="preserve">2) polityk, strategii, planów lub programów w dziedzinie przemysłu, energetyki, transportu, telekomunikacji, gospodarki wodnej, gospodarki odpadami, leśnictwa, rolnictwa, rybołówstwa, turystyki i wykorzystywania terenu, opracowywanych lub przyjmowanych przez organy administracji, wyznaczających ramy dla późniejszej realizacji przedsięwzięć mogących znacząco oddziaływać na </w:t>
      </w:r>
      <w:r w:rsidRPr="0054061C">
        <w:rPr>
          <w:i/>
          <w:iCs/>
        </w:rPr>
        <w:t>środowisko</w:t>
      </w:r>
      <w:r w:rsidRPr="0054061C">
        <w:rPr>
          <w:i/>
        </w:rPr>
        <w:t>;</w:t>
      </w:r>
    </w:p>
    <w:p w:rsidR="0054061C" w:rsidRPr="0054061C" w:rsidRDefault="0054061C" w:rsidP="0054061C">
      <w:pPr>
        <w:jc w:val="both"/>
        <w:rPr>
          <w:i/>
        </w:rPr>
      </w:pPr>
      <w:r w:rsidRPr="0054061C">
        <w:rPr>
          <w:i/>
        </w:rPr>
        <w:t xml:space="preserve">3) polityk, strategii, planów lub programów innych niż wymienione w pkt 1 i 2, których realizacja może spowodować znaczące oddziaływanie na obszar Natura </w:t>
      </w:r>
      <w:r w:rsidR="00DA2B03" w:rsidRPr="0054061C">
        <w:rPr>
          <w:i/>
        </w:rPr>
        <w:t>2000,</w:t>
      </w:r>
      <w:r w:rsidRPr="0054061C">
        <w:rPr>
          <w:i/>
        </w:rPr>
        <w:t xml:space="preserve"> jeżeli nie są one bezpośrednio związane z ochroną obszaru Natura 2000 lub nie wynikają z tej ochrony.”</w:t>
      </w:r>
    </w:p>
    <w:p w:rsidR="0054061C" w:rsidRPr="0054061C" w:rsidRDefault="0054061C" w:rsidP="0054061C">
      <w:pPr>
        <w:jc w:val="both"/>
        <w:rPr>
          <w:bCs/>
        </w:rPr>
      </w:pPr>
    </w:p>
    <w:p w:rsidR="0054061C" w:rsidRPr="0054061C" w:rsidRDefault="0054061C" w:rsidP="0054061C">
      <w:pPr>
        <w:jc w:val="both"/>
        <w:rPr>
          <w:bCs/>
          <w:i/>
        </w:rPr>
      </w:pPr>
      <w:r w:rsidRPr="0054061C">
        <w:rPr>
          <w:bCs/>
        </w:rPr>
        <w:t>Zgodnie z</w:t>
      </w:r>
      <w:r w:rsidRPr="0054061C">
        <w:t xml:space="preserve"> art. 47 ustawy </w:t>
      </w:r>
      <w:r w:rsidR="00DA2B03">
        <w:t>ooś</w:t>
      </w:r>
      <w:r w:rsidRPr="0054061C">
        <w:t xml:space="preserve"> </w:t>
      </w:r>
      <w:r w:rsidRPr="0054061C">
        <w:rPr>
          <w:i/>
        </w:rPr>
        <w:t xml:space="preserve">Przeprowadzenie strategicznej oceny oddziaływania na </w:t>
      </w:r>
      <w:r w:rsidRPr="0054061C">
        <w:rPr>
          <w:rStyle w:val="Uwydatnienie"/>
        </w:rPr>
        <w:t>środowisko</w:t>
      </w:r>
      <w:r w:rsidRPr="0054061C">
        <w:rPr>
          <w:i/>
        </w:rPr>
        <w:t xml:space="preserve"> jest wymagane także w przypadku projektów dokumentów, innych niż wymienione w art. 46, jeżeli w uzgodnieniu z właściwym organem, o którym mowa w art. 57, organ opracowujący projekt dokumentu stwierdzi, że wyznaczają one ramy dla późniejszej realizacji przedsięwzięć mogących znacząco oddziaływać na </w:t>
      </w:r>
      <w:r w:rsidRPr="0054061C">
        <w:rPr>
          <w:rStyle w:val="Uwydatnienie"/>
        </w:rPr>
        <w:t>środowisko</w:t>
      </w:r>
      <w:r w:rsidRPr="0054061C">
        <w:rPr>
          <w:i/>
        </w:rPr>
        <w:t xml:space="preserve"> lub że realizacja postanowień tych dokumentów może spowodować znaczące oddziaływanie na </w:t>
      </w:r>
      <w:r w:rsidRPr="0054061C">
        <w:rPr>
          <w:rStyle w:val="Uwydatnienie"/>
        </w:rPr>
        <w:t>środowisko</w:t>
      </w:r>
      <w:r w:rsidRPr="0054061C">
        <w:rPr>
          <w:i/>
        </w:rPr>
        <w:t>.</w:t>
      </w:r>
    </w:p>
    <w:p w:rsidR="0054061C" w:rsidRPr="0054061C" w:rsidRDefault="0054061C" w:rsidP="0054061C">
      <w:pPr>
        <w:pStyle w:val="Akapitzlist"/>
        <w:tabs>
          <w:tab w:val="left" w:pos="426"/>
        </w:tabs>
        <w:spacing w:after="0" w:line="240" w:lineRule="auto"/>
        <w:ind w:left="142"/>
        <w:jc w:val="both"/>
      </w:pPr>
      <w:r w:rsidRPr="0054061C">
        <w:t xml:space="preserve">Niniejszy dokument nie należy do dokumentów wymienionych w art. 46 ust. </w:t>
      </w:r>
      <w:r w:rsidR="00DA2B03" w:rsidRPr="0054061C">
        <w:t>1,</w:t>
      </w:r>
      <w:r w:rsidRPr="0054061C">
        <w:t xml:space="preserve"> gdyż nie dotyczy koncepcji przestrzennego zagospodarowania kraju, studium uwarunkowań i kierunków zagospodarowania przestrzennego gminy, planów zagospodarowania przestrzennego oraz strategii rozwoju regionalnego;</w:t>
      </w:r>
    </w:p>
    <w:p w:rsidR="0054061C" w:rsidRPr="0054061C" w:rsidRDefault="0054061C" w:rsidP="0054061C">
      <w:pPr>
        <w:pStyle w:val="Akapitzlist"/>
        <w:tabs>
          <w:tab w:val="left" w:pos="426"/>
        </w:tabs>
        <w:spacing w:after="0" w:line="240" w:lineRule="auto"/>
        <w:ind w:left="142"/>
        <w:jc w:val="both"/>
      </w:pPr>
    </w:p>
    <w:p w:rsidR="0054061C" w:rsidRPr="0054061C" w:rsidRDefault="0054061C" w:rsidP="0054061C">
      <w:pPr>
        <w:pStyle w:val="Akapitzlist"/>
        <w:tabs>
          <w:tab w:val="left" w:pos="426"/>
        </w:tabs>
        <w:ind w:left="142"/>
        <w:jc w:val="both"/>
      </w:pPr>
      <w:r w:rsidRPr="0054061C">
        <w:rPr>
          <w:rFonts w:eastAsia="CIDFont+F1"/>
        </w:rPr>
        <w:t>Aby dokument należał do dokumentów wymienionych w art. 46 pkt. 2 ustawy ooś dokument musiałby spełniać jednocześnie następujące przesłanki:</w:t>
      </w:r>
    </w:p>
    <w:p w:rsidR="0054061C" w:rsidRPr="0054061C" w:rsidRDefault="0054061C" w:rsidP="0054061C">
      <w:pPr>
        <w:pStyle w:val="Tekst"/>
        <w:numPr>
          <w:ilvl w:val="0"/>
          <w:numId w:val="47"/>
        </w:numPr>
        <w:tabs>
          <w:tab w:val="left" w:pos="426"/>
        </w:tabs>
        <w:spacing w:line="240" w:lineRule="auto"/>
        <w:ind w:left="142" w:firstLine="0"/>
        <w:rPr>
          <w:rFonts w:asciiTheme="minorHAnsi" w:eastAsia="CIDFont+F1" w:hAnsiTheme="minorHAnsi"/>
        </w:rPr>
      </w:pPr>
      <w:r w:rsidRPr="0054061C">
        <w:rPr>
          <w:rFonts w:asciiTheme="minorHAnsi" w:eastAsia="CIDFont+F1" w:hAnsiTheme="minorHAnsi"/>
        </w:rPr>
        <w:t>musi być projektem polityki, strategii, planu lub programów dziedzinie przemysłu, energetyki, transportu, telekomunikacji, gospodarki wodnej, gospodarki odpadami, leśnictwa, rolnictwa, rybołówstwa, turystyki i wykorzystania terenu,</w:t>
      </w:r>
    </w:p>
    <w:p w:rsidR="0054061C" w:rsidRPr="0054061C" w:rsidRDefault="0054061C" w:rsidP="0054061C">
      <w:pPr>
        <w:pStyle w:val="Tekst"/>
        <w:numPr>
          <w:ilvl w:val="0"/>
          <w:numId w:val="47"/>
        </w:numPr>
        <w:tabs>
          <w:tab w:val="left" w:pos="426"/>
        </w:tabs>
        <w:spacing w:line="240" w:lineRule="auto"/>
        <w:ind w:left="142" w:firstLine="0"/>
        <w:rPr>
          <w:rFonts w:asciiTheme="minorHAnsi" w:eastAsia="CIDFont+F1" w:hAnsiTheme="minorHAnsi"/>
        </w:rPr>
      </w:pPr>
      <w:r w:rsidRPr="0054061C">
        <w:rPr>
          <w:rFonts w:asciiTheme="minorHAnsi" w:eastAsia="CIDFont+F1" w:hAnsiTheme="minorHAnsi"/>
        </w:rPr>
        <w:t>musi być opracowywany lub przejmowany przez organy administracji lub zgodnie z art. 56 ustawy ooś podmioty niebędące organem administracji</w:t>
      </w:r>
    </w:p>
    <w:p w:rsidR="0054061C" w:rsidRPr="0054061C" w:rsidRDefault="0054061C" w:rsidP="0054061C">
      <w:pPr>
        <w:pStyle w:val="Tekst"/>
        <w:numPr>
          <w:ilvl w:val="0"/>
          <w:numId w:val="47"/>
        </w:numPr>
        <w:tabs>
          <w:tab w:val="left" w:pos="426"/>
        </w:tabs>
        <w:spacing w:line="240" w:lineRule="auto"/>
        <w:ind w:left="142" w:firstLine="0"/>
        <w:rPr>
          <w:rFonts w:asciiTheme="minorHAnsi" w:eastAsia="CIDFont+F1" w:hAnsiTheme="minorHAnsi"/>
        </w:rPr>
      </w:pPr>
      <w:r w:rsidRPr="0054061C">
        <w:rPr>
          <w:rFonts w:asciiTheme="minorHAnsi" w:eastAsia="CIDFont+F1" w:hAnsiTheme="minorHAnsi"/>
        </w:rPr>
        <w:t>musi wyznaczać ramy dla późniejszej realizacji przedsięwzięć mogących znacząco oddziaływać na środowisko</w:t>
      </w:r>
    </w:p>
    <w:p w:rsidR="0054061C" w:rsidRPr="0054061C" w:rsidRDefault="0054061C" w:rsidP="0054061C">
      <w:pPr>
        <w:pStyle w:val="Tekst"/>
        <w:spacing w:line="240" w:lineRule="auto"/>
        <w:ind w:firstLine="0"/>
        <w:rPr>
          <w:rFonts w:asciiTheme="minorHAnsi" w:eastAsia="CIDFont+F1" w:hAnsiTheme="minorHAnsi"/>
          <w:b/>
          <w:color w:val="auto"/>
        </w:rPr>
      </w:pPr>
      <w:r w:rsidRPr="0054061C">
        <w:rPr>
          <w:rFonts w:asciiTheme="minorHAnsi" w:eastAsia="CIDFont+F1" w:hAnsiTheme="minorHAnsi"/>
          <w:b/>
          <w:color w:val="auto"/>
        </w:rPr>
        <w:t xml:space="preserve">Powyższy dokument nie zawiera ram dla późniejszej realizacji przedsięwzięć mogących znacząco oddziaływać na </w:t>
      </w:r>
      <w:r w:rsidR="00DA2B03" w:rsidRPr="0054061C">
        <w:rPr>
          <w:rFonts w:asciiTheme="minorHAnsi" w:eastAsia="CIDFont+F1" w:hAnsiTheme="minorHAnsi"/>
          <w:b/>
          <w:color w:val="auto"/>
        </w:rPr>
        <w:t>środowisko,</w:t>
      </w:r>
      <w:r w:rsidRPr="0054061C">
        <w:rPr>
          <w:rFonts w:asciiTheme="minorHAnsi" w:eastAsia="CIDFont+F1" w:hAnsiTheme="minorHAnsi"/>
          <w:b/>
          <w:color w:val="auto"/>
        </w:rPr>
        <w:t xml:space="preserve"> dlatego nie może być zakwalifikowany do przedsięwzięć wymienionych w art. 46 ust.2 ustawy ooś. </w:t>
      </w:r>
    </w:p>
    <w:p w:rsidR="0054061C" w:rsidRPr="0054061C" w:rsidRDefault="0054061C" w:rsidP="0054061C">
      <w:pPr>
        <w:pStyle w:val="Tekst"/>
        <w:spacing w:line="240" w:lineRule="auto"/>
        <w:ind w:left="360" w:firstLine="0"/>
        <w:rPr>
          <w:rFonts w:asciiTheme="minorHAnsi" w:hAnsiTheme="minorHAnsi"/>
        </w:rPr>
      </w:pPr>
    </w:p>
    <w:p w:rsidR="0054061C" w:rsidRPr="0054061C" w:rsidRDefault="0054061C" w:rsidP="0054061C">
      <w:pPr>
        <w:pStyle w:val="Tekst"/>
        <w:spacing w:line="240" w:lineRule="auto"/>
        <w:ind w:left="360" w:firstLine="0"/>
        <w:rPr>
          <w:rFonts w:asciiTheme="minorHAnsi" w:eastAsia="CIDFont+F1" w:hAnsiTheme="minorHAnsi"/>
        </w:rPr>
      </w:pPr>
      <w:r w:rsidRPr="0054061C">
        <w:rPr>
          <w:rFonts w:asciiTheme="minorHAnsi" w:hAnsiTheme="minorHAnsi"/>
        </w:rPr>
        <w:lastRenderedPageBreak/>
        <w:t xml:space="preserve">Niniejszy dokument nie należy do dokumentów wymienionych w art. 46 ust. </w:t>
      </w:r>
      <w:r w:rsidR="00DA2B03" w:rsidRPr="0054061C">
        <w:rPr>
          <w:rFonts w:asciiTheme="minorHAnsi" w:hAnsiTheme="minorHAnsi"/>
        </w:rPr>
        <w:t>3,</w:t>
      </w:r>
      <w:r w:rsidRPr="0054061C">
        <w:rPr>
          <w:rFonts w:asciiTheme="minorHAnsi" w:hAnsiTheme="minorHAnsi"/>
        </w:rPr>
        <w:t xml:space="preserve"> </w:t>
      </w:r>
      <w:r w:rsidR="00DA2B03" w:rsidRPr="0054061C">
        <w:rPr>
          <w:rFonts w:asciiTheme="minorHAnsi" w:hAnsiTheme="minorHAnsi"/>
        </w:rPr>
        <w:t>gdyż terenie</w:t>
      </w:r>
      <w:r w:rsidRPr="0054061C">
        <w:rPr>
          <w:rFonts w:asciiTheme="minorHAnsi" w:hAnsiTheme="minorHAnsi"/>
        </w:rPr>
        <w:t xml:space="preserve"> Gminy Żelechlinek oraz w bezpośrednim sąsiedztwie nie znajdują się obszary Natura 2000 na które mogłyby oddziaływać przedsięwzięcia zawarte w programie rewitalizacji</w:t>
      </w:r>
    </w:p>
    <w:p w:rsidR="0054061C" w:rsidRPr="0054061C" w:rsidRDefault="0054061C" w:rsidP="0054061C">
      <w:pPr>
        <w:rPr>
          <w:rFonts w:eastAsia="CIDFont+F1"/>
          <w:color w:val="000000"/>
        </w:rPr>
      </w:pPr>
      <w:r w:rsidRPr="0054061C">
        <w:rPr>
          <w:rFonts w:eastAsia="CIDFont+F1"/>
          <w:color w:val="000000"/>
        </w:rPr>
        <w:t xml:space="preserve"> </w:t>
      </w:r>
    </w:p>
    <w:p w:rsidR="0054061C" w:rsidRPr="0054061C" w:rsidRDefault="0054061C" w:rsidP="0054061C">
      <w:pPr>
        <w:jc w:val="both"/>
        <w:rPr>
          <w:rFonts w:eastAsia="CIDFont+F1"/>
          <w:color w:val="000000"/>
        </w:rPr>
      </w:pPr>
      <w:r w:rsidRPr="0054061C">
        <w:rPr>
          <w:rFonts w:eastAsia="CIDFont+F1"/>
          <w:color w:val="000000"/>
        </w:rPr>
        <w:t>Dokument nie należy także do dokumentów wymienionych w art. 47 ustawy ooś. Nie stwierdzono, że dokument może wyznaczać ramy dla późniejszej realizacji przedsięwzięć mogących znacząco oddziaływać na środowisko ani realizacja postanowień tego dokumentu nie spowoduje znaczącego oddziaływania na środowisko.</w:t>
      </w:r>
    </w:p>
    <w:p w:rsidR="0054061C" w:rsidRPr="0054061C" w:rsidRDefault="0054061C" w:rsidP="0054061C">
      <w:pPr>
        <w:rPr>
          <w:rFonts w:eastAsia="CIDFont+F1"/>
          <w:color w:val="000000"/>
        </w:rPr>
      </w:pPr>
    </w:p>
    <w:p w:rsidR="0054061C" w:rsidRPr="0054061C" w:rsidRDefault="0054061C" w:rsidP="0054061C">
      <w:pPr>
        <w:rPr>
          <w:b/>
          <w:i/>
        </w:rPr>
      </w:pPr>
      <w:r w:rsidRPr="0054061C">
        <w:rPr>
          <w:rFonts w:eastAsia="CIDFont+F1"/>
          <w:b/>
          <w:color w:val="000000"/>
        </w:rPr>
        <w:t>W związku z powyższym stwierdzono, że Program Rewitalizacji Gminy Żelechlinek na lata 2017-2020 nie należy do dokumentów wymagających przeprowadzenia strategicznej oceny oddziaływania na środowisko.</w:t>
      </w:r>
    </w:p>
    <w:p w:rsidR="0054061C" w:rsidRPr="0054061C" w:rsidRDefault="0054061C" w:rsidP="0054061C">
      <w:pPr>
        <w:pStyle w:val="ng-scope"/>
        <w:spacing w:before="0" w:beforeAutospacing="0" w:after="0" w:afterAutospacing="0" w:line="264" w:lineRule="auto"/>
        <w:jc w:val="both"/>
        <w:rPr>
          <w:rFonts w:asciiTheme="minorHAnsi" w:hAnsiTheme="minorHAnsi"/>
          <w:sz w:val="22"/>
          <w:szCs w:val="22"/>
        </w:rPr>
      </w:pPr>
    </w:p>
    <w:p w:rsidR="00D422CA" w:rsidRDefault="00D422CA"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D422CA"/>
    <w:p w:rsidR="00D83A7C" w:rsidRDefault="00D83A7C" w:rsidP="00377F58">
      <w:pPr>
        <w:rPr>
          <w:b/>
        </w:rPr>
      </w:pPr>
      <w:r>
        <w:rPr>
          <w:b/>
        </w:rPr>
        <w:lastRenderedPageBreak/>
        <w:t>SPIS TABEL</w:t>
      </w:r>
    </w:p>
    <w:p w:rsidR="00C61998" w:rsidRDefault="00C61998" w:rsidP="00377F58">
      <w:pPr>
        <w:suppressAutoHyphens/>
        <w:autoSpaceDE w:val="0"/>
        <w:spacing w:line="276" w:lineRule="auto"/>
        <w:rPr>
          <w:rFonts w:eastAsia="Times New Roman" w:cstheme="minorHAnsi"/>
          <w:bCs/>
          <w:lang w:eastAsia="ar-SA"/>
        </w:rPr>
      </w:pPr>
      <w:r w:rsidRPr="00BB567C">
        <w:rPr>
          <w:rFonts w:eastAsia="Times New Roman" w:cstheme="minorHAnsi"/>
          <w:bCs/>
          <w:lang w:val="ru-RU" w:eastAsia="ar-SA"/>
        </w:rPr>
        <w:t xml:space="preserve">Tabela </w:t>
      </w:r>
      <w:r w:rsidRPr="00BB567C">
        <w:rPr>
          <w:rFonts w:eastAsia="Times New Roman" w:cstheme="minorHAnsi"/>
          <w:bCs/>
          <w:lang w:val="ru-RU" w:eastAsia="ar-SA"/>
        </w:rPr>
        <w:fldChar w:fldCharType="begin"/>
      </w:r>
      <w:r w:rsidRPr="00BB567C">
        <w:rPr>
          <w:rFonts w:eastAsia="Times New Roman" w:cstheme="minorHAnsi"/>
          <w:bCs/>
          <w:lang w:val="ru-RU" w:eastAsia="ar-SA"/>
        </w:rPr>
        <w:instrText xml:space="preserve"> SEQ Tabela \* ARABIC </w:instrText>
      </w:r>
      <w:r w:rsidRPr="00BB567C">
        <w:rPr>
          <w:rFonts w:eastAsia="Times New Roman" w:cstheme="minorHAnsi"/>
          <w:bCs/>
          <w:lang w:val="ru-RU" w:eastAsia="ar-SA"/>
        </w:rPr>
        <w:fldChar w:fldCharType="separate"/>
      </w:r>
      <w:r>
        <w:rPr>
          <w:rFonts w:eastAsia="Times New Roman" w:cstheme="minorHAnsi"/>
          <w:bCs/>
          <w:noProof/>
          <w:lang w:val="ru-RU" w:eastAsia="ar-SA"/>
        </w:rPr>
        <w:t>1</w:t>
      </w:r>
      <w:r w:rsidRPr="00BB567C">
        <w:rPr>
          <w:rFonts w:eastAsia="Times New Roman" w:cstheme="minorHAnsi"/>
          <w:bCs/>
          <w:lang w:val="ru-RU" w:eastAsia="ar-SA"/>
        </w:rPr>
        <w:fldChar w:fldCharType="end"/>
      </w:r>
      <w:r w:rsidRPr="00BB567C">
        <w:rPr>
          <w:rFonts w:eastAsia="Times New Roman" w:cstheme="minorHAnsi"/>
          <w:bCs/>
          <w:lang w:eastAsia="ar-SA"/>
        </w:rPr>
        <w:t>. Wykaz sołectw</w:t>
      </w:r>
      <w:r>
        <w:rPr>
          <w:rFonts w:eastAsia="Times New Roman" w:cstheme="minorHAnsi"/>
          <w:bCs/>
          <w:lang w:eastAsia="ar-SA"/>
        </w:rPr>
        <w:t xml:space="preserve"> </w:t>
      </w:r>
      <w:r w:rsidRPr="00BB567C">
        <w:rPr>
          <w:rFonts w:eastAsia="Times New Roman" w:cstheme="minorHAnsi"/>
          <w:bCs/>
          <w:lang w:eastAsia="ar-SA"/>
        </w:rPr>
        <w:t>gminy Żelechlinek</w:t>
      </w:r>
      <w:r w:rsidR="0065754B">
        <w:rPr>
          <w:rFonts w:eastAsia="Times New Roman" w:cstheme="minorHAnsi"/>
          <w:bCs/>
          <w:lang w:eastAsia="ar-SA"/>
        </w:rPr>
        <w:t xml:space="preserve"> i liczba ich mieszkańców</w:t>
      </w:r>
      <w:r w:rsidR="0065754B">
        <w:rPr>
          <w:rFonts w:eastAsia="Times New Roman" w:cstheme="minorHAnsi"/>
          <w:bCs/>
          <w:lang w:eastAsia="ar-SA"/>
        </w:rPr>
        <w:tab/>
      </w:r>
      <w:r w:rsidR="0065754B">
        <w:rPr>
          <w:rFonts w:eastAsia="Times New Roman" w:cstheme="minorHAnsi"/>
          <w:bCs/>
          <w:lang w:eastAsia="ar-SA"/>
        </w:rPr>
        <w:tab/>
      </w:r>
      <w:r w:rsidR="0065754B">
        <w:rPr>
          <w:rFonts w:eastAsia="Times New Roman" w:cstheme="minorHAnsi"/>
          <w:bCs/>
          <w:lang w:eastAsia="ar-SA"/>
        </w:rPr>
        <w:tab/>
      </w:r>
      <w:r w:rsidR="0065754B">
        <w:rPr>
          <w:rFonts w:eastAsia="Times New Roman" w:cstheme="minorHAnsi"/>
          <w:bCs/>
          <w:lang w:eastAsia="ar-SA"/>
        </w:rPr>
        <w:tab/>
        <w:t>7</w:t>
      </w:r>
    </w:p>
    <w:p w:rsidR="00C61998" w:rsidRDefault="00C61998" w:rsidP="00377F58">
      <w:r>
        <w:t>Tabela 2. Populacja gminy Żele</w:t>
      </w:r>
      <w:r w:rsidR="0065754B">
        <w:t>chlinek w latach 2006-2016</w:t>
      </w:r>
      <w:r w:rsidR="0065754B">
        <w:tab/>
      </w:r>
      <w:r w:rsidR="0065754B">
        <w:tab/>
      </w:r>
      <w:r w:rsidR="0065754B">
        <w:tab/>
      </w:r>
      <w:r w:rsidR="0065754B">
        <w:tab/>
      </w:r>
      <w:r w:rsidR="0065754B">
        <w:tab/>
        <w:t>8</w:t>
      </w:r>
    </w:p>
    <w:p w:rsidR="00A310B2" w:rsidRDefault="00A310B2" w:rsidP="00377F58">
      <w:r>
        <w:t>Tabela 3. Przyrost naturalny w gminie Żelechlinek w latach 2006-2016</w:t>
      </w:r>
      <w:r>
        <w:tab/>
      </w:r>
      <w:r>
        <w:tab/>
      </w:r>
      <w:r>
        <w:tab/>
      </w:r>
      <w:r>
        <w:tab/>
        <w:t>8</w:t>
      </w:r>
    </w:p>
    <w:p w:rsidR="00A310B2" w:rsidRDefault="00A310B2" w:rsidP="00377F58">
      <w:r>
        <w:t>Tabela 4. Migracje w gminie Żelechlinek w latach 2006-2016</w:t>
      </w:r>
      <w:r>
        <w:tab/>
      </w:r>
      <w:r>
        <w:tab/>
      </w:r>
      <w:r>
        <w:tab/>
      </w:r>
      <w:r>
        <w:tab/>
      </w:r>
      <w:r>
        <w:tab/>
        <w:t>9</w:t>
      </w:r>
    </w:p>
    <w:p w:rsidR="00A310B2" w:rsidRDefault="00A310B2" w:rsidP="00377F58">
      <w:r>
        <w:t>Tabela 5. Gęstość zaludnienia w gminie Żelechlinek na koniec 2016 roku</w:t>
      </w:r>
      <w:r>
        <w:tab/>
      </w:r>
      <w:r>
        <w:tab/>
      </w:r>
      <w:r>
        <w:tab/>
        <w:t>9</w:t>
      </w:r>
    </w:p>
    <w:p w:rsidR="00A310B2" w:rsidRDefault="00A310B2" w:rsidP="00377F58">
      <w:r>
        <w:t>Tabela 6. Powody udzielenia pomocy i wsparcia w gminie Żelechlinek w latach 2014-2016</w:t>
      </w:r>
      <w:r>
        <w:tab/>
        <w:t>11</w:t>
      </w:r>
    </w:p>
    <w:p w:rsidR="00A310B2" w:rsidRDefault="00A310B2" w:rsidP="00377F58">
      <w:r>
        <w:t xml:space="preserve">Tabela 7. Liczba osób korzystających z pomocy społecznej w Gminie Żelechlinek </w:t>
      </w:r>
      <w:r>
        <w:br/>
        <w:t>z podziałem na sołectwa na koniec 2016 roku</w:t>
      </w:r>
      <w:r>
        <w:tab/>
      </w:r>
      <w:r>
        <w:tab/>
      </w:r>
      <w:r>
        <w:tab/>
      </w:r>
      <w:r>
        <w:tab/>
      </w:r>
      <w:r>
        <w:tab/>
      </w:r>
      <w:r>
        <w:tab/>
      </w:r>
      <w:r>
        <w:tab/>
        <w:t>12</w:t>
      </w:r>
    </w:p>
    <w:p w:rsidR="00A310B2" w:rsidRDefault="00A310B2" w:rsidP="00377F58">
      <w:r>
        <w:t>Tabela 8</w:t>
      </w:r>
      <w:r w:rsidRPr="00D83A7C">
        <w:t xml:space="preserve">. Liczba osób korzystających z pomocy społecznej z tytułu ubóstwa </w:t>
      </w:r>
      <w:r>
        <w:br/>
      </w:r>
      <w:r w:rsidRPr="00D83A7C">
        <w:t>w Gminie Żelec</w:t>
      </w:r>
      <w:r>
        <w:t xml:space="preserve">hlinek </w:t>
      </w:r>
      <w:r w:rsidRPr="00D83A7C">
        <w:t>z podziałem na sołectwa na koniec 2016 roku</w:t>
      </w:r>
      <w:r>
        <w:tab/>
      </w:r>
      <w:r>
        <w:tab/>
      </w:r>
      <w:r>
        <w:tab/>
      </w:r>
      <w:r>
        <w:tab/>
        <w:t>13</w:t>
      </w:r>
    </w:p>
    <w:p w:rsidR="00A310B2" w:rsidRDefault="00A310B2" w:rsidP="00377F58">
      <w:r>
        <w:t>Tabela 9</w:t>
      </w:r>
      <w:r w:rsidRPr="00D83A7C">
        <w:t xml:space="preserve">. Liczba osób korzystających z pomocy społecznej z tytułu bezradności </w:t>
      </w:r>
      <w:r>
        <w:br/>
      </w:r>
      <w:r w:rsidRPr="00D83A7C">
        <w:t xml:space="preserve">w sprawach opiekuńczo-wychowawczych w Gminie Żelechlinek z podziałem </w:t>
      </w:r>
      <w:r>
        <w:br/>
      </w:r>
      <w:r w:rsidRPr="00D83A7C">
        <w:t>na sołectwa na koniec 2016 roku</w:t>
      </w:r>
      <w:r>
        <w:tab/>
      </w:r>
      <w:r>
        <w:tab/>
      </w:r>
      <w:r>
        <w:tab/>
      </w:r>
      <w:r>
        <w:tab/>
      </w:r>
      <w:r>
        <w:tab/>
      </w:r>
      <w:r>
        <w:tab/>
      </w:r>
      <w:r>
        <w:tab/>
      </w:r>
      <w:r>
        <w:tab/>
        <w:t>14</w:t>
      </w:r>
    </w:p>
    <w:p w:rsidR="00A310B2" w:rsidRDefault="00A310B2" w:rsidP="00377F58">
      <w:r>
        <w:t>Tabela 10</w:t>
      </w:r>
      <w:r w:rsidRPr="00D83A7C">
        <w:t xml:space="preserve">. Liczba dzieci objętych dożywianiem w Gminie Żelechlinek z podziałem </w:t>
      </w:r>
      <w:r>
        <w:br/>
      </w:r>
      <w:r w:rsidRPr="00D83A7C">
        <w:t>na sołectwa na koniec 2016 roku</w:t>
      </w:r>
      <w:r>
        <w:tab/>
      </w:r>
      <w:r>
        <w:tab/>
      </w:r>
      <w:r>
        <w:tab/>
      </w:r>
      <w:r>
        <w:tab/>
      </w:r>
      <w:r>
        <w:tab/>
      </w:r>
      <w:r>
        <w:tab/>
      </w:r>
      <w:r>
        <w:tab/>
      </w:r>
      <w:r>
        <w:tab/>
        <w:t>15</w:t>
      </w:r>
    </w:p>
    <w:p w:rsidR="00A310B2" w:rsidRDefault="00A310B2" w:rsidP="00377F58">
      <w:pPr>
        <w:jc w:val="both"/>
      </w:pPr>
      <w:r>
        <w:t>Tabela 11. Wyniki sprawdzianu szóstoklasistów w Zespole Szkół w Żelechlinku</w:t>
      </w:r>
      <w:r>
        <w:tab/>
      </w:r>
      <w:r>
        <w:tab/>
      </w:r>
      <w:r>
        <w:tab/>
        <w:t>16</w:t>
      </w:r>
    </w:p>
    <w:p w:rsidR="00A310B2" w:rsidRDefault="00A310B2" w:rsidP="00377F58">
      <w:pPr>
        <w:jc w:val="both"/>
      </w:pPr>
      <w:r>
        <w:t>Tabela 12. Wyniki egzaminu gimnazjalnego w Zespole Szkół w Żelechlinku</w:t>
      </w:r>
      <w:r>
        <w:tab/>
      </w:r>
      <w:r>
        <w:tab/>
      </w:r>
      <w:r>
        <w:tab/>
        <w:t>17</w:t>
      </w:r>
    </w:p>
    <w:p w:rsidR="00A310B2" w:rsidRDefault="00A310B2" w:rsidP="00377F58">
      <w:r w:rsidRPr="00D83A7C">
        <w:t xml:space="preserve">Tabela 13. Liczba uczniów szkoły podstawowej i gimnazjum w Żelechlinku </w:t>
      </w:r>
      <w:r>
        <w:br/>
      </w:r>
      <w:r w:rsidRPr="00D83A7C">
        <w:t xml:space="preserve">sprawiających kłopoty wychowawcze oraz mających problemy w nauce </w:t>
      </w:r>
      <w:r>
        <w:br/>
      </w:r>
      <w:r w:rsidRPr="00D83A7C">
        <w:t>w roku szkolnym 2015/2016 roku</w:t>
      </w:r>
      <w:r>
        <w:tab/>
      </w:r>
      <w:r>
        <w:tab/>
      </w:r>
      <w:r>
        <w:tab/>
      </w:r>
      <w:r>
        <w:tab/>
      </w:r>
      <w:r>
        <w:tab/>
      </w:r>
      <w:r>
        <w:tab/>
      </w:r>
      <w:r>
        <w:tab/>
      </w:r>
      <w:r>
        <w:tab/>
        <w:t>17</w:t>
      </w:r>
    </w:p>
    <w:p w:rsidR="00A310B2" w:rsidRDefault="00A310B2" w:rsidP="00377F58">
      <w:r>
        <w:t xml:space="preserve">Tabela 14. Okręgi i frekwencja wyborcza w wyborach do Sejmu i Senatu w gminie </w:t>
      </w:r>
      <w:r>
        <w:br/>
        <w:t>Żelechlinek w 2015 roku</w:t>
      </w:r>
      <w:r>
        <w:tab/>
      </w:r>
      <w:r>
        <w:tab/>
      </w:r>
      <w:r>
        <w:tab/>
      </w:r>
      <w:r>
        <w:tab/>
      </w:r>
      <w:r>
        <w:tab/>
      </w:r>
      <w:r>
        <w:tab/>
      </w:r>
      <w:r>
        <w:tab/>
      </w:r>
      <w:r>
        <w:tab/>
      </w:r>
      <w:r>
        <w:tab/>
        <w:t>18</w:t>
      </w:r>
    </w:p>
    <w:p w:rsidR="00A310B2" w:rsidRDefault="00A310B2" w:rsidP="00377F58">
      <w:pPr>
        <w:jc w:val="both"/>
      </w:pPr>
      <w:r>
        <w:t>Tabela 15. Przestępstwa stwierdzone w gminie Żelechlinek w latach 2013-2016</w:t>
      </w:r>
      <w:r>
        <w:tab/>
      </w:r>
      <w:r>
        <w:tab/>
      </w:r>
      <w:r>
        <w:tab/>
        <w:t>20</w:t>
      </w:r>
    </w:p>
    <w:p w:rsidR="00A310B2" w:rsidRDefault="00A310B2" w:rsidP="00377F58">
      <w:pPr>
        <w:jc w:val="both"/>
      </w:pPr>
      <w:r>
        <w:t>Tabela 16. Liczba przestępstw w gminie Żelechlinek z podziałem na sołectwa w roku 2016</w:t>
      </w:r>
      <w:r>
        <w:tab/>
        <w:t>21</w:t>
      </w:r>
    </w:p>
    <w:p w:rsidR="0076720E" w:rsidRDefault="0076720E" w:rsidP="00377F58">
      <w:r>
        <w:t xml:space="preserve">Tabela 17. Wskaźnika aktywności gospodarczej mieszkańców gminy Żelechlinek </w:t>
      </w:r>
      <w:r>
        <w:br/>
        <w:t>w latach 2013-2016</w:t>
      </w:r>
      <w:r>
        <w:tab/>
      </w:r>
      <w:r>
        <w:tab/>
      </w:r>
      <w:r>
        <w:tab/>
      </w:r>
      <w:r>
        <w:tab/>
      </w:r>
      <w:r>
        <w:tab/>
      </w:r>
      <w:r>
        <w:tab/>
      </w:r>
      <w:r>
        <w:tab/>
      </w:r>
      <w:r>
        <w:tab/>
      </w:r>
      <w:r>
        <w:tab/>
      </w:r>
      <w:r>
        <w:tab/>
        <w:t>22</w:t>
      </w:r>
    </w:p>
    <w:p w:rsidR="0076720E" w:rsidRDefault="0076720E" w:rsidP="00377F58">
      <w:r w:rsidRPr="00D83A7C">
        <w:t xml:space="preserve">Tabela 18. Liczba osób fizycznych prowadzących działalność gospodarczą </w:t>
      </w:r>
      <w:r w:rsidR="009136AF">
        <w:br/>
        <w:t xml:space="preserve">w gminie Żelechlinek </w:t>
      </w:r>
      <w:r>
        <w:t>z podziałem na sołectwa w 2016 roku</w:t>
      </w:r>
      <w:r w:rsidR="009136AF">
        <w:tab/>
      </w:r>
      <w:r w:rsidR="009136AF">
        <w:tab/>
      </w:r>
      <w:r w:rsidR="009136AF">
        <w:tab/>
      </w:r>
      <w:r w:rsidR="009136AF">
        <w:tab/>
      </w:r>
      <w:r w:rsidR="009136AF">
        <w:tab/>
        <w:t>22</w:t>
      </w:r>
    </w:p>
    <w:p w:rsidR="00AB6DEC" w:rsidRDefault="00AB6DEC" w:rsidP="00377F58">
      <w:r>
        <w:t xml:space="preserve">Tabela 19. Liczba zamkniętych lub zawieszonych podmiotów gospodarczych </w:t>
      </w:r>
      <w:r>
        <w:br/>
        <w:t xml:space="preserve">w gminie Żelechlinek </w:t>
      </w:r>
      <w:r>
        <w:t>z podziałem na sołectwa w 2016 roku</w:t>
      </w:r>
      <w:r>
        <w:tab/>
      </w:r>
      <w:r>
        <w:tab/>
      </w:r>
      <w:r>
        <w:tab/>
      </w:r>
      <w:r>
        <w:tab/>
      </w:r>
      <w:r>
        <w:tab/>
        <w:t>23</w:t>
      </w:r>
    </w:p>
    <w:p w:rsidR="00AB6DEC" w:rsidRDefault="00AB6DEC" w:rsidP="00377F58">
      <w:pPr>
        <w:jc w:val="both"/>
      </w:pPr>
      <w:r w:rsidRPr="00D83A7C">
        <w:t>Tabela 20. Stopa bezrobocia (%)w gminie Żelechlinek w latach 2006-2016</w:t>
      </w:r>
      <w:r>
        <w:tab/>
      </w:r>
      <w:r>
        <w:tab/>
      </w:r>
      <w:r>
        <w:tab/>
        <w:t>24</w:t>
      </w:r>
    </w:p>
    <w:p w:rsidR="00AB6DEC" w:rsidRDefault="00AB6DEC" w:rsidP="00377F58">
      <w:r w:rsidRPr="00D83A7C">
        <w:t xml:space="preserve">Tabela 21. Liczba osób bezrobotnych w Gminie Żelechlinek z podziałem </w:t>
      </w:r>
      <w:r>
        <w:br/>
      </w:r>
      <w:r w:rsidRPr="00D83A7C">
        <w:t xml:space="preserve">na sołectwa na koniec 2016 </w:t>
      </w:r>
      <w:r>
        <w:t>roku</w:t>
      </w:r>
      <w:r>
        <w:tab/>
      </w:r>
      <w:r>
        <w:tab/>
      </w:r>
      <w:r>
        <w:tab/>
      </w:r>
      <w:r>
        <w:tab/>
      </w:r>
      <w:r>
        <w:tab/>
      </w:r>
      <w:r>
        <w:tab/>
      </w:r>
      <w:r>
        <w:tab/>
      </w:r>
      <w:r>
        <w:tab/>
        <w:t>25</w:t>
      </w:r>
    </w:p>
    <w:p w:rsidR="00B230AA" w:rsidRDefault="00B230AA" w:rsidP="00377F58">
      <w:r>
        <w:t xml:space="preserve">Tabela 22. Liczba osób korzystających z pomocy społecznej z tytułu bezrobocia </w:t>
      </w:r>
      <w:r>
        <w:br/>
        <w:t xml:space="preserve">w Gminie Żelechlinek </w:t>
      </w:r>
      <w:r>
        <w:t>z podziałem na sołectwa na koniec 2016 roku</w:t>
      </w:r>
      <w:r>
        <w:tab/>
      </w:r>
      <w:r>
        <w:tab/>
      </w:r>
      <w:r>
        <w:tab/>
      </w:r>
      <w:r>
        <w:tab/>
        <w:t>26</w:t>
      </w:r>
    </w:p>
    <w:p w:rsidR="00792B9C" w:rsidRDefault="00792B9C" w:rsidP="00377F58">
      <w:pPr>
        <w:jc w:val="both"/>
      </w:pPr>
      <w:r>
        <w:lastRenderedPageBreak/>
        <w:t>Tabela 23. Wykaz i stan dróg powiatowych na terenie gminy Żelechlinek</w:t>
      </w:r>
      <w:r>
        <w:tab/>
      </w:r>
      <w:r>
        <w:tab/>
      </w:r>
      <w:r>
        <w:tab/>
        <w:t>29</w:t>
      </w:r>
    </w:p>
    <w:p w:rsidR="00792B9C" w:rsidRDefault="00792B9C" w:rsidP="00377F58">
      <w:pPr>
        <w:jc w:val="both"/>
      </w:pPr>
      <w:r w:rsidRPr="00D83A7C">
        <w:t>Tabela 24. Stan dróg w gminie Żelechlinek na koniec 2016 roku</w:t>
      </w:r>
      <w:r>
        <w:tab/>
      </w:r>
      <w:r>
        <w:tab/>
      </w:r>
      <w:r>
        <w:tab/>
      </w:r>
      <w:r>
        <w:tab/>
      </w:r>
      <w:r>
        <w:tab/>
        <w:t>30</w:t>
      </w:r>
    </w:p>
    <w:p w:rsidR="00792B9C" w:rsidRDefault="00792B9C" w:rsidP="00377F58">
      <w:r w:rsidRPr="00D83A7C">
        <w:t>Tabela 25. Podsumowanie występowania negatywnych zjawisk w gminie Żelechlinek</w:t>
      </w:r>
      <w:r>
        <w:br/>
      </w:r>
      <w:r w:rsidRPr="00D83A7C">
        <w:t xml:space="preserve"> – sfera społeczna</w:t>
      </w:r>
      <w:r>
        <w:tab/>
      </w:r>
      <w:r>
        <w:tab/>
      </w:r>
      <w:r>
        <w:tab/>
      </w:r>
      <w:r>
        <w:tab/>
      </w:r>
      <w:r>
        <w:tab/>
      </w:r>
      <w:r>
        <w:tab/>
      </w:r>
      <w:r>
        <w:tab/>
      </w:r>
      <w:r>
        <w:tab/>
      </w:r>
      <w:r>
        <w:tab/>
      </w:r>
      <w:r>
        <w:tab/>
        <w:t>33</w:t>
      </w:r>
    </w:p>
    <w:p w:rsidR="00792B9C" w:rsidRDefault="00792B9C" w:rsidP="00377F58">
      <w:r>
        <w:t xml:space="preserve">Tabela 26. Podsumowanie występowania negatywnych zjawisk w gminie Żelechlinek </w:t>
      </w:r>
      <w:r>
        <w:br/>
      </w:r>
      <w:r>
        <w:t>– sfera gospodarcza, środowiskowa, funkcjonalno-przestrzenna i techniczna</w:t>
      </w:r>
      <w:r>
        <w:tab/>
      </w:r>
      <w:r>
        <w:tab/>
      </w:r>
      <w:r>
        <w:tab/>
        <w:t>34</w:t>
      </w:r>
    </w:p>
    <w:p w:rsidR="00617978" w:rsidRPr="00D83A7C" w:rsidRDefault="00617978" w:rsidP="00377F58">
      <w:r w:rsidRPr="00D83A7C">
        <w:t xml:space="preserve">Tabela 27. Przyczyny objęcia pomocą społeczną mieszkańców sołectwa Żelechlinek </w:t>
      </w:r>
      <w:r>
        <w:br/>
      </w:r>
      <w:r w:rsidRPr="00D83A7C">
        <w:t>w 2016 roku</w:t>
      </w:r>
      <w:r>
        <w:tab/>
      </w:r>
      <w:r>
        <w:tab/>
      </w:r>
      <w:r>
        <w:tab/>
      </w:r>
      <w:r>
        <w:tab/>
      </w:r>
      <w:r>
        <w:tab/>
      </w:r>
      <w:r>
        <w:tab/>
      </w:r>
      <w:r>
        <w:tab/>
      </w:r>
      <w:r>
        <w:tab/>
      </w:r>
      <w:r>
        <w:tab/>
      </w:r>
      <w:r>
        <w:tab/>
      </w:r>
      <w:r>
        <w:tab/>
        <w:t>36</w:t>
      </w:r>
    </w:p>
    <w:p w:rsidR="002260FF" w:rsidRDefault="002260FF" w:rsidP="00377F58">
      <w:pPr>
        <w:jc w:val="both"/>
      </w:pPr>
      <w:r>
        <w:t>Tabela 28. Karta projektu rewitalizacyjnego „Aktywizacja osób bezrobotnych”</w:t>
      </w:r>
      <w:r>
        <w:tab/>
      </w:r>
      <w:r>
        <w:tab/>
      </w:r>
      <w:r>
        <w:tab/>
        <w:t>47</w:t>
      </w:r>
    </w:p>
    <w:p w:rsidR="002260FF" w:rsidRDefault="002260FF" w:rsidP="00377F58">
      <w:pPr>
        <w:jc w:val="both"/>
      </w:pPr>
      <w:r>
        <w:t>Tabela 29. Karta projektu rewitalizacyjnego „Rewitalizacja centrum Żelechlinka</w:t>
      </w:r>
      <w:r>
        <w:t>”</w:t>
      </w:r>
      <w:r>
        <w:tab/>
      </w:r>
      <w:r>
        <w:tab/>
        <w:t>49</w:t>
      </w:r>
    </w:p>
    <w:p w:rsidR="002260FF" w:rsidRDefault="002260FF" w:rsidP="00377F58">
      <w:r>
        <w:t xml:space="preserve">Tabela 30. Karta projektu rewitalizacyjnego „Zagospodarowanie terenu przy scenie </w:t>
      </w:r>
      <w:r>
        <w:br/>
        <w:t xml:space="preserve">letniej </w:t>
      </w:r>
      <w:r>
        <w:t>w Żelechlinku”</w:t>
      </w:r>
      <w:r>
        <w:tab/>
      </w:r>
      <w:r>
        <w:tab/>
      </w:r>
      <w:r>
        <w:tab/>
      </w:r>
      <w:r>
        <w:tab/>
      </w:r>
      <w:r>
        <w:tab/>
      </w:r>
      <w:r>
        <w:tab/>
      </w:r>
      <w:r>
        <w:tab/>
      </w:r>
      <w:r>
        <w:tab/>
      </w:r>
      <w:r>
        <w:tab/>
      </w:r>
      <w:r>
        <w:tab/>
        <w:t>51</w:t>
      </w:r>
    </w:p>
    <w:p w:rsidR="002260FF" w:rsidRDefault="002260FF" w:rsidP="00377F58">
      <w:r>
        <w:t xml:space="preserve">Tabela 31. Karta projektu rewitalizacyjnego „Przebudowa i remont budynku </w:t>
      </w:r>
      <w:r>
        <w:br/>
      </w:r>
      <w:r>
        <w:t>OSP w Żelechlinku”</w:t>
      </w:r>
      <w:r>
        <w:tab/>
      </w:r>
      <w:r>
        <w:tab/>
      </w:r>
      <w:r>
        <w:tab/>
      </w:r>
      <w:r>
        <w:tab/>
      </w:r>
      <w:r>
        <w:tab/>
      </w:r>
      <w:r>
        <w:tab/>
      </w:r>
      <w:r>
        <w:tab/>
      </w:r>
      <w:r>
        <w:tab/>
      </w:r>
      <w:r>
        <w:tab/>
      </w:r>
      <w:r>
        <w:tab/>
        <w:t>52</w:t>
      </w:r>
    </w:p>
    <w:p w:rsidR="002260FF" w:rsidRDefault="002260FF" w:rsidP="00377F58">
      <w:pPr>
        <w:jc w:val="both"/>
      </w:pPr>
      <w:r>
        <w:t>Tabela 32. Karta projektu rewitalizacyjnego „Targowisko”</w:t>
      </w:r>
      <w:r>
        <w:tab/>
      </w:r>
      <w:r>
        <w:tab/>
      </w:r>
      <w:r>
        <w:tab/>
      </w:r>
      <w:r>
        <w:tab/>
      </w:r>
      <w:r>
        <w:tab/>
        <w:t>54</w:t>
      </w:r>
    </w:p>
    <w:p w:rsidR="002260FF" w:rsidRDefault="002260FF" w:rsidP="00377F58">
      <w:r>
        <w:t xml:space="preserve">Tabela 33. Karta projektu rewitalizacyjnego „Rewitalizacja zabytkowego kościoła </w:t>
      </w:r>
      <w:r w:rsidR="00B35BBF">
        <w:br/>
        <w:t>p.w. Św. Bartłomieja”</w:t>
      </w:r>
      <w:r w:rsidR="00B35BBF">
        <w:tab/>
      </w:r>
      <w:r w:rsidR="00B35BBF">
        <w:tab/>
      </w:r>
      <w:r w:rsidR="00B35BBF">
        <w:tab/>
      </w:r>
      <w:r w:rsidR="00B35BBF">
        <w:tab/>
      </w:r>
      <w:r w:rsidR="00B35BBF">
        <w:tab/>
      </w:r>
      <w:r w:rsidR="00B35BBF">
        <w:tab/>
      </w:r>
      <w:r w:rsidR="00B35BBF">
        <w:tab/>
      </w:r>
      <w:r w:rsidR="00B35BBF">
        <w:tab/>
      </w:r>
      <w:r w:rsidR="00B35BBF">
        <w:tab/>
      </w:r>
      <w:r w:rsidR="00B35BBF">
        <w:tab/>
        <w:t>56</w:t>
      </w:r>
    </w:p>
    <w:p w:rsidR="00B35BBF" w:rsidRDefault="00B35BBF" w:rsidP="00377F58">
      <w:pPr>
        <w:jc w:val="both"/>
      </w:pPr>
      <w:r>
        <w:t xml:space="preserve">Tabela 34. Karta projektu rewitalizacyjnego „Remont i przebudowa domu parafialnego” </w:t>
      </w:r>
      <w:r>
        <w:tab/>
        <w:t>57</w:t>
      </w:r>
    </w:p>
    <w:p w:rsidR="00C43980" w:rsidRDefault="00C43980" w:rsidP="00377F58">
      <w:pPr>
        <w:jc w:val="both"/>
      </w:pPr>
      <w:r>
        <w:t xml:space="preserve">Tabela 35. Komplementarność projektów podstawowych i uzupełniających </w:t>
      </w:r>
      <w:r>
        <w:tab/>
      </w:r>
      <w:r>
        <w:tab/>
      </w:r>
      <w:r>
        <w:tab/>
        <w:t>58</w:t>
      </w:r>
    </w:p>
    <w:p w:rsidR="00305A77" w:rsidRDefault="00305A77" w:rsidP="00377F58">
      <w:pPr>
        <w:jc w:val="both"/>
      </w:pPr>
      <w:r>
        <w:t>Tabela 36. Indykatywne ramy finansowe dla podstawowych projektów rewitalizacyjnych</w:t>
      </w:r>
      <w:r>
        <w:tab/>
        <w:t>64</w:t>
      </w:r>
    </w:p>
    <w:p w:rsidR="00377F58" w:rsidRDefault="00377F58" w:rsidP="00377F58">
      <w:pPr>
        <w:jc w:val="both"/>
      </w:pPr>
      <w:r>
        <w:t>Tabela 37. Indykatywne ramy finansowe dla uzupełniających projektów rewitalizacyjnych</w:t>
      </w:r>
      <w:r>
        <w:tab/>
        <w:t>66</w:t>
      </w:r>
    </w:p>
    <w:p w:rsidR="00377F58" w:rsidRDefault="00377F58" w:rsidP="00377F58">
      <w:pPr>
        <w:pStyle w:val="Tabpo10"/>
        <w:spacing w:after="160" w:line="276" w:lineRule="auto"/>
        <w:ind w:left="0" w:firstLine="0"/>
        <w:jc w:val="left"/>
        <w:rPr>
          <w:rFonts w:asciiTheme="minorHAnsi" w:hAnsiTheme="minorHAnsi" w:cstheme="minorHAnsi"/>
          <w:b w:val="0"/>
        </w:rPr>
      </w:pPr>
      <w:r>
        <w:rPr>
          <w:rFonts w:asciiTheme="minorHAnsi" w:hAnsiTheme="minorHAnsi" w:cstheme="minorHAnsi"/>
          <w:b w:val="0"/>
        </w:rPr>
        <w:t>Tabela 38</w:t>
      </w:r>
      <w:r w:rsidRPr="00504668">
        <w:rPr>
          <w:rFonts w:asciiTheme="minorHAnsi" w:hAnsiTheme="minorHAnsi" w:cstheme="minorHAnsi"/>
          <w:b w:val="0"/>
        </w:rPr>
        <w:t xml:space="preserve">. Konsultacje społeczne związane z realizacją projektu opracowania </w:t>
      </w:r>
      <w:r>
        <w:rPr>
          <w:rFonts w:asciiTheme="minorHAnsi" w:hAnsiTheme="minorHAnsi" w:cstheme="minorHAnsi"/>
          <w:b w:val="0"/>
        </w:rPr>
        <w:br/>
      </w:r>
      <w:r w:rsidRPr="00504668">
        <w:rPr>
          <w:rFonts w:asciiTheme="minorHAnsi" w:hAnsiTheme="minorHAnsi" w:cstheme="minorHAnsi"/>
          <w:b w:val="0"/>
        </w:rPr>
        <w:t>Programu Rewitalizacji</w:t>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r>
      <w:r>
        <w:rPr>
          <w:rFonts w:asciiTheme="minorHAnsi" w:hAnsiTheme="minorHAnsi" w:cstheme="minorHAnsi"/>
          <w:b w:val="0"/>
        </w:rPr>
        <w:tab/>
        <w:t>68</w:t>
      </w:r>
    </w:p>
    <w:p w:rsidR="00377F58" w:rsidRDefault="00377F58" w:rsidP="00377F58">
      <w:r>
        <w:t>Tabela 39</w:t>
      </w:r>
      <w:r>
        <w:t>. Wskaźniki realizacji założonych produktów i rezultatów</w:t>
      </w:r>
      <w:r>
        <w:tab/>
      </w:r>
      <w:r>
        <w:tab/>
      </w:r>
      <w:r>
        <w:tab/>
      </w:r>
      <w:r>
        <w:tab/>
        <w:t>70</w:t>
      </w:r>
    </w:p>
    <w:p w:rsidR="00377F58" w:rsidRPr="00504668" w:rsidRDefault="00377F58" w:rsidP="00377F58">
      <w:pPr>
        <w:pStyle w:val="Tabpo10"/>
        <w:spacing w:line="276" w:lineRule="auto"/>
        <w:ind w:left="0" w:firstLine="0"/>
        <w:jc w:val="left"/>
        <w:rPr>
          <w:rStyle w:val="contentbox"/>
          <w:rFonts w:asciiTheme="minorHAnsi" w:hAnsiTheme="minorHAnsi" w:cstheme="minorHAnsi"/>
          <w:b w:val="0"/>
        </w:rPr>
      </w:pPr>
    </w:p>
    <w:p w:rsidR="00377F58" w:rsidRDefault="00377F58" w:rsidP="00377F58">
      <w:pPr>
        <w:jc w:val="both"/>
      </w:pPr>
    </w:p>
    <w:p w:rsidR="00C43980" w:rsidRPr="009736CD" w:rsidRDefault="00C43980" w:rsidP="00B35BBF">
      <w:pPr>
        <w:jc w:val="both"/>
        <w:rPr>
          <w:rFonts w:ascii="Calibri" w:eastAsia="Times New Roman" w:hAnsi="Calibri" w:cs="Times New Roman"/>
          <w:b/>
          <w:color w:val="A6A6A6"/>
          <w:szCs w:val="20"/>
          <w:lang w:eastAsia="pl-PL"/>
        </w:rPr>
      </w:pPr>
    </w:p>
    <w:p w:rsidR="00B35BBF" w:rsidRPr="009736CD" w:rsidRDefault="00B35BBF" w:rsidP="00B35BBF">
      <w:pPr>
        <w:rPr>
          <w:rFonts w:ascii="Calibri" w:eastAsia="Times New Roman" w:hAnsi="Calibri" w:cs="Times New Roman"/>
          <w:b/>
          <w:color w:val="A6A6A6"/>
          <w:szCs w:val="20"/>
          <w:lang w:eastAsia="pl-PL"/>
        </w:rPr>
      </w:pPr>
    </w:p>
    <w:p w:rsidR="002260FF" w:rsidRDefault="002260FF" w:rsidP="002260FF">
      <w:pPr>
        <w:jc w:val="both"/>
      </w:pPr>
    </w:p>
    <w:p w:rsidR="002260FF" w:rsidRDefault="002260FF" w:rsidP="002260FF"/>
    <w:p w:rsidR="002260FF" w:rsidRDefault="002260FF" w:rsidP="002260FF"/>
    <w:p w:rsidR="002260FF" w:rsidRDefault="002260FF" w:rsidP="002260FF">
      <w:pPr>
        <w:jc w:val="both"/>
      </w:pPr>
    </w:p>
    <w:p w:rsidR="002260FF" w:rsidRDefault="002260FF" w:rsidP="002260FF">
      <w:pPr>
        <w:jc w:val="both"/>
      </w:pPr>
    </w:p>
    <w:p w:rsidR="00D83A7C" w:rsidRDefault="00D83A7C" w:rsidP="00D83A7C">
      <w:pPr>
        <w:rPr>
          <w:b/>
        </w:rPr>
      </w:pPr>
      <w:r>
        <w:rPr>
          <w:b/>
        </w:rPr>
        <w:lastRenderedPageBreak/>
        <w:t>SPIS RYSUNKÓW</w:t>
      </w:r>
    </w:p>
    <w:p w:rsidR="00D83A7C" w:rsidRDefault="00D83A7C" w:rsidP="00377F58">
      <w:pPr>
        <w:spacing w:after="120"/>
        <w:jc w:val="both"/>
      </w:pPr>
      <w:r>
        <w:t>Ryc. 1. Położenie gminy Żelechlinek w powiecie tomaszowskim</w:t>
      </w:r>
      <w:r>
        <w:tab/>
      </w:r>
      <w:r>
        <w:tab/>
      </w:r>
      <w:r>
        <w:tab/>
      </w:r>
      <w:r>
        <w:tab/>
      </w:r>
      <w:r w:rsidR="0065754B">
        <w:tab/>
        <w:t>5</w:t>
      </w:r>
    </w:p>
    <w:p w:rsidR="00C61998" w:rsidRDefault="00C61998" w:rsidP="00377F58">
      <w:pPr>
        <w:spacing w:after="120"/>
        <w:jc w:val="both"/>
      </w:pPr>
      <w:r>
        <w:t xml:space="preserve">Ryc. 2. </w:t>
      </w:r>
      <w:r w:rsidR="0065754B">
        <w:t>Mapa gminy Żelechlinek</w:t>
      </w:r>
      <w:r w:rsidR="0065754B">
        <w:tab/>
      </w:r>
      <w:r w:rsidR="0065754B">
        <w:tab/>
      </w:r>
      <w:r w:rsidR="0065754B">
        <w:tab/>
      </w:r>
      <w:r w:rsidR="0065754B">
        <w:tab/>
      </w:r>
      <w:r w:rsidR="0065754B">
        <w:tab/>
      </w:r>
      <w:r w:rsidR="0065754B">
        <w:tab/>
      </w:r>
      <w:r w:rsidR="0065754B">
        <w:tab/>
      </w:r>
      <w:r w:rsidR="0065754B">
        <w:tab/>
      </w:r>
      <w:r w:rsidR="0065754B">
        <w:tab/>
        <w:t>6</w:t>
      </w:r>
    </w:p>
    <w:p w:rsidR="00617978" w:rsidRDefault="00617978" w:rsidP="00377F58">
      <w:pPr>
        <w:spacing w:after="120"/>
        <w:jc w:val="both"/>
      </w:pPr>
      <w:r>
        <w:t>Ryc. 3. Obszar zdegradowany gminy Żelechlinek – sołectwo Żelechlinek</w:t>
      </w:r>
      <w:r>
        <w:tab/>
      </w:r>
      <w:r>
        <w:tab/>
      </w:r>
      <w:r>
        <w:tab/>
      </w:r>
      <w:r>
        <w:tab/>
        <w:t>35</w:t>
      </w:r>
    </w:p>
    <w:p w:rsidR="00617978" w:rsidRDefault="00617978" w:rsidP="00377F58">
      <w:pPr>
        <w:spacing w:after="120"/>
        <w:jc w:val="both"/>
      </w:pPr>
      <w:r>
        <w:t>Ryc. 4. Obszar rewitalizacji w gminie Żelechlinek – miejscowość Żelechlinek</w:t>
      </w:r>
      <w:r>
        <w:tab/>
      </w:r>
      <w:r>
        <w:tab/>
      </w:r>
      <w:r>
        <w:tab/>
        <w:t>39</w:t>
      </w:r>
    </w:p>
    <w:p w:rsidR="00617978" w:rsidRDefault="00617978" w:rsidP="00617978">
      <w:pPr>
        <w:spacing w:after="0"/>
        <w:jc w:val="both"/>
      </w:pPr>
    </w:p>
    <w:p w:rsidR="00C61998" w:rsidRDefault="00C61998" w:rsidP="00C61998">
      <w:pPr>
        <w:spacing w:after="0"/>
        <w:jc w:val="both"/>
      </w:pPr>
    </w:p>
    <w:p w:rsidR="00C61998" w:rsidRDefault="00C61998" w:rsidP="00D83A7C">
      <w:pPr>
        <w:jc w:val="both"/>
      </w:pPr>
    </w:p>
    <w:p w:rsidR="00C61998" w:rsidRDefault="00C61998" w:rsidP="00D83A7C">
      <w:pPr>
        <w:jc w:val="both"/>
      </w:pPr>
    </w:p>
    <w:p w:rsidR="00D83A7C" w:rsidRDefault="00D83A7C" w:rsidP="00D422CA"/>
    <w:sectPr w:rsidR="00D83A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BCF" w:rsidRDefault="00F47BCF" w:rsidP="00DB0626">
      <w:pPr>
        <w:spacing w:after="0" w:line="240" w:lineRule="auto"/>
      </w:pPr>
      <w:r>
        <w:separator/>
      </w:r>
    </w:p>
  </w:endnote>
  <w:endnote w:type="continuationSeparator" w:id="0">
    <w:p w:rsidR="00F47BCF" w:rsidRDefault="00F47BCF" w:rsidP="00DB0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Liberation Serif">
    <w:altName w:val="Times New Roman"/>
    <w:charset w:val="EE"/>
    <w:family w:val="roman"/>
    <w:pitch w:val="variable"/>
  </w:font>
  <w:font w:name="Helvetica">
    <w:panose1 w:val="020B0604020202020204"/>
    <w:charset w:val="EE"/>
    <w:family w:val="swiss"/>
    <w:pitch w:val="variable"/>
    <w:sig w:usb0="E0002EFF" w:usb1="C0007843" w:usb2="00000009" w:usb3="00000000" w:csb0="000001FF" w:csb1="00000000"/>
  </w:font>
  <w:font w:name="CIDFont+F1">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298830"/>
      <w:docPartObj>
        <w:docPartGallery w:val="Page Numbers (Bottom of Page)"/>
        <w:docPartUnique/>
      </w:docPartObj>
    </w:sdtPr>
    <w:sdtContent>
      <w:p w:rsidR="0076720E" w:rsidRDefault="0076720E">
        <w:pPr>
          <w:pStyle w:val="Stopka"/>
          <w:jc w:val="right"/>
        </w:pPr>
        <w:r>
          <w:fldChar w:fldCharType="begin"/>
        </w:r>
        <w:r>
          <w:instrText>PAGE   \* MERGEFORMAT</w:instrText>
        </w:r>
        <w:r>
          <w:fldChar w:fldCharType="separate"/>
        </w:r>
        <w:r w:rsidR="000D3E45">
          <w:rPr>
            <w:noProof/>
          </w:rPr>
          <w:t>20</w:t>
        </w:r>
        <w:r>
          <w:fldChar w:fldCharType="end"/>
        </w:r>
      </w:p>
    </w:sdtContent>
  </w:sdt>
  <w:p w:rsidR="0076720E" w:rsidRDefault="007672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BCF" w:rsidRDefault="00F47BCF" w:rsidP="00DB0626">
      <w:pPr>
        <w:spacing w:after="0" w:line="240" w:lineRule="auto"/>
      </w:pPr>
      <w:r>
        <w:separator/>
      </w:r>
    </w:p>
  </w:footnote>
  <w:footnote w:type="continuationSeparator" w:id="0">
    <w:p w:rsidR="00F47BCF" w:rsidRDefault="00F47BCF" w:rsidP="00DB06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1B64"/>
    <w:multiLevelType w:val="hybridMultilevel"/>
    <w:tmpl w:val="0E844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2C47AF"/>
    <w:multiLevelType w:val="hybridMultilevel"/>
    <w:tmpl w:val="8FFAD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C0F42"/>
    <w:multiLevelType w:val="hybridMultilevel"/>
    <w:tmpl w:val="03BA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824986"/>
    <w:multiLevelType w:val="hybridMultilevel"/>
    <w:tmpl w:val="C8749D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C186C"/>
    <w:multiLevelType w:val="hybridMultilevel"/>
    <w:tmpl w:val="A45CFA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614CC4"/>
    <w:multiLevelType w:val="hybridMultilevel"/>
    <w:tmpl w:val="E2DA4CB4"/>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9C7E34"/>
    <w:multiLevelType w:val="hybridMultilevel"/>
    <w:tmpl w:val="C444F2A0"/>
    <w:lvl w:ilvl="0" w:tplc="4B568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FC400F"/>
    <w:multiLevelType w:val="hybridMultilevel"/>
    <w:tmpl w:val="6A8E4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A12E7B"/>
    <w:multiLevelType w:val="hybridMultilevel"/>
    <w:tmpl w:val="DC32E6FC"/>
    <w:lvl w:ilvl="0" w:tplc="CC5EF0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1177AC"/>
    <w:multiLevelType w:val="hybridMultilevel"/>
    <w:tmpl w:val="199E1F90"/>
    <w:lvl w:ilvl="0" w:tplc="A15A7F68">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EA04B5"/>
    <w:multiLevelType w:val="hybridMultilevel"/>
    <w:tmpl w:val="2DD470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51292"/>
    <w:multiLevelType w:val="hybridMultilevel"/>
    <w:tmpl w:val="1E8C3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0B63EB"/>
    <w:multiLevelType w:val="hybridMultilevel"/>
    <w:tmpl w:val="C108F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97689C"/>
    <w:multiLevelType w:val="hybridMultilevel"/>
    <w:tmpl w:val="D80A8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5F0953"/>
    <w:multiLevelType w:val="hybridMultilevel"/>
    <w:tmpl w:val="1360AA68"/>
    <w:lvl w:ilvl="0" w:tplc="E1D8AF0C">
      <w:start w:val="1"/>
      <w:numFmt w:val="decimal"/>
      <w:lvlText w:val="%1)"/>
      <w:lvlJc w:val="left"/>
      <w:pPr>
        <w:ind w:left="675" w:hanging="360"/>
      </w:pPr>
      <w:rPr>
        <w:rFonts w:hint="default"/>
        <w:b w:val="0"/>
      </w:rPr>
    </w:lvl>
    <w:lvl w:ilvl="1" w:tplc="04150019">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15" w15:restartNumberingAfterBreak="0">
    <w:nsid w:val="253A5C05"/>
    <w:multiLevelType w:val="hybridMultilevel"/>
    <w:tmpl w:val="7F9AAD48"/>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5B5635"/>
    <w:multiLevelType w:val="hybridMultilevel"/>
    <w:tmpl w:val="E0000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B81549"/>
    <w:multiLevelType w:val="hybridMultilevel"/>
    <w:tmpl w:val="59964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097EF5"/>
    <w:multiLevelType w:val="hybridMultilevel"/>
    <w:tmpl w:val="899CC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DD4A40"/>
    <w:multiLevelType w:val="hybridMultilevel"/>
    <w:tmpl w:val="89CA7FDC"/>
    <w:lvl w:ilvl="0" w:tplc="B9185B7C">
      <w:start w:val="1"/>
      <w:numFmt w:val="bullet"/>
      <w:lvlText w:val=""/>
      <w:lvlJc w:val="left"/>
      <w:pPr>
        <w:ind w:left="1038" w:hanging="360"/>
      </w:pPr>
      <w:rPr>
        <w:rFonts w:ascii="Symbol" w:hAnsi="Symbol" w:hint="default"/>
        <w:color w:val="auto"/>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0" w15:restartNumberingAfterBreak="0">
    <w:nsid w:val="30EF0D6B"/>
    <w:multiLevelType w:val="hybridMultilevel"/>
    <w:tmpl w:val="F14ED1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727410"/>
    <w:multiLevelType w:val="hybridMultilevel"/>
    <w:tmpl w:val="2B781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31CA0"/>
    <w:multiLevelType w:val="hybridMultilevel"/>
    <w:tmpl w:val="986A9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2109CE"/>
    <w:multiLevelType w:val="hybridMultilevel"/>
    <w:tmpl w:val="6FF81C0A"/>
    <w:lvl w:ilvl="0" w:tplc="145AFFC4">
      <w:start w:val="1"/>
      <w:numFmt w:val="decimal"/>
      <w:lvlText w:val="%1)"/>
      <w:lvlJc w:val="left"/>
      <w:pPr>
        <w:ind w:left="675" w:hanging="360"/>
      </w:pPr>
      <w:rPr>
        <w:rFonts w:hint="default"/>
        <w:b w:val="0"/>
      </w:rPr>
    </w:lvl>
    <w:lvl w:ilvl="1" w:tplc="04150019">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4" w15:restartNumberingAfterBreak="0">
    <w:nsid w:val="3BCF360A"/>
    <w:multiLevelType w:val="hybridMultilevel"/>
    <w:tmpl w:val="827A2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5E30B8"/>
    <w:multiLevelType w:val="multilevel"/>
    <w:tmpl w:val="A13E3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0A65AC"/>
    <w:multiLevelType w:val="hybridMultilevel"/>
    <w:tmpl w:val="71BC9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B60CD6"/>
    <w:multiLevelType w:val="hybridMultilevel"/>
    <w:tmpl w:val="433845B6"/>
    <w:lvl w:ilvl="0" w:tplc="04150001">
      <w:start w:val="1"/>
      <w:numFmt w:val="bullet"/>
      <w:lvlText w:val=""/>
      <w:lvlJc w:val="left"/>
      <w:pPr>
        <w:ind w:left="1138" w:hanging="360"/>
      </w:pPr>
      <w:rPr>
        <w:rFonts w:ascii="Symbol" w:hAnsi="Symbol" w:hint="default"/>
      </w:rPr>
    </w:lvl>
    <w:lvl w:ilvl="1" w:tplc="04150003" w:tentative="1">
      <w:start w:val="1"/>
      <w:numFmt w:val="bullet"/>
      <w:lvlText w:val="o"/>
      <w:lvlJc w:val="left"/>
      <w:pPr>
        <w:ind w:left="1858" w:hanging="360"/>
      </w:pPr>
      <w:rPr>
        <w:rFonts w:ascii="Courier New" w:hAnsi="Courier New" w:cs="Courier New" w:hint="default"/>
      </w:rPr>
    </w:lvl>
    <w:lvl w:ilvl="2" w:tplc="04150005" w:tentative="1">
      <w:start w:val="1"/>
      <w:numFmt w:val="bullet"/>
      <w:lvlText w:val=""/>
      <w:lvlJc w:val="left"/>
      <w:pPr>
        <w:ind w:left="2578" w:hanging="360"/>
      </w:pPr>
      <w:rPr>
        <w:rFonts w:ascii="Wingdings" w:hAnsi="Wingdings" w:hint="default"/>
      </w:rPr>
    </w:lvl>
    <w:lvl w:ilvl="3" w:tplc="04150001" w:tentative="1">
      <w:start w:val="1"/>
      <w:numFmt w:val="bullet"/>
      <w:lvlText w:val=""/>
      <w:lvlJc w:val="left"/>
      <w:pPr>
        <w:ind w:left="3298" w:hanging="360"/>
      </w:pPr>
      <w:rPr>
        <w:rFonts w:ascii="Symbol" w:hAnsi="Symbol" w:hint="default"/>
      </w:rPr>
    </w:lvl>
    <w:lvl w:ilvl="4" w:tplc="04150003" w:tentative="1">
      <w:start w:val="1"/>
      <w:numFmt w:val="bullet"/>
      <w:lvlText w:val="o"/>
      <w:lvlJc w:val="left"/>
      <w:pPr>
        <w:ind w:left="4018" w:hanging="360"/>
      </w:pPr>
      <w:rPr>
        <w:rFonts w:ascii="Courier New" w:hAnsi="Courier New" w:cs="Courier New" w:hint="default"/>
      </w:rPr>
    </w:lvl>
    <w:lvl w:ilvl="5" w:tplc="04150005" w:tentative="1">
      <w:start w:val="1"/>
      <w:numFmt w:val="bullet"/>
      <w:lvlText w:val=""/>
      <w:lvlJc w:val="left"/>
      <w:pPr>
        <w:ind w:left="4738" w:hanging="360"/>
      </w:pPr>
      <w:rPr>
        <w:rFonts w:ascii="Wingdings" w:hAnsi="Wingdings" w:hint="default"/>
      </w:rPr>
    </w:lvl>
    <w:lvl w:ilvl="6" w:tplc="04150001" w:tentative="1">
      <w:start w:val="1"/>
      <w:numFmt w:val="bullet"/>
      <w:lvlText w:val=""/>
      <w:lvlJc w:val="left"/>
      <w:pPr>
        <w:ind w:left="5458" w:hanging="360"/>
      </w:pPr>
      <w:rPr>
        <w:rFonts w:ascii="Symbol" w:hAnsi="Symbol" w:hint="default"/>
      </w:rPr>
    </w:lvl>
    <w:lvl w:ilvl="7" w:tplc="04150003" w:tentative="1">
      <w:start w:val="1"/>
      <w:numFmt w:val="bullet"/>
      <w:lvlText w:val="o"/>
      <w:lvlJc w:val="left"/>
      <w:pPr>
        <w:ind w:left="6178" w:hanging="360"/>
      </w:pPr>
      <w:rPr>
        <w:rFonts w:ascii="Courier New" w:hAnsi="Courier New" w:cs="Courier New" w:hint="default"/>
      </w:rPr>
    </w:lvl>
    <w:lvl w:ilvl="8" w:tplc="04150005" w:tentative="1">
      <w:start w:val="1"/>
      <w:numFmt w:val="bullet"/>
      <w:lvlText w:val=""/>
      <w:lvlJc w:val="left"/>
      <w:pPr>
        <w:ind w:left="6898" w:hanging="360"/>
      </w:pPr>
      <w:rPr>
        <w:rFonts w:ascii="Wingdings" w:hAnsi="Wingdings" w:hint="default"/>
      </w:rPr>
    </w:lvl>
  </w:abstractNum>
  <w:abstractNum w:abstractNumId="28" w15:restartNumberingAfterBreak="0">
    <w:nsid w:val="3F4334A1"/>
    <w:multiLevelType w:val="hybridMultilevel"/>
    <w:tmpl w:val="A9B06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0E55C64"/>
    <w:multiLevelType w:val="hybridMultilevel"/>
    <w:tmpl w:val="846A5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BA1BC1"/>
    <w:multiLevelType w:val="multilevel"/>
    <w:tmpl w:val="0415001D"/>
    <w:lvl w:ilvl="0">
      <w:start w:val="1"/>
      <w:numFmt w:val="decimal"/>
      <w:lvlText w:val="%1)"/>
      <w:lvlJc w:val="left"/>
      <w:pPr>
        <w:ind w:left="360" w:hanging="360"/>
      </w:pPr>
      <w:rPr>
        <w:rFonts w:hint="default"/>
        <w:b w:val="0"/>
        <w: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3F551CA"/>
    <w:multiLevelType w:val="hybridMultilevel"/>
    <w:tmpl w:val="0682E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241FC8"/>
    <w:multiLevelType w:val="hybridMultilevel"/>
    <w:tmpl w:val="E3967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64E5657"/>
    <w:multiLevelType w:val="hybridMultilevel"/>
    <w:tmpl w:val="05B2E0D4"/>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97970BA"/>
    <w:multiLevelType w:val="hybridMultilevel"/>
    <w:tmpl w:val="C82E18FC"/>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C4F33E0"/>
    <w:multiLevelType w:val="hybridMultilevel"/>
    <w:tmpl w:val="B6243B08"/>
    <w:lvl w:ilvl="0" w:tplc="7744C8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4A5335"/>
    <w:multiLevelType w:val="hybridMultilevel"/>
    <w:tmpl w:val="95EE3BFC"/>
    <w:lvl w:ilvl="0" w:tplc="89A88834">
      <w:start w:val="1"/>
      <w:numFmt w:val="decimal"/>
      <w:lvlText w:val="%1)"/>
      <w:lvlJc w:val="left"/>
      <w:pPr>
        <w:ind w:left="675" w:hanging="360"/>
      </w:pPr>
      <w:rPr>
        <w:rFonts w:hint="default"/>
        <w:b w:val="0"/>
      </w:rPr>
    </w:lvl>
    <w:lvl w:ilvl="1" w:tplc="04150019">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37" w15:restartNumberingAfterBreak="0">
    <w:nsid w:val="4E751EBD"/>
    <w:multiLevelType w:val="hybridMultilevel"/>
    <w:tmpl w:val="38D0CCC8"/>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EE743EB"/>
    <w:multiLevelType w:val="hybridMultilevel"/>
    <w:tmpl w:val="9DC4FCB8"/>
    <w:lvl w:ilvl="0" w:tplc="B5B6B2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0C536F"/>
    <w:multiLevelType w:val="hybridMultilevel"/>
    <w:tmpl w:val="258E240C"/>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F4840E7"/>
    <w:multiLevelType w:val="hybridMultilevel"/>
    <w:tmpl w:val="5B761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B9109A"/>
    <w:multiLevelType w:val="hybridMultilevel"/>
    <w:tmpl w:val="2F8467C0"/>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1D071B7"/>
    <w:multiLevelType w:val="hybridMultilevel"/>
    <w:tmpl w:val="844E2B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55C9525F"/>
    <w:multiLevelType w:val="hybridMultilevel"/>
    <w:tmpl w:val="A6188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69F4987"/>
    <w:multiLevelType w:val="hybridMultilevel"/>
    <w:tmpl w:val="0EE6F966"/>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7C444FA"/>
    <w:multiLevelType w:val="hybridMultilevel"/>
    <w:tmpl w:val="DD767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6E3A6B"/>
    <w:multiLevelType w:val="hybridMultilevel"/>
    <w:tmpl w:val="9024311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989297E"/>
    <w:multiLevelType w:val="hybridMultilevel"/>
    <w:tmpl w:val="EADCB44C"/>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AAC474F"/>
    <w:multiLevelType w:val="hybridMultilevel"/>
    <w:tmpl w:val="1F1E3C38"/>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BFA5145"/>
    <w:multiLevelType w:val="hybridMultilevel"/>
    <w:tmpl w:val="4BEE5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617CB9"/>
    <w:multiLevelType w:val="multilevel"/>
    <w:tmpl w:val="F6408D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5EDB3EDD"/>
    <w:multiLevelType w:val="hybridMultilevel"/>
    <w:tmpl w:val="1C74E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F50547"/>
    <w:multiLevelType w:val="hybridMultilevel"/>
    <w:tmpl w:val="0D666D2C"/>
    <w:lvl w:ilvl="0" w:tplc="E86ADE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6C2B60"/>
    <w:multiLevelType w:val="hybridMultilevel"/>
    <w:tmpl w:val="45F2B9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0C3525"/>
    <w:multiLevelType w:val="hybridMultilevel"/>
    <w:tmpl w:val="7818A8D8"/>
    <w:lvl w:ilvl="0" w:tplc="13529B0E">
      <w:start w:val="1"/>
      <w:numFmt w:val="decimal"/>
      <w:lvlText w:val="%1)"/>
      <w:lvlJc w:val="left"/>
      <w:pPr>
        <w:ind w:left="675" w:hanging="360"/>
      </w:pPr>
      <w:rPr>
        <w:rFonts w:hint="default"/>
        <w:b w:val="0"/>
      </w:rPr>
    </w:lvl>
    <w:lvl w:ilvl="1" w:tplc="04150019">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55" w15:restartNumberingAfterBreak="0">
    <w:nsid w:val="63613C4B"/>
    <w:multiLevelType w:val="hybridMultilevel"/>
    <w:tmpl w:val="8D86E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3519FE"/>
    <w:multiLevelType w:val="hybridMultilevel"/>
    <w:tmpl w:val="B524CF4A"/>
    <w:lvl w:ilvl="0" w:tplc="E23A67C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E90A79"/>
    <w:multiLevelType w:val="multilevel"/>
    <w:tmpl w:val="3D9C10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71B4AC8"/>
    <w:multiLevelType w:val="hybridMultilevel"/>
    <w:tmpl w:val="1C88F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B306F46"/>
    <w:multiLevelType w:val="hybridMultilevel"/>
    <w:tmpl w:val="31BAF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148212E"/>
    <w:multiLevelType w:val="hybridMultilevel"/>
    <w:tmpl w:val="44FCE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3997F5A"/>
    <w:multiLevelType w:val="hybridMultilevel"/>
    <w:tmpl w:val="792AB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80260B"/>
    <w:multiLevelType w:val="hybridMultilevel"/>
    <w:tmpl w:val="5906B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5AF0C43"/>
    <w:multiLevelType w:val="hybridMultilevel"/>
    <w:tmpl w:val="11D6A6E8"/>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8BC188D"/>
    <w:multiLevelType w:val="hybridMultilevel"/>
    <w:tmpl w:val="FF88D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95A3372"/>
    <w:multiLevelType w:val="hybridMultilevel"/>
    <w:tmpl w:val="AEDA885A"/>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B1A6321"/>
    <w:multiLevelType w:val="hybridMultilevel"/>
    <w:tmpl w:val="42F4E142"/>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B05200"/>
    <w:multiLevelType w:val="hybridMultilevel"/>
    <w:tmpl w:val="E256959A"/>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ED51617"/>
    <w:multiLevelType w:val="hybridMultilevel"/>
    <w:tmpl w:val="F4EA72D2"/>
    <w:lvl w:ilvl="0" w:tplc="B9185B7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2"/>
  </w:num>
  <w:num w:numId="2">
    <w:abstractNumId w:val="50"/>
  </w:num>
  <w:num w:numId="3">
    <w:abstractNumId w:val="21"/>
  </w:num>
  <w:num w:numId="4">
    <w:abstractNumId w:val="55"/>
  </w:num>
  <w:num w:numId="5">
    <w:abstractNumId w:val="35"/>
  </w:num>
  <w:num w:numId="6">
    <w:abstractNumId w:val="25"/>
  </w:num>
  <w:num w:numId="7">
    <w:abstractNumId w:val="57"/>
  </w:num>
  <w:num w:numId="8">
    <w:abstractNumId w:val="24"/>
  </w:num>
  <w:num w:numId="9">
    <w:abstractNumId w:val="53"/>
  </w:num>
  <w:num w:numId="10">
    <w:abstractNumId w:val="12"/>
  </w:num>
  <w:num w:numId="11">
    <w:abstractNumId w:val="4"/>
  </w:num>
  <w:num w:numId="12">
    <w:abstractNumId w:val="51"/>
  </w:num>
  <w:num w:numId="13">
    <w:abstractNumId w:val="61"/>
  </w:num>
  <w:num w:numId="14">
    <w:abstractNumId w:val="16"/>
  </w:num>
  <w:num w:numId="15">
    <w:abstractNumId w:val="0"/>
  </w:num>
  <w:num w:numId="16">
    <w:abstractNumId w:val="40"/>
  </w:num>
  <w:num w:numId="17">
    <w:abstractNumId w:val="2"/>
  </w:num>
  <w:num w:numId="18">
    <w:abstractNumId w:val="7"/>
  </w:num>
  <w:num w:numId="19">
    <w:abstractNumId w:val="45"/>
  </w:num>
  <w:num w:numId="20">
    <w:abstractNumId w:val="3"/>
  </w:num>
  <w:num w:numId="21">
    <w:abstractNumId w:val="59"/>
  </w:num>
  <w:num w:numId="22">
    <w:abstractNumId w:val="22"/>
  </w:num>
  <w:num w:numId="23">
    <w:abstractNumId w:val="18"/>
  </w:num>
  <w:num w:numId="24">
    <w:abstractNumId w:val="11"/>
  </w:num>
  <w:num w:numId="25">
    <w:abstractNumId w:val="31"/>
  </w:num>
  <w:num w:numId="26">
    <w:abstractNumId w:val="28"/>
  </w:num>
  <w:num w:numId="27">
    <w:abstractNumId w:val="62"/>
  </w:num>
  <w:num w:numId="28">
    <w:abstractNumId w:val="29"/>
  </w:num>
  <w:num w:numId="29">
    <w:abstractNumId w:val="17"/>
  </w:num>
  <w:num w:numId="30">
    <w:abstractNumId w:val="26"/>
  </w:num>
  <w:num w:numId="31">
    <w:abstractNumId w:val="60"/>
  </w:num>
  <w:num w:numId="32">
    <w:abstractNumId w:val="9"/>
  </w:num>
  <w:num w:numId="33">
    <w:abstractNumId w:val="30"/>
  </w:num>
  <w:num w:numId="34">
    <w:abstractNumId w:val="8"/>
  </w:num>
  <w:num w:numId="35">
    <w:abstractNumId w:val="10"/>
  </w:num>
  <w:num w:numId="36">
    <w:abstractNumId w:val="49"/>
  </w:num>
  <w:num w:numId="37">
    <w:abstractNumId w:val="13"/>
  </w:num>
  <w:num w:numId="38">
    <w:abstractNumId w:val="20"/>
  </w:num>
  <w:num w:numId="39">
    <w:abstractNumId w:val="46"/>
  </w:num>
  <w:num w:numId="40">
    <w:abstractNumId w:val="32"/>
  </w:num>
  <w:num w:numId="41">
    <w:abstractNumId w:val="58"/>
  </w:num>
  <w:num w:numId="42">
    <w:abstractNumId w:val="6"/>
  </w:num>
  <w:num w:numId="43">
    <w:abstractNumId w:val="42"/>
  </w:num>
  <w:num w:numId="44">
    <w:abstractNumId w:val="27"/>
  </w:num>
  <w:num w:numId="45">
    <w:abstractNumId w:val="64"/>
  </w:num>
  <w:num w:numId="46">
    <w:abstractNumId w:val="56"/>
  </w:num>
  <w:num w:numId="47">
    <w:abstractNumId w:val="48"/>
  </w:num>
  <w:num w:numId="48">
    <w:abstractNumId w:val="43"/>
  </w:num>
  <w:num w:numId="49">
    <w:abstractNumId w:val="41"/>
  </w:num>
  <w:num w:numId="50">
    <w:abstractNumId w:val="68"/>
  </w:num>
  <w:num w:numId="51">
    <w:abstractNumId w:val="38"/>
  </w:num>
  <w:num w:numId="52">
    <w:abstractNumId w:val="5"/>
  </w:num>
  <w:num w:numId="53">
    <w:abstractNumId w:val="19"/>
  </w:num>
  <w:num w:numId="54">
    <w:abstractNumId w:val="65"/>
  </w:num>
  <w:num w:numId="55">
    <w:abstractNumId w:val="34"/>
  </w:num>
  <w:num w:numId="56">
    <w:abstractNumId w:val="36"/>
  </w:num>
  <w:num w:numId="57">
    <w:abstractNumId w:val="67"/>
  </w:num>
  <w:num w:numId="58">
    <w:abstractNumId w:val="23"/>
  </w:num>
  <w:num w:numId="59">
    <w:abstractNumId w:val="44"/>
  </w:num>
  <w:num w:numId="60">
    <w:abstractNumId w:val="15"/>
  </w:num>
  <w:num w:numId="61">
    <w:abstractNumId w:val="14"/>
  </w:num>
  <w:num w:numId="62">
    <w:abstractNumId w:val="33"/>
  </w:num>
  <w:num w:numId="63">
    <w:abstractNumId w:val="63"/>
  </w:num>
  <w:num w:numId="64">
    <w:abstractNumId w:val="66"/>
  </w:num>
  <w:num w:numId="65">
    <w:abstractNumId w:val="37"/>
  </w:num>
  <w:num w:numId="66">
    <w:abstractNumId w:val="54"/>
  </w:num>
  <w:num w:numId="67">
    <w:abstractNumId w:val="47"/>
  </w:num>
  <w:num w:numId="68">
    <w:abstractNumId w:val="39"/>
  </w:num>
  <w:num w:numId="69">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C56"/>
    <w:rsid w:val="00000F28"/>
    <w:rsid w:val="00002586"/>
    <w:rsid w:val="00005989"/>
    <w:rsid w:val="0001110D"/>
    <w:rsid w:val="000114DC"/>
    <w:rsid w:val="00015108"/>
    <w:rsid w:val="00015123"/>
    <w:rsid w:val="00021B32"/>
    <w:rsid w:val="00022BEA"/>
    <w:rsid w:val="000236CE"/>
    <w:rsid w:val="00023E16"/>
    <w:rsid w:val="00024419"/>
    <w:rsid w:val="00037166"/>
    <w:rsid w:val="00037B61"/>
    <w:rsid w:val="00040768"/>
    <w:rsid w:val="0004297C"/>
    <w:rsid w:val="00045CBF"/>
    <w:rsid w:val="0005108B"/>
    <w:rsid w:val="000510BD"/>
    <w:rsid w:val="0005434B"/>
    <w:rsid w:val="000603BB"/>
    <w:rsid w:val="000607E2"/>
    <w:rsid w:val="00075A44"/>
    <w:rsid w:val="00080831"/>
    <w:rsid w:val="000822A4"/>
    <w:rsid w:val="00083B7D"/>
    <w:rsid w:val="0008784C"/>
    <w:rsid w:val="00091C7B"/>
    <w:rsid w:val="00092CF7"/>
    <w:rsid w:val="00093555"/>
    <w:rsid w:val="000976CB"/>
    <w:rsid w:val="000A2894"/>
    <w:rsid w:val="000A409D"/>
    <w:rsid w:val="000A6271"/>
    <w:rsid w:val="000B2F44"/>
    <w:rsid w:val="000B323F"/>
    <w:rsid w:val="000B5284"/>
    <w:rsid w:val="000B570A"/>
    <w:rsid w:val="000B7BD4"/>
    <w:rsid w:val="000D1027"/>
    <w:rsid w:val="000D3786"/>
    <w:rsid w:val="000D3E45"/>
    <w:rsid w:val="000D6080"/>
    <w:rsid w:val="000E6B35"/>
    <w:rsid w:val="000F1625"/>
    <w:rsid w:val="000F371E"/>
    <w:rsid w:val="00101BDA"/>
    <w:rsid w:val="00102AA7"/>
    <w:rsid w:val="0010376D"/>
    <w:rsid w:val="00104643"/>
    <w:rsid w:val="001053C4"/>
    <w:rsid w:val="00110F6B"/>
    <w:rsid w:val="00114463"/>
    <w:rsid w:val="001201F5"/>
    <w:rsid w:val="0012475E"/>
    <w:rsid w:val="00126124"/>
    <w:rsid w:val="001325D0"/>
    <w:rsid w:val="00137FC3"/>
    <w:rsid w:val="00145336"/>
    <w:rsid w:val="001456B4"/>
    <w:rsid w:val="00145813"/>
    <w:rsid w:val="00154903"/>
    <w:rsid w:val="001549A0"/>
    <w:rsid w:val="00172765"/>
    <w:rsid w:val="00172FD5"/>
    <w:rsid w:val="00181461"/>
    <w:rsid w:val="001826C4"/>
    <w:rsid w:val="00187C73"/>
    <w:rsid w:val="001924A9"/>
    <w:rsid w:val="00192AB4"/>
    <w:rsid w:val="001A090D"/>
    <w:rsid w:val="001A0E27"/>
    <w:rsid w:val="001B7073"/>
    <w:rsid w:val="001C00BB"/>
    <w:rsid w:val="001C3E1F"/>
    <w:rsid w:val="001C4464"/>
    <w:rsid w:val="001D1E3B"/>
    <w:rsid w:val="001D2AD9"/>
    <w:rsid w:val="001E4063"/>
    <w:rsid w:val="001E4383"/>
    <w:rsid w:val="001F2301"/>
    <w:rsid w:val="0021434C"/>
    <w:rsid w:val="00220EAB"/>
    <w:rsid w:val="002260FF"/>
    <w:rsid w:val="00226D5C"/>
    <w:rsid w:val="002325FC"/>
    <w:rsid w:val="00233314"/>
    <w:rsid w:val="00233F05"/>
    <w:rsid w:val="0024232A"/>
    <w:rsid w:val="00242F85"/>
    <w:rsid w:val="00254525"/>
    <w:rsid w:val="00256E6A"/>
    <w:rsid w:val="0026383D"/>
    <w:rsid w:val="00267173"/>
    <w:rsid w:val="002719D4"/>
    <w:rsid w:val="00271F3A"/>
    <w:rsid w:val="00272785"/>
    <w:rsid w:val="00273311"/>
    <w:rsid w:val="002745C9"/>
    <w:rsid w:val="002758DC"/>
    <w:rsid w:val="002822E1"/>
    <w:rsid w:val="00282E99"/>
    <w:rsid w:val="00283176"/>
    <w:rsid w:val="0028611F"/>
    <w:rsid w:val="002862B1"/>
    <w:rsid w:val="002907FC"/>
    <w:rsid w:val="002A2228"/>
    <w:rsid w:val="002A6AE5"/>
    <w:rsid w:val="002A793C"/>
    <w:rsid w:val="002B43D6"/>
    <w:rsid w:val="002B6D31"/>
    <w:rsid w:val="002B7FC6"/>
    <w:rsid w:val="002C08F8"/>
    <w:rsid w:val="002C0BC5"/>
    <w:rsid w:val="002C3192"/>
    <w:rsid w:val="002C3DF0"/>
    <w:rsid w:val="002C4498"/>
    <w:rsid w:val="002C56F8"/>
    <w:rsid w:val="002D4437"/>
    <w:rsid w:val="002D6E58"/>
    <w:rsid w:val="002E02DE"/>
    <w:rsid w:val="002F027F"/>
    <w:rsid w:val="002F2441"/>
    <w:rsid w:val="002F5D2F"/>
    <w:rsid w:val="00305A77"/>
    <w:rsid w:val="003068B5"/>
    <w:rsid w:val="00317275"/>
    <w:rsid w:val="00321B34"/>
    <w:rsid w:val="00324B52"/>
    <w:rsid w:val="0033107E"/>
    <w:rsid w:val="00333E7D"/>
    <w:rsid w:val="003371EC"/>
    <w:rsid w:val="00341490"/>
    <w:rsid w:val="00345185"/>
    <w:rsid w:val="003525A3"/>
    <w:rsid w:val="003525DA"/>
    <w:rsid w:val="003529DE"/>
    <w:rsid w:val="003539DE"/>
    <w:rsid w:val="00354EC3"/>
    <w:rsid w:val="003555CD"/>
    <w:rsid w:val="00356A89"/>
    <w:rsid w:val="00357B01"/>
    <w:rsid w:val="00362D74"/>
    <w:rsid w:val="00367413"/>
    <w:rsid w:val="003722BE"/>
    <w:rsid w:val="00376CC6"/>
    <w:rsid w:val="00377F58"/>
    <w:rsid w:val="00381468"/>
    <w:rsid w:val="003817BD"/>
    <w:rsid w:val="00384D2B"/>
    <w:rsid w:val="00384D3D"/>
    <w:rsid w:val="0038591D"/>
    <w:rsid w:val="0038614E"/>
    <w:rsid w:val="0039008C"/>
    <w:rsid w:val="003916EF"/>
    <w:rsid w:val="0039267A"/>
    <w:rsid w:val="003A19DC"/>
    <w:rsid w:val="003A6F39"/>
    <w:rsid w:val="003B200C"/>
    <w:rsid w:val="003C6051"/>
    <w:rsid w:val="003D6B95"/>
    <w:rsid w:val="003E7920"/>
    <w:rsid w:val="003F7198"/>
    <w:rsid w:val="003F7B99"/>
    <w:rsid w:val="00404711"/>
    <w:rsid w:val="0040668A"/>
    <w:rsid w:val="0042695F"/>
    <w:rsid w:val="00431EC7"/>
    <w:rsid w:val="00435815"/>
    <w:rsid w:val="0043661A"/>
    <w:rsid w:val="00451BD0"/>
    <w:rsid w:val="00462170"/>
    <w:rsid w:val="00464C84"/>
    <w:rsid w:val="0046507E"/>
    <w:rsid w:val="00473510"/>
    <w:rsid w:val="00474B49"/>
    <w:rsid w:val="00481E7F"/>
    <w:rsid w:val="004828FF"/>
    <w:rsid w:val="004836F3"/>
    <w:rsid w:val="0048446F"/>
    <w:rsid w:val="00485BA2"/>
    <w:rsid w:val="0049275C"/>
    <w:rsid w:val="004957F5"/>
    <w:rsid w:val="004A1799"/>
    <w:rsid w:val="004A40B7"/>
    <w:rsid w:val="004A571E"/>
    <w:rsid w:val="004B5834"/>
    <w:rsid w:val="004B7219"/>
    <w:rsid w:val="004C6765"/>
    <w:rsid w:val="004C6A28"/>
    <w:rsid w:val="004D040D"/>
    <w:rsid w:val="004D13F9"/>
    <w:rsid w:val="004D2DAD"/>
    <w:rsid w:val="004D614A"/>
    <w:rsid w:val="004D6AF5"/>
    <w:rsid w:val="004E69B6"/>
    <w:rsid w:val="004F0FCA"/>
    <w:rsid w:val="004F1A72"/>
    <w:rsid w:val="004F43BF"/>
    <w:rsid w:val="004F4CFC"/>
    <w:rsid w:val="00500C9E"/>
    <w:rsid w:val="00504668"/>
    <w:rsid w:val="00506B30"/>
    <w:rsid w:val="00510235"/>
    <w:rsid w:val="00512EFE"/>
    <w:rsid w:val="00517945"/>
    <w:rsid w:val="00520344"/>
    <w:rsid w:val="00521E37"/>
    <w:rsid w:val="00531334"/>
    <w:rsid w:val="00537C5E"/>
    <w:rsid w:val="0054061C"/>
    <w:rsid w:val="005413F3"/>
    <w:rsid w:val="005429BE"/>
    <w:rsid w:val="00543B9F"/>
    <w:rsid w:val="00552E10"/>
    <w:rsid w:val="00561228"/>
    <w:rsid w:val="00562431"/>
    <w:rsid w:val="00567C56"/>
    <w:rsid w:val="00570DBA"/>
    <w:rsid w:val="00571908"/>
    <w:rsid w:val="00576DBB"/>
    <w:rsid w:val="005811DA"/>
    <w:rsid w:val="0058174C"/>
    <w:rsid w:val="005949E7"/>
    <w:rsid w:val="00597F9D"/>
    <w:rsid w:val="005A0A75"/>
    <w:rsid w:val="005A1059"/>
    <w:rsid w:val="005A5054"/>
    <w:rsid w:val="005A5359"/>
    <w:rsid w:val="005B192A"/>
    <w:rsid w:val="005B348E"/>
    <w:rsid w:val="005C070F"/>
    <w:rsid w:val="005C1AE3"/>
    <w:rsid w:val="005C3E2F"/>
    <w:rsid w:val="005D0591"/>
    <w:rsid w:val="005D0EF8"/>
    <w:rsid w:val="005D74E3"/>
    <w:rsid w:val="005E0CED"/>
    <w:rsid w:val="005E7A5F"/>
    <w:rsid w:val="005F15BA"/>
    <w:rsid w:val="005F167D"/>
    <w:rsid w:val="00602B55"/>
    <w:rsid w:val="00616A1B"/>
    <w:rsid w:val="00616FD6"/>
    <w:rsid w:val="00617978"/>
    <w:rsid w:val="006221D3"/>
    <w:rsid w:val="006227EC"/>
    <w:rsid w:val="006245BB"/>
    <w:rsid w:val="00635E96"/>
    <w:rsid w:val="00635FA3"/>
    <w:rsid w:val="00643416"/>
    <w:rsid w:val="00643C74"/>
    <w:rsid w:val="00650A1D"/>
    <w:rsid w:val="0065754B"/>
    <w:rsid w:val="0065795F"/>
    <w:rsid w:val="006633EA"/>
    <w:rsid w:val="006674B3"/>
    <w:rsid w:val="0067573F"/>
    <w:rsid w:val="00682BF9"/>
    <w:rsid w:val="00682E36"/>
    <w:rsid w:val="00684702"/>
    <w:rsid w:val="006935A0"/>
    <w:rsid w:val="006A2E61"/>
    <w:rsid w:val="006B0D31"/>
    <w:rsid w:val="006B3C14"/>
    <w:rsid w:val="006C275D"/>
    <w:rsid w:val="006D3D87"/>
    <w:rsid w:val="006D70C9"/>
    <w:rsid w:val="006E6348"/>
    <w:rsid w:val="006E67F0"/>
    <w:rsid w:val="006F00D4"/>
    <w:rsid w:val="006F1FA4"/>
    <w:rsid w:val="00702F74"/>
    <w:rsid w:val="007031F8"/>
    <w:rsid w:val="00712507"/>
    <w:rsid w:val="00715A17"/>
    <w:rsid w:val="007163CD"/>
    <w:rsid w:val="00721A74"/>
    <w:rsid w:val="00721EDE"/>
    <w:rsid w:val="007231DC"/>
    <w:rsid w:val="00724CA7"/>
    <w:rsid w:val="0072593E"/>
    <w:rsid w:val="00725B60"/>
    <w:rsid w:val="00727608"/>
    <w:rsid w:val="007329E3"/>
    <w:rsid w:val="00732E47"/>
    <w:rsid w:val="0073358F"/>
    <w:rsid w:val="00735A71"/>
    <w:rsid w:val="0073672C"/>
    <w:rsid w:val="00742428"/>
    <w:rsid w:val="007504CD"/>
    <w:rsid w:val="007532F0"/>
    <w:rsid w:val="0075741B"/>
    <w:rsid w:val="007604D2"/>
    <w:rsid w:val="00760AB4"/>
    <w:rsid w:val="007641E0"/>
    <w:rsid w:val="0076720E"/>
    <w:rsid w:val="00767C11"/>
    <w:rsid w:val="007731E2"/>
    <w:rsid w:val="0077325A"/>
    <w:rsid w:val="007849E6"/>
    <w:rsid w:val="00784F22"/>
    <w:rsid w:val="00785A7A"/>
    <w:rsid w:val="00787B36"/>
    <w:rsid w:val="007905F4"/>
    <w:rsid w:val="007918F9"/>
    <w:rsid w:val="00792B9C"/>
    <w:rsid w:val="0079558B"/>
    <w:rsid w:val="007A4E50"/>
    <w:rsid w:val="007B4776"/>
    <w:rsid w:val="007B7EDF"/>
    <w:rsid w:val="007D0E53"/>
    <w:rsid w:val="007D45EC"/>
    <w:rsid w:val="007D563C"/>
    <w:rsid w:val="007E62F3"/>
    <w:rsid w:val="007F16D2"/>
    <w:rsid w:val="007F3B55"/>
    <w:rsid w:val="00801653"/>
    <w:rsid w:val="008122FC"/>
    <w:rsid w:val="008169A1"/>
    <w:rsid w:val="00826401"/>
    <w:rsid w:val="00830E12"/>
    <w:rsid w:val="00832159"/>
    <w:rsid w:val="00833A42"/>
    <w:rsid w:val="0083575C"/>
    <w:rsid w:val="00835E7D"/>
    <w:rsid w:val="00843D01"/>
    <w:rsid w:val="00850C4E"/>
    <w:rsid w:val="00850CA3"/>
    <w:rsid w:val="00852CF2"/>
    <w:rsid w:val="00864ECE"/>
    <w:rsid w:val="0086773C"/>
    <w:rsid w:val="00877883"/>
    <w:rsid w:val="00881352"/>
    <w:rsid w:val="00882844"/>
    <w:rsid w:val="00882A03"/>
    <w:rsid w:val="00883AF9"/>
    <w:rsid w:val="00885040"/>
    <w:rsid w:val="00886B06"/>
    <w:rsid w:val="00886EDA"/>
    <w:rsid w:val="00887D7C"/>
    <w:rsid w:val="00891CE3"/>
    <w:rsid w:val="00894078"/>
    <w:rsid w:val="008944BC"/>
    <w:rsid w:val="00896676"/>
    <w:rsid w:val="008A2B7F"/>
    <w:rsid w:val="008B25F7"/>
    <w:rsid w:val="008B562C"/>
    <w:rsid w:val="008B5B3F"/>
    <w:rsid w:val="008C1A81"/>
    <w:rsid w:val="008C65F6"/>
    <w:rsid w:val="008D10E2"/>
    <w:rsid w:val="008D294C"/>
    <w:rsid w:val="008D350C"/>
    <w:rsid w:val="008E0285"/>
    <w:rsid w:val="008E1082"/>
    <w:rsid w:val="008E571A"/>
    <w:rsid w:val="008F225B"/>
    <w:rsid w:val="008F4959"/>
    <w:rsid w:val="009043C5"/>
    <w:rsid w:val="009063FD"/>
    <w:rsid w:val="0091029C"/>
    <w:rsid w:val="00910E3B"/>
    <w:rsid w:val="009136AF"/>
    <w:rsid w:val="00914071"/>
    <w:rsid w:val="00924159"/>
    <w:rsid w:val="0092476E"/>
    <w:rsid w:val="009322B7"/>
    <w:rsid w:val="00935C77"/>
    <w:rsid w:val="00936133"/>
    <w:rsid w:val="009370F4"/>
    <w:rsid w:val="009376BB"/>
    <w:rsid w:val="009473D6"/>
    <w:rsid w:val="00951690"/>
    <w:rsid w:val="00954F9D"/>
    <w:rsid w:val="00956BEB"/>
    <w:rsid w:val="00960141"/>
    <w:rsid w:val="00960D62"/>
    <w:rsid w:val="00963DCB"/>
    <w:rsid w:val="009651B7"/>
    <w:rsid w:val="0096530A"/>
    <w:rsid w:val="009736CD"/>
    <w:rsid w:val="00974002"/>
    <w:rsid w:val="0098124E"/>
    <w:rsid w:val="00981D0C"/>
    <w:rsid w:val="00986601"/>
    <w:rsid w:val="009872B8"/>
    <w:rsid w:val="009A2C00"/>
    <w:rsid w:val="009A3500"/>
    <w:rsid w:val="009A6BD3"/>
    <w:rsid w:val="009A6C89"/>
    <w:rsid w:val="009B38F7"/>
    <w:rsid w:val="009B66C5"/>
    <w:rsid w:val="009B7CBF"/>
    <w:rsid w:val="009C2CB6"/>
    <w:rsid w:val="009C4CFC"/>
    <w:rsid w:val="009C5B9B"/>
    <w:rsid w:val="009C62DD"/>
    <w:rsid w:val="009D3CDF"/>
    <w:rsid w:val="009D5A9B"/>
    <w:rsid w:val="009D63D0"/>
    <w:rsid w:val="009D6AE1"/>
    <w:rsid w:val="009F1D57"/>
    <w:rsid w:val="009F7B78"/>
    <w:rsid w:val="00A06E67"/>
    <w:rsid w:val="00A147A0"/>
    <w:rsid w:val="00A14B1B"/>
    <w:rsid w:val="00A310B2"/>
    <w:rsid w:val="00A315CC"/>
    <w:rsid w:val="00A34E6D"/>
    <w:rsid w:val="00A40956"/>
    <w:rsid w:val="00A532D1"/>
    <w:rsid w:val="00A53B66"/>
    <w:rsid w:val="00A609AB"/>
    <w:rsid w:val="00A613E6"/>
    <w:rsid w:val="00A67259"/>
    <w:rsid w:val="00A67CD9"/>
    <w:rsid w:val="00A67EB1"/>
    <w:rsid w:val="00A7773D"/>
    <w:rsid w:val="00A83295"/>
    <w:rsid w:val="00A849F7"/>
    <w:rsid w:val="00A91070"/>
    <w:rsid w:val="00A97ECE"/>
    <w:rsid w:val="00AA03BF"/>
    <w:rsid w:val="00AA3687"/>
    <w:rsid w:val="00AA38E1"/>
    <w:rsid w:val="00AA53A0"/>
    <w:rsid w:val="00AA6EB4"/>
    <w:rsid w:val="00AA6F4A"/>
    <w:rsid w:val="00AB0CB2"/>
    <w:rsid w:val="00AB1EFE"/>
    <w:rsid w:val="00AB40BD"/>
    <w:rsid w:val="00AB6DEC"/>
    <w:rsid w:val="00AB7AD4"/>
    <w:rsid w:val="00AC1A62"/>
    <w:rsid w:val="00AC395A"/>
    <w:rsid w:val="00AC44A0"/>
    <w:rsid w:val="00AD204C"/>
    <w:rsid w:val="00AE3510"/>
    <w:rsid w:val="00AE3859"/>
    <w:rsid w:val="00AE43CF"/>
    <w:rsid w:val="00AE5273"/>
    <w:rsid w:val="00AE5A16"/>
    <w:rsid w:val="00AF1E62"/>
    <w:rsid w:val="00AF6B01"/>
    <w:rsid w:val="00AF7FF8"/>
    <w:rsid w:val="00B024B3"/>
    <w:rsid w:val="00B06963"/>
    <w:rsid w:val="00B21CA4"/>
    <w:rsid w:val="00B2261A"/>
    <w:rsid w:val="00B230AA"/>
    <w:rsid w:val="00B23C12"/>
    <w:rsid w:val="00B26851"/>
    <w:rsid w:val="00B27A31"/>
    <w:rsid w:val="00B3454F"/>
    <w:rsid w:val="00B35BBF"/>
    <w:rsid w:val="00B41A09"/>
    <w:rsid w:val="00B42219"/>
    <w:rsid w:val="00B42B75"/>
    <w:rsid w:val="00B45BBD"/>
    <w:rsid w:val="00B478C4"/>
    <w:rsid w:val="00B54198"/>
    <w:rsid w:val="00B54807"/>
    <w:rsid w:val="00B5622C"/>
    <w:rsid w:val="00B57E5D"/>
    <w:rsid w:val="00B709E0"/>
    <w:rsid w:val="00B8535E"/>
    <w:rsid w:val="00B90F6E"/>
    <w:rsid w:val="00B9535C"/>
    <w:rsid w:val="00BA0B2E"/>
    <w:rsid w:val="00BA3CEF"/>
    <w:rsid w:val="00BB02DF"/>
    <w:rsid w:val="00BB39BD"/>
    <w:rsid w:val="00BB567C"/>
    <w:rsid w:val="00BB7106"/>
    <w:rsid w:val="00BC010B"/>
    <w:rsid w:val="00BC1345"/>
    <w:rsid w:val="00BC79A6"/>
    <w:rsid w:val="00BD3414"/>
    <w:rsid w:val="00BD3DFE"/>
    <w:rsid w:val="00BE6B69"/>
    <w:rsid w:val="00BF6393"/>
    <w:rsid w:val="00C02520"/>
    <w:rsid w:val="00C02559"/>
    <w:rsid w:val="00C02F4A"/>
    <w:rsid w:val="00C0526B"/>
    <w:rsid w:val="00C145F4"/>
    <w:rsid w:val="00C161B8"/>
    <w:rsid w:val="00C202A3"/>
    <w:rsid w:val="00C2039C"/>
    <w:rsid w:val="00C2097E"/>
    <w:rsid w:val="00C25DC2"/>
    <w:rsid w:val="00C43980"/>
    <w:rsid w:val="00C61998"/>
    <w:rsid w:val="00C64E22"/>
    <w:rsid w:val="00C65252"/>
    <w:rsid w:val="00C66A0A"/>
    <w:rsid w:val="00C74D16"/>
    <w:rsid w:val="00C76370"/>
    <w:rsid w:val="00C81527"/>
    <w:rsid w:val="00C825EE"/>
    <w:rsid w:val="00C82A3B"/>
    <w:rsid w:val="00C82EE9"/>
    <w:rsid w:val="00C84CE0"/>
    <w:rsid w:val="00C84D55"/>
    <w:rsid w:val="00C921A0"/>
    <w:rsid w:val="00C9325D"/>
    <w:rsid w:val="00C945AD"/>
    <w:rsid w:val="00CA470A"/>
    <w:rsid w:val="00CA62CF"/>
    <w:rsid w:val="00CA6E41"/>
    <w:rsid w:val="00CB27DA"/>
    <w:rsid w:val="00CB35C8"/>
    <w:rsid w:val="00CC2D5D"/>
    <w:rsid w:val="00CC74E8"/>
    <w:rsid w:val="00CD1E3F"/>
    <w:rsid w:val="00CE44E5"/>
    <w:rsid w:val="00CE522F"/>
    <w:rsid w:val="00CE5F0E"/>
    <w:rsid w:val="00D040E2"/>
    <w:rsid w:val="00D04E83"/>
    <w:rsid w:val="00D07072"/>
    <w:rsid w:val="00D1063C"/>
    <w:rsid w:val="00D13056"/>
    <w:rsid w:val="00D144E1"/>
    <w:rsid w:val="00D266B0"/>
    <w:rsid w:val="00D40464"/>
    <w:rsid w:val="00D41A54"/>
    <w:rsid w:val="00D422CA"/>
    <w:rsid w:val="00D4582B"/>
    <w:rsid w:val="00D46148"/>
    <w:rsid w:val="00D54060"/>
    <w:rsid w:val="00D55211"/>
    <w:rsid w:val="00D63029"/>
    <w:rsid w:val="00D6583E"/>
    <w:rsid w:val="00D66B4F"/>
    <w:rsid w:val="00D72DB6"/>
    <w:rsid w:val="00D74B0C"/>
    <w:rsid w:val="00D8231E"/>
    <w:rsid w:val="00D83A7C"/>
    <w:rsid w:val="00D901F7"/>
    <w:rsid w:val="00D95A3A"/>
    <w:rsid w:val="00D97F37"/>
    <w:rsid w:val="00DA2B03"/>
    <w:rsid w:val="00DA689E"/>
    <w:rsid w:val="00DA7ABE"/>
    <w:rsid w:val="00DB0626"/>
    <w:rsid w:val="00DB3BF0"/>
    <w:rsid w:val="00DC07D3"/>
    <w:rsid w:val="00DC68E7"/>
    <w:rsid w:val="00DC757E"/>
    <w:rsid w:val="00DD5D76"/>
    <w:rsid w:val="00DE0C56"/>
    <w:rsid w:val="00DE125E"/>
    <w:rsid w:val="00DF1801"/>
    <w:rsid w:val="00DF1BD5"/>
    <w:rsid w:val="00E10DEE"/>
    <w:rsid w:val="00E202C4"/>
    <w:rsid w:val="00E2083C"/>
    <w:rsid w:val="00E24362"/>
    <w:rsid w:val="00E26FEC"/>
    <w:rsid w:val="00E309EC"/>
    <w:rsid w:val="00E31FA1"/>
    <w:rsid w:val="00E3619C"/>
    <w:rsid w:val="00E36B41"/>
    <w:rsid w:val="00E36F9A"/>
    <w:rsid w:val="00E413B1"/>
    <w:rsid w:val="00E42CD0"/>
    <w:rsid w:val="00E46778"/>
    <w:rsid w:val="00E5394C"/>
    <w:rsid w:val="00E60AD5"/>
    <w:rsid w:val="00E656EB"/>
    <w:rsid w:val="00E757CD"/>
    <w:rsid w:val="00E80E01"/>
    <w:rsid w:val="00E8302E"/>
    <w:rsid w:val="00E90466"/>
    <w:rsid w:val="00E907CB"/>
    <w:rsid w:val="00E94997"/>
    <w:rsid w:val="00E95A24"/>
    <w:rsid w:val="00E973E9"/>
    <w:rsid w:val="00EC0982"/>
    <w:rsid w:val="00EC6CF4"/>
    <w:rsid w:val="00EC7009"/>
    <w:rsid w:val="00ED359F"/>
    <w:rsid w:val="00ED56D8"/>
    <w:rsid w:val="00ED6753"/>
    <w:rsid w:val="00EE6B95"/>
    <w:rsid w:val="00EF2F19"/>
    <w:rsid w:val="00F16745"/>
    <w:rsid w:val="00F204DE"/>
    <w:rsid w:val="00F22826"/>
    <w:rsid w:val="00F2503B"/>
    <w:rsid w:val="00F30D52"/>
    <w:rsid w:val="00F3225D"/>
    <w:rsid w:val="00F32ECA"/>
    <w:rsid w:val="00F37FCB"/>
    <w:rsid w:val="00F4638E"/>
    <w:rsid w:val="00F47BCF"/>
    <w:rsid w:val="00F51E7F"/>
    <w:rsid w:val="00F57D7E"/>
    <w:rsid w:val="00F73F82"/>
    <w:rsid w:val="00F7450D"/>
    <w:rsid w:val="00F804D0"/>
    <w:rsid w:val="00F81B0E"/>
    <w:rsid w:val="00F833E4"/>
    <w:rsid w:val="00F84139"/>
    <w:rsid w:val="00F848E5"/>
    <w:rsid w:val="00F85A8D"/>
    <w:rsid w:val="00F92100"/>
    <w:rsid w:val="00F92E67"/>
    <w:rsid w:val="00F96319"/>
    <w:rsid w:val="00F97F4F"/>
    <w:rsid w:val="00FA59A6"/>
    <w:rsid w:val="00FA6B27"/>
    <w:rsid w:val="00FB4103"/>
    <w:rsid w:val="00FB4E46"/>
    <w:rsid w:val="00FB6905"/>
    <w:rsid w:val="00FC78B6"/>
    <w:rsid w:val="00FD2055"/>
    <w:rsid w:val="00FD2954"/>
    <w:rsid w:val="00FD4078"/>
    <w:rsid w:val="00FD4F4E"/>
    <w:rsid w:val="00FE7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49C13"/>
  <w15:chartTrackingRefBased/>
  <w15:docId w15:val="{1DD6854D-EED2-4FB5-8BFF-CE507BFF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0C56"/>
    <w:pPr>
      <w:ind w:left="720"/>
      <w:contextualSpacing/>
    </w:pPr>
  </w:style>
  <w:style w:type="paragraph" w:styleId="Tekstprzypisukocowego">
    <w:name w:val="endnote text"/>
    <w:basedOn w:val="Normalny"/>
    <w:link w:val="TekstprzypisukocowegoZnak"/>
    <w:uiPriority w:val="99"/>
    <w:semiHidden/>
    <w:unhideWhenUsed/>
    <w:rsid w:val="00DB0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0626"/>
    <w:rPr>
      <w:sz w:val="20"/>
      <w:szCs w:val="20"/>
    </w:rPr>
  </w:style>
  <w:style w:type="character" w:styleId="Odwoanieprzypisukocowego">
    <w:name w:val="endnote reference"/>
    <w:basedOn w:val="Domylnaczcionkaakapitu"/>
    <w:uiPriority w:val="99"/>
    <w:semiHidden/>
    <w:unhideWhenUsed/>
    <w:rsid w:val="00DB0626"/>
    <w:rPr>
      <w:vertAlign w:val="superscript"/>
    </w:rPr>
  </w:style>
  <w:style w:type="character" w:styleId="Hipercze">
    <w:name w:val="Hyperlink"/>
    <w:basedOn w:val="Domylnaczcionkaakapitu"/>
    <w:uiPriority w:val="99"/>
    <w:unhideWhenUsed/>
    <w:rsid w:val="00D266B0"/>
    <w:rPr>
      <w:color w:val="0563C1" w:themeColor="hyperlink"/>
      <w:u w:val="single"/>
    </w:rPr>
  </w:style>
  <w:style w:type="character" w:customStyle="1" w:styleId="Nierozpoznanawzmianka1">
    <w:name w:val="Nierozpoznana wzmianka1"/>
    <w:basedOn w:val="Domylnaczcionkaakapitu"/>
    <w:uiPriority w:val="99"/>
    <w:semiHidden/>
    <w:unhideWhenUsed/>
    <w:rsid w:val="00D266B0"/>
    <w:rPr>
      <w:color w:val="808080"/>
      <w:shd w:val="clear" w:color="auto" w:fill="E6E6E6"/>
    </w:rPr>
  </w:style>
  <w:style w:type="table" w:styleId="Tabela-Siatka">
    <w:name w:val="Table Grid"/>
    <w:basedOn w:val="Standardowy"/>
    <w:uiPriority w:val="39"/>
    <w:rsid w:val="00C76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7918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18F9"/>
    <w:rPr>
      <w:sz w:val="20"/>
      <w:szCs w:val="20"/>
    </w:rPr>
  </w:style>
  <w:style w:type="character" w:styleId="Odwoanieprzypisudolnego">
    <w:name w:val="footnote reference"/>
    <w:basedOn w:val="Domylnaczcionkaakapitu"/>
    <w:uiPriority w:val="99"/>
    <w:semiHidden/>
    <w:unhideWhenUsed/>
    <w:rsid w:val="007918F9"/>
    <w:rPr>
      <w:vertAlign w:val="superscript"/>
    </w:rPr>
  </w:style>
  <w:style w:type="paragraph" w:styleId="Tekstdymka">
    <w:name w:val="Balloon Text"/>
    <w:basedOn w:val="Normalny"/>
    <w:link w:val="TekstdymkaZnak"/>
    <w:uiPriority w:val="99"/>
    <w:semiHidden/>
    <w:unhideWhenUsed/>
    <w:rsid w:val="00725B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5B60"/>
    <w:rPr>
      <w:rFonts w:ascii="Segoe UI" w:hAnsi="Segoe UI" w:cs="Segoe UI"/>
      <w:sz w:val="18"/>
      <w:szCs w:val="18"/>
    </w:rPr>
  </w:style>
  <w:style w:type="character" w:styleId="Odwoaniedokomentarza">
    <w:name w:val="annotation reference"/>
    <w:basedOn w:val="Domylnaczcionkaakapitu"/>
    <w:uiPriority w:val="99"/>
    <w:semiHidden/>
    <w:unhideWhenUsed/>
    <w:rsid w:val="00AE5A16"/>
    <w:rPr>
      <w:sz w:val="16"/>
      <w:szCs w:val="16"/>
    </w:rPr>
  </w:style>
  <w:style w:type="paragraph" w:styleId="Tekstkomentarza">
    <w:name w:val="annotation text"/>
    <w:basedOn w:val="Normalny"/>
    <w:link w:val="TekstkomentarzaZnak"/>
    <w:uiPriority w:val="99"/>
    <w:semiHidden/>
    <w:unhideWhenUsed/>
    <w:rsid w:val="00AE5A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5A16"/>
    <w:rPr>
      <w:sz w:val="20"/>
      <w:szCs w:val="20"/>
    </w:rPr>
  </w:style>
  <w:style w:type="paragraph" w:styleId="Tematkomentarza">
    <w:name w:val="annotation subject"/>
    <w:basedOn w:val="Tekstkomentarza"/>
    <w:next w:val="Tekstkomentarza"/>
    <w:link w:val="TematkomentarzaZnak"/>
    <w:uiPriority w:val="99"/>
    <w:semiHidden/>
    <w:unhideWhenUsed/>
    <w:rsid w:val="00AE5A16"/>
    <w:rPr>
      <w:b/>
      <w:bCs/>
    </w:rPr>
  </w:style>
  <w:style w:type="character" w:customStyle="1" w:styleId="TematkomentarzaZnak">
    <w:name w:val="Temat komentarza Znak"/>
    <w:basedOn w:val="TekstkomentarzaZnak"/>
    <w:link w:val="Tematkomentarza"/>
    <w:uiPriority w:val="99"/>
    <w:semiHidden/>
    <w:rsid w:val="00AE5A16"/>
    <w:rPr>
      <w:b/>
      <w:bCs/>
      <w:sz w:val="20"/>
      <w:szCs w:val="20"/>
    </w:rPr>
  </w:style>
  <w:style w:type="character" w:customStyle="1" w:styleId="contentbox">
    <w:name w:val="contentbox"/>
    <w:basedOn w:val="Domylnaczcionkaakapitu"/>
    <w:rsid w:val="00504668"/>
  </w:style>
  <w:style w:type="paragraph" w:customStyle="1" w:styleId="Tabpo10">
    <w:name w:val="!Tab.po10"/>
    <w:basedOn w:val="Normalny"/>
    <w:qFormat/>
    <w:rsid w:val="00504668"/>
    <w:pPr>
      <w:keepNext/>
      <w:spacing w:before="360" w:after="120" w:line="240" w:lineRule="auto"/>
      <w:ind w:left="1021" w:hanging="1021"/>
      <w:contextualSpacing/>
      <w:jc w:val="both"/>
    </w:pPr>
    <w:rPr>
      <w:rFonts w:ascii="Times New Roman" w:eastAsia="Times New Roman" w:hAnsi="Times New Roman" w:cs="Times New Roman"/>
      <w:b/>
      <w:bCs/>
      <w:lang w:eastAsia="pl-PL"/>
    </w:rPr>
  </w:style>
  <w:style w:type="table" w:customStyle="1" w:styleId="redniecieniowanie2akcent12">
    <w:name w:val="Średnie cieniowanie 2 — akcent 12"/>
    <w:basedOn w:val="Standardowy"/>
    <w:uiPriority w:val="64"/>
    <w:rsid w:val="00504668"/>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ekst">
    <w:name w:val="!Tekst"/>
    <w:basedOn w:val="Normalny"/>
    <w:qFormat/>
    <w:rsid w:val="00ED6753"/>
    <w:pPr>
      <w:autoSpaceDE w:val="0"/>
      <w:autoSpaceDN w:val="0"/>
      <w:adjustRightInd w:val="0"/>
      <w:spacing w:after="0" w:line="360" w:lineRule="auto"/>
      <w:ind w:firstLine="708"/>
      <w:jc w:val="both"/>
    </w:pPr>
    <w:rPr>
      <w:rFonts w:ascii="Times New Roman" w:eastAsiaTheme="minorEastAsia" w:hAnsi="Times New Roman" w:cs="Times New Roman"/>
      <w:color w:val="000000"/>
      <w:lang w:eastAsia="pl-PL"/>
    </w:rPr>
  </w:style>
  <w:style w:type="paragraph" w:styleId="Nagwek">
    <w:name w:val="header"/>
    <w:basedOn w:val="Normalny"/>
    <w:link w:val="NagwekZnak"/>
    <w:uiPriority w:val="99"/>
    <w:unhideWhenUsed/>
    <w:rsid w:val="003861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614E"/>
  </w:style>
  <w:style w:type="paragraph" w:styleId="Stopka">
    <w:name w:val="footer"/>
    <w:basedOn w:val="Normalny"/>
    <w:link w:val="StopkaZnak"/>
    <w:uiPriority w:val="99"/>
    <w:unhideWhenUsed/>
    <w:rsid w:val="003861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614E"/>
  </w:style>
  <w:style w:type="character" w:styleId="Uwydatnienie">
    <w:name w:val="Emphasis"/>
    <w:basedOn w:val="Domylnaczcionkaakapitu"/>
    <w:uiPriority w:val="20"/>
    <w:qFormat/>
    <w:rsid w:val="0054061C"/>
    <w:rPr>
      <w:i/>
      <w:iCs/>
    </w:rPr>
  </w:style>
  <w:style w:type="paragraph" w:customStyle="1" w:styleId="ng-scope">
    <w:name w:val="ng-scope"/>
    <w:basedOn w:val="Normalny"/>
    <w:rsid w:val="0054061C"/>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arlament2015.pkw.gov.pl/349_wyniki_sej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eoportla.gov.pl/im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elechlinek.pl/mapa-gminy"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865</TotalTime>
  <Pages>77</Pages>
  <Words>21568</Words>
  <Characters>129411</Characters>
  <Application>Microsoft Office Word</Application>
  <DocSecurity>0</DocSecurity>
  <Lines>1078</Lines>
  <Paragraphs>301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Olczyk</dc:creator>
  <cp:keywords/>
  <dc:description/>
  <cp:lastModifiedBy>Jakub Olczyk</cp:lastModifiedBy>
  <cp:revision>129</cp:revision>
  <cp:lastPrinted>2017-08-07T02:09:00Z</cp:lastPrinted>
  <dcterms:created xsi:type="dcterms:W3CDTF">2017-07-31T06:42:00Z</dcterms:created>
  <dcterms:modified xsi:type="dcterms:W3CDTF">2017-08-07T10:33:00Z</dcterms:modified>
</cp:coreProperties>
</file>